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8117" w14:textId="77777777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</w:pPr>
    </w:p>
    <w:p w14:paraId="2B575D32" w14:textId="77777777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jc w:val="center"/>
      </w:pPr>
      <w:r w:rsidRPr="00C13B47">
        <w:rPr>
          <w:b/>
        </w:rPr>
        <w:t>REQUEST FOR ASSOCIATE SUPERVISOR STATUS</w:t>
      </w:r>
    </w:p>
    <w:p w14:paraId="519F1B28" w14:textId="77777777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b/>
        </w:rPr>
      </w:pPr>
    </w:p>
    <w:p w14:paraId="5FE1BF1F" w14:textId="77777777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6480" w:hanging="6480"/>
        <w:rPr>
          <w:b/>
        </w:rPr>
      </w:pPr>
      <w:r w:rsidRPr="00C13B47">
        <w:t>The report of this meeting includes:</w:t>
      </w:r>
      <w:r w:rsidRPr="00C13B47">
        <w:rPr>
          <w:b/>
        </w:rPr>
        <w:tab/>
      </w:r>
    </w:p>
    <w:p w14:paraId="726DF02F" w14:textId="77777777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5040" w:hanging="6480"/>
      </w:pPr>
    </w:p>
    <w:p w14:paraId="7EA438CD" w14:textId="0DC938E5" w:rsidR="00DE3A70" w:rsidRPr="00945922" w:rsidRDefault="005B2A4E" w:rsidP="00DE3A70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3A70" w:rsidRPr="00945922">
        <w:rPr>
          <w:rFonts w:ascii="Times New Roman" w:hAnsi="Times New Roman"/>
          <w:sz w:val="24"/>
          <w:szCs w:val="24"/>
        </w:rPr>
        <w:t>Evaluation of the applicant’s written materials.</w:t>
      </w:r>
    </w:p>
    <w:p w14:paraId="7D2408E1" w14:textId="77777777" w:rsidR="00DE3A70" w:rsidRPr="00C13B47" w:rsidRDefault="00DE3A70" w:rsidP="00DE3A70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spacing w:after="0" w:line="240" w:lineRule="auto"/>
        <w:ind w:left="1080"/>
      </w:pPr>
    </w:p>
    <w:p w14:paraId="6A759C0B" w14:textId="51FB708A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1620"/>
          <w:tab w:val="left" w:pos="3600"/>
        </w:tabs>
        <w:ind w:left="720"/>
      </w:pPr>
      <w:r>
        <w:t>2.</w:t>
      </w:r>
      <w:r w:rsidR="005B2A4E">
        <w:t xml:space="preserve"> </w:t>
      </w:r>
      <w:r w:rsidRPr="00C13B47">
        <w:t xml:space="preserve">An </w:t>
      </w:r>
      <w:hyperlink r:id="rId7" w:history="1">
        <w:r w:rsidRPr="005B2A4E">
          <w:rPr>
            <w:rStyle w:val="Hyperlink"/>
          </w:rPr>
          <w:t>Appendix 8</w:t>
        </w:r>
      </w:hyperlink>
      <w:r>
        <w:t xml:space="preserve"> (Certification Manual)</w:t>
      </w:r>
      <w:r w:rsidRPr="00C13B47">
        <w:t xml:space="preserve"> signed by the </w:t>
      </w:r>
      <w:r>
        <w:t xml:space="preserve">Program Manager or designee </w:t>
      </w:r>
      <w:r w:rsidRPr="00C13B47">
        <w:t>attesting meeting formal requirements.</w:t>
      </w:r>
    </w:p>
    <w:p w14:paraId="3CF03906" w14:textId="77777777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720"/>
      </w:pPr>
    </w:p>
    <w:p w14:paraId="66C86BA7" w14:textId="0C05BEEF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1620"/>
          <w:tab w:val="left" w:pos="3600"/>
        </w:tabs>
        <w:ind w:left="720"/>
      </w:pPr>
      <w:r>
        <w:t>3.</w:t>
      </w:r>
      <w:r w:rsidR="005B2A4E">
        <w:t xml:space="preserve"> </w:t>
      </w:r>
      <w:r w:rsidRPr="00C13B47">
        <w:t>Summary of the interview (describing the interaction of the applicant with the subcommittee).</w:t>
      </w:r>
    </w:p>
    <w:p w14:paraId="31D6C2A8" w14:textId="77777777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</w:pPr>
    </w:p>
    <w:p w14:paraId="16F66A78" w14:textId="49D4565B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1620"/>
          <w:tab w:val="left" w:pos="3600"/>
        </w:tabs>
        <w:ind w:left="720"/>
      </w:pPr>
      <w:r>
        <w:t>4.</w:t>
      </w:r>
      <w:r w:rsidR="005B2A4E">
        <w:t xml:space="preserve"> </w:t>
      </w:r>
      <w:r w:rsidRPr="00C13B47">
        <w:t>Evaluation of the following professional competencies: (Certification as an Associate</w:t>
      </w:r>
      <w:r>
        <w:t xml:space="preserve"> </w:t>
      </w:r>
      <w:r w:rsidRPr="00C13B47">
        <w:t xml:space="preserve">Supervisor requires </w:t>
      </w:r>
      <w:r w:rsidR="005B2A4E">
        <w:t xml:space="preserve">a "satisfactory" rating in each </w:t>
      </w:r>
      <w:r w:rsidRPr="00C13B47">
        <w:t xml:space="preserve">of these </w:t>
      </w:r>
      <w:r>
        <w:t>four</w:t>
      </w:r>
      <w:r w:rsidRPr="00731ED4">
        <w:t xml:space="preserve"> </w:t>
      </w:r>
      <w:r w:rsidRPr="00C13B47">
        <w:t xml:space="preserve">categories.) </w:t>
      </w:r>
    </w:p>
    <w:p w14:paraId="065F435B" w14:textId="77777777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</w:pPr>
    </w:p>
    <w:p w14:paraId="0FA7B1A9" w14:textId="77777777" w:rsidR="00DE3A70" w:rsidRPr="00C13B47" w:rsidRDefault="00DE3A70" w:rsidP="00DE3A70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440"/>
      </w:pPr>
      <w:r w:rsidRPr="00C13B47">
        <w:t xml:space="preserve">Supervisory Competence, </w:t>
      </w:r>
    </w:p>
    <w:p w14:paraId="2F574B54" w14:textId="77777777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440"/>
      </w:pPr>
    </w:p>
    <w:p w14:paraId="42F1B26D" w14:textId="77777777" w:rsidR="00DE3A70" w:rsidRPr="00C13B47" w:rsidRDefault="00DE3A70" w:rsidP="00DE3A70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440"/>
      </w:pPr>
      <w:r w:rsidRPr="00C13B47">
        <w:t xml:space="preserve">Conceptual Competence, </w:t>
      </w:r>
    </w:p>
    <w:p w14:paraId="4D56E26D" w14:textId="77777777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440"/>
      </w:pPr>
    </w:p>
    <w:p w14:paraId="19395FD8" w14:textId="0785BE73" w:rsidR="00DE3A70" w:rsidRDefault="00DE3A70" w:rsidP="00DE3A70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440"/>
      </w:pPr>
      <w:r w:rsidRPr="00C13B47">
        <w:t>Collegial Competence</w:t>
      </w:r>
      <w:r w:rsidR="005B2A4E">
        <w:t>,</w:t>
      </w:r>
    </w:p>
    <w:p w14:paraId="491E98B1" w14:textId="77777777" w:rsidR="00DE3A70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440"/>
      </w:pPr>
    </w:p>
    <w:p w14:paraId="35D4931F" w14:textId="77777777" w:rsidR="00DE3A70" w:rsidRPr="00C13B47" w:rsidRDefault="00DE3A70" w:rsidP="00DE3A70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440"/>
      </w:pPr>
      <w:r w:rsidRPr="00966F93">
        <w:t>Pastoral competence</w:t>
      </w:r>
    </w:p>
    <w:p w14:paraId="371CD76A" w14:textId="77777777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260"/>
      </w:pPr>
    </w:p>
    <w:p w14:paraId="6880DE76" w14:textId="7201C0F7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1620"/>
          <w:tab w:val="left" w:pos="3600"/>
        </w:tabs>
        <w:ind w:left="720"/>
      </w:pPr>
      <w:r>
        <w:t>5.</w:t>
      </w:r>
      <w:r w:rsidR="005B2A4E">
        <w:t xml:space="preserve"> </w:t>
      </w:r>
      <w:r w:rsidRPr="00C13B47">
        <w:t>Clear indication whether request for status granted or denied.</w:t>
      </w:r>
    </w:p>
    <w:p w14:paraId="32E356B8" w14:textId="77777777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720"/>
      </w:pPr>
    </w:p>
    <w:p w14:paraId="5682A25D" w14:textId="48F3D263" w:rsidR="00DE3A70" w:rsidRPr="00C13B47" w:rsidRDefault="00DE3A70" w:rsidP="00DE3A70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1620"/>
          <w:tab w:val="left" w:pos="3600"/>
        </w:tabs>
        <w:ind w:left="720"/>
      </w:pPr>
      <w:r>
        <w:t>6.</w:t>
      </w:r>
      <w:r w:rsidR="005B2A4E">
        <w:t xml:space="preserve"> </w:t>
      </w:r>
      <w:r w:rsidRPr="00C13B47">
        <w:t xml:space="preserve">Names of </w:t>
      </w:r>
      <w:r>
        <w:t>subcommittee</w:t>
      </w:r>
      <w:r w:rsidRPr="00C13B47">
        <w:t xml:space="preserve"> members. </w:t>
      </w:r>
    </w:p>
    <w:p w14:paraId="6C9BBB99" w14:textId="77777777" w:rsidR="00DE3A70" w:rsidRPr="00C13B47" w:rsidRDefault="00DE3A70" w:rsidP="00DE3A70">
      <w:pPr>
        <w:tabs>
          <w:tab w:val="left" w:pos="-360"/>
          <w:tab w:val="left" w:pos="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4320"/>
        </w:tabs>
        <w:ind w:left="720"/>
      </w:pPr>
    </w:p>
    <w:p w14:paraId="2D78D96A" w14:textId="2A96FA01" w:rsidR="00DE3A70" w:rsidRPr="00945922" w:rsidRDefault="00DE3A70" w:rsidP="005B2A4E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rFonts w:ascii="Times New Roman" w:hAnsi="Times New Roman"/>
          <w:sz w:val="24"/>
          <w:szCs w:val="24"/>
        </w:rPr>
      </w:pPr>
      <w:r w:rsidRPr="00945922">
        <w:rPr>
          <w:rFonts w:ascii="Times New Roman" w:hAnsi="Times New Roman"/>
          <w:sz w:val="24"/>
          <w:szCs w:val="24"/>
        </w:rPr>
        <w:t>7.</w:t>
      </w:r>
      <w:r w:rsidR="005B2A4E">
        <w:rPr>
          <w:rFonts w:ascii="Times New Roman" w:hAnsi="Times New Roman"/>
          <w:sz w:val="24"/>
          <w:szCs w:val="24"/>
        </w:rPr>
        <w:t xml:space="preserve"> </w:t>
      </w:r>
      <w:r w:rsidRPr="00945922">
        <w:rPr>
          <w:rFonts w:ascii="Times New Roman" w:hAnsi="Times New Roman"/>
          <w:sz w:val="24"/>
          <w:szCs w:val="24"/>
        </w:rPr>
        <w:t xml:space="preserve">Commission actions – See </w:t>
      </w:r>
      <w:r w:rsidRPr="00945922">
        <w:rPr>
          <w:rFonts w:ascii="Times New Roman" w:hAnsi="Times New Roman"/>
          <w:i/>
          <w:sz w:val="24"/>
          <w:szCs w:val="24"/>
        </w:rPr>
        <w:t>ACPE 2016 Certification Manual</w:t>
      </w:r>
      <w:r w:rsidRPr="0094592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5B2A4E">
          <w:rPr>
            <w:rStyle w:val="Hyperlink"/>
            <w:rFonts w:ascii="Times New Roman" w:hAnsi="Times New Roman"/>
            <w:sz w:val="24"/>
            <w:szCs w:val="24"/>
          </w:rPr>
          <w:t>Associate Supervisor Certification</w:t>
        </w:r>
      </w:hyperlink>
      <w:r w:rsidRPr="00945922">
        <w:rPr>
          <w:rFonts w:ascii="Times New Roman" w:hAnsi="Times New Roman"/>
          <w:sz w:val="24"/>
          <w:szCs w:val="24"/>
        </w:rPr>
        <w:t xml:space="preserve">. </w:t>
      </w:r>
    </w:p>
    <w:p w14:paraId="103982AA" w14:textId="77777777" w:rsidR="00DE3A70" w:rsidRPr="00AD3D1B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360"/>
      </w:pPr>
    </w:p>
    <w:p w14:paraId="09566E5B" w14:textId="77777777" w:rsidR="00DE3A70" w:rsidRPr="00EA1765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360"/>
        <w:rPr>
          <w:i/>
        </w:rPr>
      </w:pPr>
      <w:r w:rsidRPr="00EA1765">
        <w:rPr>
          <w:i/>
        </w:rPr>
        <w:t>Applicants granted Associate Supervisor status may receive no more than two recommendations for further professional development that are concretely related to the applicant’s process of becoming an ACPE Supervisor</w:t>
      </w:r>
      <w:r>
        <w:rPr>
          <w:i/>
        </w:rPr>
        <w:t xml:space="preserve">. </w:t>
      </w:r>
      <w:r w:rsidRPr="00EA1765">
        <w:rPr>
          <w:i/>
        </w:rPr>
        <w:t xml:space="preserve">Recommendations for further professional development must be satisfactorily addressed by the Associate </w:t>
      </w:r>
      <w:r>
        <w:rPr>
          <w:i/>
        </w:rPr>
        <w:t>S</w:t>
      </w:r>
      <w:r w:rsidRPr="00EA1765">
        <w:rPr>
          <w:i/>
        </w:rPr>
        <w:t>upervisor to be certified as ACPE Supervisor.</w:t>
      </w:r>
    </w:p>
    <w:p w14:paraId="53D44E2F" w14:textId="77777777" w:rsidR="00DE3A70" w:rsidRPr="00EA1765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360"/>
        <w:rPr>
          <w:i/>
        </w:rPr>
      </w:pPr>
    </w:p>
    <w:p w14:paraId="12C83299" w14:textId="77777777" w:rsidR="00DE3A70" w:rsidRPr="00935C3C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360"/>
        <w:rPr>
          <w:i/>
        </w:rPr>
      </w:pPr>
      <w:r w:rsidRPr="00EA1765">
        <w:rPr>
          <w:i/>
        </w:rPr>
        <w:t xml:space="preserve">Applicants who are denied their request for Associate Supervisor status may be given recommendations for further professional development to address the deficiencies which the </w:t>
      </w:r>
      <w:r>
        <w:rPr>
          <w:i/>
        </w:rPr>
        <w:t>subcommittee</w:t>
      </w:r>
      <w:r w:rsidRPr="00EA1765">
        <w:rPr>
          <w:i/>
        </w:rPr>
        <w:t xml:space="preserve"> sees as preventing certification at this time. </w:t>
      </w:r>
      <w:r w:rsidRPr="00935C3C">
        <w:rPr>
          <w:i/>
          <w:highlight w:val="yellow"/>
        </w:rPr>
        <w:t>Recommendations for further professional development must be satisfactorily addressed by the Associate Supervisor to be certified as ACPE Supervisor.</w:t>
      </w:r>
    </w:p>
    <w:p w14:paraId="2549E309" w14:textId="77777777" w:rsidR="00DE3A70" w:rsidRPr="00AD3D1B" w:rsidRDefault="00DE3A70" w:rsidP="00DE3A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360"/>
      </w:pPr>
    </w:p>
    <w:p w14:paraId="70BF9E07" w14:textId="34397157" w:rsidR="00DE3A70" w:rsidRPr="00C13B47" w:rsidRDefault="00DE3A70" w:rsidP="005B2A4E">
      <w:pPr>
        <w:jc w:val="center"/>
        <w:rPr>
          <w:b/>
        </w:rPr>
      </w:pPr>
      <w:r w:rsidRPr="00C13B47">
        <w:rPr>
          <w:b/>
        </w:rPr>
        <w:t>CERTIFICATION COMMISSION</w:t>
      </w:r>
      <w:r w:rsidR="005B2A4E">
        <w:rPr>
          <w:b/>
        </w:rPr>
        <w:t xml:space="preserve"> </w:t>
      </w:r>
      <w:r w:rsidRPr="00C13B47">
        <w:rPr>
          <w:b/>
        </w:rPr>
        <w:t>REPORT OF COMMISSION ACTION</w:t>
      </w:r>
    </w:p>
    <w:p w14:paraId="021E602B" w14:textId="77777777" w:rsidR="00DE3A70" w:rsidRPr="00C13B47" w:rsidRDefault="00DE3A70" w:rsidP="00DE3A70">
      <w:pPr>
        <w:tabs>
          <w:tab w:val="left" w:pos="1890"/>
          <w:tab w:val="center" w:pos="4680"/>
        </w:tabs>
        <w:jc w:val="center"/>
        <w:rPr>
          <w:b/>
        </w:rPr>
      </w:pPr>
    </w:p>
    <w:p w14:paraId="625BFB34" w14:textId="77777777" w:rsidR="00DE3A70" w:rsidRPr="00C13B47" w:rsidRDefault="00DE3A70" w:rsidP="00DE3A70">
      <w:pPr>
        <w:jc w:val="center"/>
        <w:rPr>
          <w:b/>
        </w:rPr>
      </w:pPr>
    </w:p>
    <w:p w14:paraId="7DC0F2D3" w14:textId="77777777" w:rsidR="00DE3A70" w:rsidRPr="00957D8D" w:rsidRDefault="00DE3A70" w:rsidP="00DE3A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SUPERISORY CANDIDATE: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 w:rsidRPr="00957D8D">
        <w:rPr>
          <w:b/>
          <w:sz w:val="22"/>
          <w:szCs w:val="22"/>
        </w:rPr>
        <w:t>:</w:t>
      </w:r>
    </w:p>
    <w:p w14:paraId="6E307FF0" w14:textId="77777777" w:rsidR="00DE3A70" w:rsidRPr="00957D8D" w:rsidRDefault="00DE3A70" w:rsidP="00DE3A70">
      <w:pPr>
        <w:rPr>
          <w:b/>
          <w:sz w:val="22"/>
          <w:szCs w:val="22"/>
        </w:rPr>
      </w:pPr>
    </w:p>
    <w:p w14:paraId="55A8FA9F" w14:textId="77777777" w:rsidR="00DE3A70" w:rsidRDefault="00DE3A70" w:rsidP="00DE3A7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</w:t>
      </w:r>
      <w:r w:rsidRPr="00957D8D">
        <w:rPr>
          <w:b/>
          <w:sz w:val="22"/>
          <w:szCs w:val="22"/>
        </w:rPr>
        <w:t>:</w:t>
      </w:r>
    </w:p>
    <w:p w14:paraId="4EA376E9" w14:textId="77777777" w:rsidR="00DE3A70" w:rsidRPr="00957D8D" w:rsidRDefault="00DE3A70" w:rsidP="00DE3A70">
      <w:pPr>
        <w:rPr>
          <w:b/>
          <w:sz w:val="22"/>
          <w:szCs w:val="22"/>
        </w:rPr>
      </w:pPr>
    </w:p>
    <w:p w14:paraId="7015979E" w14:textId="77777777" w:rsidR="00DE3A70" w:rsidRPr="00957D8D" w:rsidRDefault="00DE3A70" w:rsidP="00DE3A7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REGION</w:t>
      </w:r>
      <w:r w:rsidRPr="00957D8D">
        <w:rPr>
          <w:b/>
          <w:sz w:val="22"/>
          <w:szCs w:val="22"/>
        </w:rPr>
        <w:t>:</w:t>
      </w:r>
    </w:p>
    <w:p w14:paraId="0766737A" w14:textId="77777777" w:rsidR="00DE3A70" w:rsidRPr="00957D8D" w:rsidRDefault="00DE3A70" w:rsidP="00DE3A70">
      <w:pPr>
        <w:rPr>
          <w:b/>
          <w:sz w:val="22"/>
          <w:szCs w:val="22"/>
        </w:rPr>
      </w:pPr>
    </w:p>
    <w:p w14:paraId="0068B22B" w14:textId="77777777" w:rsidR="00DE3A70" w:rsidRPr="00957D8D" w:rsidRDefault="00DE3A70" w:rsidP="00DE3A7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PRESENTER</w:t>
      </w:r>
      <w:r w:rsidRPr="00957D8D">
        <w:rPr>
          <w:b/>
          <w:sz w:val="22"/>
          <w:szCs w:val="22"/>
        </w:rPr>
        <w:t>:</w:t>
      </w:r>
    </w:p>
    <w:p w14:paraId="4B87BA7E" w14:textId="77777777" w:rsidR="00DE3A70" w:rsidRPr="00957D8D" w:rsidRDefault="00DE3A70" w:rsidP="00DE3A70">
      <w:pPr>
        <w:rPr>
          <w:b/>
          <w:sz w:val="22"/>
          <w:szCs w:val="22"/>
        </w:rPr>
      </w:pPr>
    </w:p>
    <w:p w14:paraId="310A4752" w14:textId="77777777" w:rsidR="00DE3A70" w:rsidRPr="00957D8D" w:rsidRDefault="00DE3A70" w:rsidP="00DE3A70">
      <w:pPr>
        <w:rPr>
          <w:b/>
          <w:sz w:val="22"/>
          <w:szCs w:val="22"/>
        </w:rPr>
      </w:pPr>
      <w:r>
        <w:rPr>
          <w:b/>
          <w:sz w:val="22"/>
          <w:szCs w:val="22"/>
        </w:rPr>
        <w:t>SUPERVISORY CANDIDATE REQUEST</w:t>
      </w:r>
      <w:r w:rsidRPr="00957D8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ASSOCIATE SUPERVISOR</w:t>
      </w:r>
    </w:p>
    <w:p w14:paraId="725EEAF4" w14:textId="77777777" w:rsidR="00DE3A70" w:rsidRPr="00957D8D" w:rsidRDefault="00DE3A70" w:rsidP="00DE3A70">
      <w:pPr>
        <w:rPr>
          <w:b/>
          <w:sz w:val="22"/>
          <w:szCs w:val="22"/>
        </w:rPr>
      </w:pPr>
    </w:p>
    <w:p w14:paraId="3E688E7F" w14:textId="77777777" w:rsidR="00DE3A70" w:rsidRDefault="00DE3A70" w:rsidP="00DE3A70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COMMISSION ACTION</w:t>
      </w:r>
      <w:r w:rsidRPr="00957D8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>____ GRANT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 DENY</w:t>
      </w:r>
    </w:p>
    <w:p w14:paraId="4C2F81B7" w14:textId="77777777" w:rsidR="00DE3A70" w:rsidRPr="00957D8D" w:rsidRDefault="00DE3A70" w:rsidP="00DE3A7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 SUSPEND SUPERVISORY CANDIDATE STATUS</w:t>
      </w:r>
    </w:p>
    <w:p w14:paraId="559032AE" w14:textId="77777777" w:rsidR="00DE3A70" w:rsidRPr="00957D8D" w:rsidRDefault="005B2A4E" w:rsidP="00DE3A70">
      <w:pPr>
        <w:rPr>
          <w:b/>
          <w:sz w:val="22"/>
          <w:szCs w:val="22"/>
        </w:rPr>
      </w:pPr>
      <w:r>
        <w:rPr>
          <w:b/>
          <w:sz w:val="22"/>
          <w:szCs w:val="22"/>
        </w:rPr>
        <w:pict w14:anchorId="7F1BC371">
          <v:rect id="_x0000_i1025" style="width:468pt;height:1.5pt" o:hrstd="t" o:hrnoshade="t" o:hr="t" fillcolor="black" stroked="f"/>
        </w:pict>
      </w:r>
    </w:p>
    <w:p w14:paraId="17F517F4" w14:textId="77777777" w:rsidR="00DE3A70" w:rsidRPr="00957D8D" w:rsidRDefault="00DE3A70" w:rsidP="00DE3A70">
      <w:pPr>
        <w:rPr>
          <w:b/>
          <w:sz w:val="22"/>
          <w:szCs w:val="22"/>
        </w:rPr>
      </w:pPr>
    </w:p>
    <w:p w14:paraId="30A49DD8" w14:textId="77777777" w:rsidR="00DE3A70" w:rsidRDefault="00DE3A70" w:rsidP="00DE3A70">
      <w:pPr>
        <w:rPr>
          <w:b/>
          <w:sz w:val="22"/>
          <w:szCs w:val="22"/>
        </w:rPr>
      </w:pPr>
      <w:r w:rsidRPr="00957D8D">
        <w:rPr>
          <w:b/>
          <w:sz w:val="22"/>
          <w:szCs w:val="22"/>
        </w:rPr>
        <w:t xml:space="preserve">1. </w:t>
      </w:r>
      <w:r w:rsidRPr="00796302">
        <w:rPr>
          <w:b/>
          <w:bCs/>
          <w:caps/>
          <w:sz w:val="22"/>
          <w:szCs w:val="22"/>
        </w:rPr>
        <w:t xml:space="preserve">Briefly evaluate the </w:t>
      </w:r>
      <w:r>
        <w:rPr>
          <w:b/>
          <w:bCs/>
          <w:caps/>
          <w:sz w:val="22"/>
          <w:szCs w:val="22"/>
        </w:rPr>
        <w:t xml:space="preserve">SUPERVISORY </w:t>
      </w:r>
      <w:r w:rsidRPr="00796302">
        <w:rPr>
          <w:b/>
          <w:bCs/>
          <w:caps/>
          <w:sz w:val="22"/>
          <w:szCs w:val="22"/>
        </w:rPr>
        <w:t>candidate’s written materials</w:t>
      </w:r>
      <w:r>
        <w:rPr>
          <w:b/>
          <w:sz w:val="22"/>
          <w:szCs w:val="22"/>
        </w:rPr>
        <w:t>:</w:t>
      </w:r>
    </w:p>
    <w:p w14:paraId="0B43994A" w14:textId="77777777" w:rsidR="00DE3A70" w:rsidRPr="00957D8D" w:rsidRDefault="00DE3A70" w:rsidP="00DE3A70">
      <w:pPr>
        <w:rPr>
          <w:b/>
          <w:sz w:val="22"/>
          <w:szCs w:val="22"/>
        </w:rPr>
      </w:pPr>
    </w:p>
    <w:p w14:paraId="3B5C73BD" w14:textId="77777777" w:rsidR="00DE3A70" w:rsidRDefault="00DE3A70" w:rsidP="00DE3A70">
      <w:pPr>
        <w:rPr>
          <w:b/>
          <w:sz w:val="22"/>
          <w:szCs w:val="22"/>
        </w:rPr>
      </w:pPr>
    </w:p>
    <w:p w14:paraId="64D0FAEA" w14:textId="77777777" w:rsidR="00DE3A70" w:rsidRPr="00957D8D" w:rsidRDefault="00DE3A70" w:rsidP="00DE3A70">
      <w:pPr>
        <w:rPr>
          <w:b/>
          <w:sz w:val="22"/>
          <w:szCs w:val="22"/>
        </w:rPr>
      </w:pPr>
    </w:p>
    <w:p w14:paraId="4036DA5E" w14:textId="77777777" w:rsidR="00DE3A70" w:rsidRPr="00144590" w:rsidRDefault="00DE3A70" w:rsidP="00DE3A70">
      <w:pPr>
        <w:rPr>
          <w:b/>
          <w:sz w:val="22"/>
          <w:szCs w:val="22"/>
        </w:rPr>
      </w:pPr>
      <w:r w:rsidRPr="00957D8D">
        <w:rPr>
          <w:b/>
          <w:sz w:val="22"/>
          <w:szCs w:val="22"/>
        </w:rPr>
        <w:t xml:space="preserve">2. </w:t>
      </w:r>
      <w:r w:rsidRPr="00796302">
        <w:rPr>
          <w:b/>
          <w:bCs/>
          <w:caps/>
          <w:sz w:val="22"/>
          <w:szCs w:val="22"/>
        </w:rPr>
        <w:t>Summarize the interview</w:t>
      </w:r>
      <w:r>
        <w:rPr>
          <w:b/>
          <w:sz w:val="22"/>
          <w:szCs w:val="22"/>
        </w:rPr>
        <w:t xml:space="preserve">: </w:t>
      </w:r>
      <w:r w:rsidRPr="00F840CB">
        <w:rPr>
          <w:i/>
          <w:sz w:val="20"/>
          <w:szCs w:val="20"/>
        </w:rPr>
        <w:t>(Describe the interaction of the candidate with the subcommittee.)</w:t>
      </w:r>
    </w:p>
    <w:p w14:paraId="0581012E" w14:textId="77777777" w:rsidR="00DE3A70" w:rsidRDefault="00DE3A70" w:rsidP="00DE3A70">
      <w:pPr>
        <w:rPr>
          <w:b/>
          <w:sz w:val="22"/>
          <w:szCs w:val="22"/>
        </w:rPr>
      </w:pPr>
    </w:p>
    <w:p w14:paraId="4116E3BB" w14:textId="77777777" w:rsidR="00DE3A70" w:rsidRPr="00957D8D" w:rsidRDefault="00DE3A70" w:rsidP="00DE3A70">
      <w:pPr>
        <w:rPr>
          <w:b/>
          <w:sz w:val="22"/>
          <w:szCs w:val="22"/>
        </w:rPr>
      </w:pPr>
    </w:p>
    <w:p w14:paraId="262B423F" w14:textId="77777777" w:rsidR="00DE3A70" w:rsidRDefault="00DE3A70" w:rsidP="00DE3A70">
      <w:pPr>
        <w:rPr>
          <w:b/>
          <w:sz w:val="22"/>
          <w:szCs w:val="22"/>
        </w:rPr>
      </w:pPr>
    </w:p>
    <w:p w14:paraId="64991F09" w14:textId="77777777" w:rsidR="00DE3A70" w:rsidRDefault="00DE3A70" w:rsidP="00DE3A70">
      <w:pPr>
        <w:rPr>
          <w:b/>
          <w:sz w:val="22"/>
          <w:szCs w:val="22"/>
        </w:rPr>
      </w:pPr>
    </w:p>
    <w:p w14:paraId="6148864B" w14:textId="77777777" w:rsidR="00DE3A70" w:rsidRDefault="00DE3A70" w:rsidP="00DE3A70">
      <w:pPr>
        <w:rPr>
          <w:b/>
          <w:sz w:val="22"/>
          <w:szCs w:val="22"/>
        </w:rPr>
      </w:pPr>
    </w:p>
    <w:p w14:paraId="3654C5E9" w14:textId="77777777" w:rsidR="00DE3A70" w:rsidRDefault="00DE3A70" w:rsidP="00DE3A70">
      <w:pPr>
        <w:rPr>
          <w:b/>
          <w:sz w:val="22"/>
          <w:szCs w:val="22"/>
        </w:rPr>
      </w:pPr>
    </w:p>
    <w:p w14:paraId="6D394D3D" w14:textId="77777777" w:rsidR="00DE3A70" w:rsidRPr="00957D8D" w:rsidRDefault="00DE3A70" w:rsidP="00DE3A70">
      <w:pPr>
        <w:rPr>
          <w:b/>
          <w:sz w:val="22"/>
          <w:szCs w:val="22"/>
        </w:rPr>
      </w:pPr>
      <w:r w:rsidRPr="00957D8D">
        <w:rPr>
          <w:b/>
          <w:sz w:val="22"/>
          <w:szCs w:val="22"/>
        </w:rPr>
        <w:t xml:space="preserve">3. </w:t>
      </w:r>
      <w:r w:rsidRPr="00796302">
        <w:rPr>
          <w:b/>
          <w:bCs/>
          <w:caps/>
          <w:sz w:val="22"/>
          <w:szCs w:val="22"/>
        </w:rPr>
        <w:t xml:space="preserve">Has the </w:t>
      </w:r>
      <w:r>
        <w:rPr>
          <w:b/>
          <w:bCs/>
          <w:caps/>
          <w:sz w:val="22"/>
          <w:szCs w:val="22"/>
        </w:rPr>
        <w:t xml:space="preserve">SUPERVISORY </w:t>
      </w:r>
      <w:r w:rsidRPr="00796302">
        <w:rPr>
          <w:b/>
          <w:bCs/>
          <w:caps/>
          <w:sz w:val="22"/>
          <w:szCs w:val="22"/>
        </w:rPr>
        <w:t>candidate maintained faith group endorsement</w:t>
      </w:r>
      <w:r w:rsidRPr="00957D8D"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 xml:space="preserve">  ____ Yes</w:t>
      </w:r>
      <w:r>
        <w:rPr>
          <w:b/>
          <w:sz w:val="22"/>
          <w:szCs w:val="22"/>
        </w:rPr>
        <w:tab/>
        <w:t>____No</w:t>
      </w:r>
    </w:p>
    <w:p w14:paraId="4A5515F2" w14:textId="77777777" w:rsidR="00DE3A70" w:rsidRDefault="00DE3A70" w:rsidP="00DE3A70">
      <w:pPr>
        <w:rPr>
          <w:b/>
          <w:sz w:val="22"/>
          <w:szCs w:val="22"/>
        </w:rPr>
      </w:pPr>
    </w:p>
    <w:p w14:paraId="3D37B743" w14:textId="77777777" w:rsidR="00DE3A70" w:rsidRPr="00957D8D" w:rsidRDefault="00DE3A70" w:rsidP="00DE3A70">
      <w:pPr>
        <w:spacing w:line="360" w:lineRule="auto"/>
        <w:rPr>
          <w:b/>
          <w:sz w:val="22"/>
          <w:szCs w:val="22"/>
        </w:rPr>
      </w:pPr>
      <w:r w:rsidRPr="00957D8D">
        <w:rPr>
          <w:b/>
          <w:sz w:val="22"/>
          <w:szCs w:val="22"/>
        </w:rPr>
        <w:t xml:space="preserve">4. </w:t>
      </w:r>
      <w:r w:rsidRPr="00796302">
        <w:rPr>
          <w:b/>
          <w:bCs/>
          <w:caps/>
          <w:sz w:val="22"/>
          <w:szCs w:val="22"/>
        </w:rPr>
        <w:t>Evaluate the following professional competencies</w:t>
      </w:r>
      <w:r w:rsidRPr="00957D8D">
        <w:rPr>
          <w:b/>
          <w:sz w:val="22"/>
          <w:szCs w:val="22"/>
        </w:rPr>
        <w:t>:</w:t>
      </w:r>
    </w:p>
    <w:p w14:paraId="1D7E50B8" w14:textId="5F51330E" w:rsidR="00DE3A70" w:rsidRPr="00957D8D" w:rsidRDefault="00DE3A70" w:rsidP="005B2A4E">
      <w:pPr>
        <w:spacing w:line="276" w:lineRule="auto"/>
        <w:ind w:firstLine="270"/>
        <w:rPr>
          <w:sz w:val="22"/>
          <w:szCs w:val="22"/>
        </w:rPr>
      </w:pPr>
      <w:r>
        <w:rPr>
          <w:b/>
          <w:sz w:val="22"/>
          <w:szCs w:val="22"/>
        </w:rPr>
        <w:t>4.1.</w:t>
      </w:r>
      <w:r w:rsidR="005B2A4E">
        <w:rPr>
          <w:b/>
          <w:sz w:val="22"/>
          <w:szCs w:val="22"/>
        </w:rPr>
        <w:t xml:space="preserve"> </w:t>
      </w:r>
      <w:r w:rsidRPr="00796302">
        <w:rPr>
          <w:b/>
          <w:bCs/>
          <w:caps/>
          <w:sz w:val="22"/>
          <w:szCs w:val="22"/>
        </w:rPr>
        <w:t>Supervisory Competence</w:t>
      </w:r>
      <w:r w:rsidRPr="00957D8D">
        <w:rPr>
          <w:sz w:val="22"/>
          <w:szCs w:val="22"/>
        </w:rPr>
        <w:t>:</w:t>
      </w:r>
      <w:r w:rsidRPr="00957D8D">
        <w:rPr>
          <w:sz w:val="22"/>
          <w:szCs w:val="22"/>
        </w:rPr>
        <w:tab/>
        <w:t xml:space="preserve">_____ </w:t>
      </w:r>
      <w:r w:rsidRPr="00B01F8D">
        <w:rPr>
          <w:b/>
          <w:sz w:val="22"/>
          <w:szCs w:val="22"/>
        </w:rPr>
        <w:t>Satisfactory</w:t>
      </w:r>
      <w:r w:rsidRPr="00957D8D">
        <w:rPr>
          <w:sz w:val="22"/>
          <w:szCs w:val="22"/>
        </w:rPr>
        <w:tab/>
        <w:t xml:space="preserve">_____ </w:t>
      </w:r>
      <w:r w:rsidRPr="00B01F8D">
        <w:rPr>
          <w:b/>
          <w:sz w:val="22"/>
          <w:szCs w:val="22"/>
        </w:rPr>
        <w:t>Unsatisfactory</w:t>
      </w:r>
    </w:p>
    <w:p w14:paraId="11EB7259" w14:textId="77777777" w:rsidR="00DE3A70" w:rsidRPr="00957D8D" w:rsidRDefault="00DE3A70" w:rsidP="00DE3A70">
      <w:pPr>
        <w:spacing w:line="276" w:lineRule="auto"/>
        <w:ind w:left="360"/>
        <w:rPr>
          <w:sz w:val="22"/>
          <w:szCs w:val="22"/>
        </w:rPr>
      </w:pPr>
      <w:r w:rsidRPr="00957D8D">
        <w:rPr>
          <w:sz w:val="22"/>
          <w:szCs w:val="22"/>
        </w:rPr>
        <w:t>Demonstrated ability to plan and implement a program of CPE and effectively assist students in meeting the objectives and expected outcomes of CPE</w:t>
      </w:r>
      <w:r>
        <w:rPr>
          <w:sz w:val="22"/>
          <w:szCs w:val="22"/>
        </w:rPr>
        <w:t>:</w:t>
      </w:r>
    </w:p>
    <w:p w14:paraId="108E6919" w14:textId="5F6140A7" w:rsidR="00DE3A70" w:rsidRPr="00811B77" w:rsidRDefault="00DE3A70" w:rsidP="005B2A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360" w:hanging="270"/>
        <w:rPr>
          <w:sz w:val="20"/>
          <w:szCs w:val="20"/>
          <w:highlight w:val="yellow"/>
        </w:rPr>
      </w:pPr>
      <w:r w:rsidRPr="00811B77">
        <w:rPr>
          <w:sz w:val="20"/>
          <w:szCs w:val="20"/>
          <w:highlight w:val="yellow"/>
        </w:rPr>
        <w:t xml:space="preserve">408.1 demonstrates a broadly understood and applied pastoral identity which is congruent with </w:t>
      </w:r>
      <w:r w:rsidR="005B2A4E">
        <w:rPr>
          <w:sz w:val="20"/>
          <w:szCs w:val="20"/>
          <w:highlight w:val="yellow"/>
        </w:rPr>
        <w:t xml:space="preserve">one’s pastoral practice </w:t>
      </w:r>
      <w:r w:rsidRPr="00811B77">
        <w:rPr>
          <w:b/>
          <w:sz w:val="20"/>
          <w:szCs w:val="20"/>
          <w:highlight w:val="yellow"/>
        </w:rPr>
        <w:t>___ Met    ___Unmet</w:t>
      </w:r>
    </w:p>
    <w:p w14:paraId="22DBD006" w14:textId="4C1842F4" w:rsidR="00DE3A70" w:rsidRPr="005B2A4E" w:rsidRDefault="00DE3A70" w:rsidP="005B2A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360" w:hanging="270"/>
        <w:rPr>
          <w:sz w:val="20"/>
          <w:szCs w:val="20"/>
          <w:highlight w:val="yellow"/>
        </w:rPr>
      </w:pPr>
      <w:r w:rsidRPr="00811B77">
        <w:rPr>
          <w:sz w:val="20"/>
          <w:szCs w:val="20"/>
          <w:highlight w:val="yellow"/>
        </w:rPr>
        <w:t xml:space="preserve">408.2 demonstrates the ability to supervise student learning in individual and group </w:t>
      </w:r>
      <w:r w:rsidR="005B2A4E">
        <w:rPr>
          <w:b/>
          <w:sz w:val="20"/>
          <w:szCs w:val="20"/>
          <w:highlight w:val="yellow"/>
        </w:rPr>
        <w:t xml:space="preserve">__ Met  </w:t>
      </w:r>
      <w:r w:rsidRPr="005B2A4E">
        <w:rPr>
          <w:b/>
          <w:sz w:val="20"/>
          <w:szCs w:val="20"/>
          <w:highlight w:val="yellow"/>
        </w:rPr>
        <w:t>__Unmet</w:t>
      </w:r>
    </w:p>
    <w:p w14:paraId="4C1AF662" w14:textId="0C5913A0" w:rsidR="00DE3A70" w:rsidRPr="005B2A4E" w:rsidRDefault="00DE3A70" w:rsidP="005B2A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360" w:hanging="270"/>
        <w:rPr>
          <w:sz w:val="20"/>
          <w:szCs w:val="20"/>
          <w:highlight w:val="yellow"/>
        </w:rPr>
      </w:pPr>
      <w:r w:rsidRPr="00811B77">
        <w:rPr>
          <w:sz w:val="20"/>
          <w:szCs w:val="20"/>
          <w:highlight w:val="yellow"/>
        </w:rPr>
        <w:t xml:space="preserve">408.3 demonstrates the ability to plan, organize and implement a unit </w:t>
      </w:r>
      <w:r w:rsidR="005B2A4E">
        <w:rPr>
          <w:sz w:val="20"/>
          <w:szCs w:val="20"/>
          <w:highlight w:val="yellow"/>
        </w:rPr>
        <w:t xml:space="preserve">of CPE Level I/Level II </w:t>
      </w:r>
      <w:r w:rsidR="005B2A4E">
        <w:rPr>
          <w:b/>
          <w:sz w:val="20"/>
          <w:szCs w:val="20"/>
          <w:highlight w:val="yellow"/>
        </w:rPr>
        <w:t>___ Met    _</w:t>
      </w:r>
      <w:r w:rsidRPr="005B2A4E">
        <w:rPr>
          <w:b/>
          <w:sz w:val="20"/>
          <w:szCs w:val="20"/>
          <w:highlight w:val="yellow"/>
        </w:rPr>
        <w:t>_Unmet</w:t>
      </w:r>
    </w:p>
    <w:p w14:paraId="416AE485" w14:textId="77777777" w:rsidR="00DE3A70" w:rsidRPr="00811B77" w:rsidRDefault="00DE3A70" w:rsidP="005B2A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360" w:hanging="270"/>
        <w:rPr>
          <w:sz w:val="20"/>
          <w:szCs w:val="20"/>
          <w:highlight w:val="yellow"/>
        </w:rPr>
      </w:pPr>
      <w:r w:rsidRPr="00811B77">
        <w:rPr>
          <w:sz w:val="20"/>
          <w:szCs w:val="20"/>
          <w:highlight w:val="yellow"/>
        </w:rPr>
        <w:t xml:space="preserve">408.4 demonstrates the ability to implement one’s theory of supervision </w:t>
      </w:r>
      <w:r w:rsidRPr="00811B77">
        <w:rPr>
          <w:sz w:val="20"/>
          <w:szCs w:val="20"/>
          <w:highlight w:val="yellow"/>
        </w:rPr>
        <w:tab/>
      </w:r>
      <w:r w:rsidRPr="00811B77">
        <w:rPr>
          <w:b/>
          <w:sz w:val="20"/>
          <w:szCs w:val="20"/>
          <w:highlight w:val="yellow"/>
        </w:rPr>
        <w:t>____ Met    ___Unmet</w:t>
      </w:r>
    </w:p>
    <w:p w14:paraId="3CCD90C4" w14:textId="77777777" w:rsidR="00DE3A70" w:rsidRPr="00811B77" w:rsidRDefault="00DE3A70" w:rsidP="005B2A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360" w:hanging="270"/>
        <w:rPr>
          <w:sz w:val="20"/>
          <w:szCs w:val="20"/>
          <w:highlight w:val="yellow"/>
        </w:rPr>
      </w:pPr>
      <w:r w:rsidRPr="00811B77">
        <w:rPr>
          <w:sz w:val="20"/>
          <w:szCs w:val="20"/>
          <w:highlight w:val="yellow"/>
        </w:rPr>
        <w:t xml:space="preserve">408.5 critiques one’s supervisory methodology based on feedback. </w:t>
      </w:r>
      <w:r w:rsidRPr="00811B77">
        <w:rPr>
          <w:sz w:val="20"/>
          <w:szCs w:val="20"/>
          <w:highlight w:val="yellow"/>
        </w:rPr>
        <w:tab/>
      </w:r>
      <w:r w:rsidRPr="00811B77">
        <w:rPr>
          <w:sz w:val="20"/>
          <w:szCs w:val="20"/>
          <w:highlight w:val="yellow"/>
        </w:rPr>
        <w:tab/>
      </w:r>
      <w:r w:rsidRPr="00811B77">
        <w:rPr>
          <w:b/>
          <w:sz w:val="20"/>
          <w:szCs w:val="20"/>
          <w:highlight w:val="yellow"/>
        </w:rPr>
        <w:t>____ Met    ___Unmet</w:t>
      </w:r>
    </w:p>
    <w:p w14:paraId="35378FDD" w14:textId="77777777" w:rsidR="00DE3A70" w:rsidRPr="00811B77" w:rsidRDefault="00DE3A70" w:rsidP="005B2A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360" w:hanging="270"/>
        <w:rPr>
          <w:sz w:val="20"/>
          <w:szCs w:val="20"/>
          <w:highlight w:val="yellow"/>
        </w:rPr>
      </w:pPr>
      <w:r w:rsidRPr="00811B77">
        <w:rPr>
          <w:sz w:val="20"/>
          <w:szCs w:val="20"/>
          <w:highlight w:val="yellow"/>
        </w:rPr>
        <w:t xml:space="preserve">408.6 demonstrates the development of an effective supervisory relationship </w:t>
      </w:r>
      <w:r w:rsidRPr="00811B77">
        <w:rPr>
          <w:sz w:val="20"/>
          <w:szCs w:val="20"/>
          <w:highlight w:val="yellow"/>
        </w:rPr>
        <w:tab/>
      </w:r>
      <w:r w:rsidRPr="00811B77">
        <w:rPr>
          <w:b/>
          <w:sz w:val="20"/>
          <w:szCs w:val="20"/>
          <w:highlight w:val="yellow"/>
        </w:rPr>
        <w:t>____ Met    ___Unmet</w:t>
      </w:r>
    </w:p>
    <w:p w14:paraId="2F96D0E7" w14:textId="77777777" w:rsidR="00DE3A70" w:rsidRDefault="00DE3A70" w:rsidP="005B2A4E">
      <w:pPr>
        <w:widowControl w:val="0"/>
        <w:autoSpaceDE w:val="0"/>
        <w:autoSpaceDN w:val="0"/>
        <w:adjustRightInd w:val="0"/>
        <w:ind w:left="360" w:right="-20" w:hanging="270"/>
      </w:pPr>
    </w:p>
    <w:p w14:paraId="47D8E990" w14:textId="77777777" w:rsidR="00DE3A70" w:rsidRDefault="00DE3A70" w:rsidP="00DE3A70">
      <w:pPr>
        <w:rPr>
          <w:sz w:val="22"/>
          <w:szCs w:val="22"/>
        </w:rPr>
      </w:pPr>
    </w:p>
    <w:p w14:paraId="67850344" w14:textId="4B005411" w:rsidR="00DE3A70" w:rsidRPr="00B01F8D" w:rsidRDefault="00DE3A70" w:rsidP="00DE3A70">
      <w:pPr>
        <w:spacing w:line="276" w:lineRule="auto"/>
        <w:ind w:firstLine="360"/>
        <w:rPr>
          <w:rFonts w:ascii="Symbol" w:hAnsi="Symbol" w:cs="Symbol"/>
          <w:b/>
          <w:sz w:val="22"/>
          <w:szCs w:val="22"/>
        </w:rPr>
      </w:pPr>
      <w:r>
        <w:rPr>
          <w:b/>
          <w:sz w:val="22"/>
          <w:szCs w:val="22"/>
        </w:rPr>
        <w:t>4.2.</w:t>
      </w:r>
      <w:r w:rsidR="005B2A4E">
        <w:rPr>
          <w:b/>
          <w:sz w:val="22"/>
          <w:szCs w:val="22"/>
        </w:rPr>
        <w:t xml:space="preserve"> </w:t>
      </w:r>
      <w:r w:rsidRPr="00796302">
        <w:rPr>
          <w:b/>
          <w:bCs/>
          <w:caps/>
          <w:sz w:val="22"/>
          <w:szCs w:val="22"/>
        </w:rPr>
        <w:t>Conceptual Competence:</w:t>
      </w:r>
      <w:r w:rsidRPr="007470A5">
        <w:rPr>
          <w:sz w:val="22"/>
          <w:szCs w:val="22"/>
        </w:rPr>
        <w:tab/>
        <w:t xml:space="preserve">_____ </w:t>
      </w:r>
      <w:r w:rsidRPr="00B01F8D">
        <w:rPr>
          <w:b/>
          <w:sz w:val="22"/>
          <w:szCs w:val="22"/>
        </w:rPr>
        <w:t>Satisfactory</w:t>
      </w:r>
      <w:r w:rsidRPr="007470A5">
        <w:rPr>
          <w:sz w:val="22"/>
          <w:szCs w:val="22"/>
        </w:rPr>
        <w:tab/>
        <w:t xml:space="preserve">_____ </w:t>
      </w:r>
      <w:r w:rsidRPr="00B01F8D">
        <w:rPr>
          <w:b/>
          <w:sz w:val="22"/>
          <w:szCs w:val="22"/>
        </w:rPr>
        <w:t>Unsatisfactory</w:t>
      </w:r>
    </w:p>
    <w:p w14:paraId="3DB7D9DF" w14:textId="77777777" w:rsidR="005B2A4E" w:rsidRDefault="005B2A4E" w:rsidP="00DE3A70">
      <w:pPr>
        <w:spacing w:line="276" w:lineRule="auto"/>
        <w:ind w:left="360"/>
        <w:rPr>
          <w:sz w:val="22"/>
          <w:szCs w:val="22"/>
        </w:rPr>
      </w:pPr>
    </w:p>
    <w:p w14:paraId="74F96133" w14:textId="77777777" w:rsidR="005B2A4E" w:rsidRDefault="005B2A4E" w:rsidP="00DE3A70">
      <w:pPr>
        <w:spacing w:line="276" w:lineRule="auto"/>
        <w:ind w:left="360"/>
        <w:rPr>
          <w:sz w:val="22"/>
          <w:szCs w:val="22"/>
        </w:rPr>
      </w:pPr>
    </w:p>
    <w:p w14:paraId="4BED195F" w14:textId="77777777" w:rsidR="005B2A4E" w:rsidRDefault="005B2A4E" w:rsidP="00DE3A70">
      <w:pPr>
        <w:spacing w:line="276" w:lineRule="auto"/>
        <w:ind w:left="360"/>
        <w:rPr>
          <w:sz w:val="22"/>
          <w:szCs w:val="22"/>
        </w:rPr>
      </w:pPr>
    </w:p>
    <w:p w14:paraId="74DB2C41" w14:textId="77777777" w:rsidR="00DE3A70" w:rsidRDefault="00DE3A70" w:rsidP="00DE3A70">
      <w:pPr>
        <w:spacing w:line="276" w:lineRule="auto"/>
        <w:ind w:left="360"/>
        <w:rPr>
          <w:sz w:val="22"/>
          <w:szCs w:val="22"/>
        </w:rPr>
      </w:pPr>
      <w:r w:rsidRPr="00957D8D">
        <w:rPr>
          <w:sz w:val="22"/>
          <w:szCs w:val="22"/>
        </w:rPr>
        <w:t>Demonstrated ability to articulate supervisory work with specificity, bringing theoretical</w:t>
      </w:r>
      <w:r>
        <w:rPr>
          <w:sz w:val="22"/>
          <w:szCs w:val="22"/>
        </w:rPr>
        <w:t xml:space="preserve"> </w:t>
      </w:r>
      <w:r w:rsidRPr="00957D8D">
        <w:rPr>
          <w:sz w:val="22"/>
          <w:szCs w:val="22"/>
        </w:rPr>
        <w:t>perspectives to supervisory events and exemplifying preferred theory through references</w:t>
      </w:r>
      <w:r>
        <w:rPr>
          <w:sz w:val="22"/>
          <w:szCs w:val="22"/>
        </w:rPr>
        <w:t xml:space="preserve"> </w:t>
      </w:r>
      <w:r w:rsidRPr="00957D8D">
        <w:rPr>
          <w:sz w:val="22"/>
          <w:szCs w:val="22"/>
        </w:rPr>
        <w:t>to supervisory functioning</w:t>
      </w:r>
      <w:r>
        <w:rPr>
          <w:sz w:val="22"/>
          <w:szCs w:val="22"/>
        </w:rPr>
        <w:t>:</w:t>
      </w:r>
    </w:p>
    <w:p w14:paraId="081A0565" w14:textId="77777777" w:rsidR="005B2A4E" w:rsidRDefault="005B2A4E" w:rsidP="005B2A4E">
      <w:pPr>
        <w:numPr>
          <w:ilvl w:val="0"/>
          <w:numId w:val="2"/>
        </w:numPr>
        <w:ind w:right="18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409.1 </w:t>
      </w:r>
      <w:r w:rsidR="00DE3A70" w:rsidRPr="00811B77">
        <w:rPr>
          <w:b/>
          <w:sz w:val="20"/>
          <w:szCs w:val="20"/>
        </w:rPr>
        <w:t>is familiar with diverse conceptual frameworks in pastoral theology, personality theory, learning theory, group process theory, cultural anthropology, social or</w:t>
      </w:r>
      <w:r>
        <w:rPr>
          <w:b/>
          <w:sz w:val="20"/>
          <w:szCs w:val="20"/>
        </w:rPr>
        <w:t xml:space="preserve">ganization, and change. </w:t>
      </w:r>
    </w:p>
    <w:p w14:paraId="173DB0AD" w14:textId="694DB507" w:rsidR="00DE3A70" w:rsidRPr="00811B77" w:rsidRDefault="00DE3A70" w:rsidP="005B2A4E">
      <w:pPr>
        <w:ind w:left="540" w:right="180"/>
        <w:jc w:val="right"/>
        <w:rPr>
          <w:b/>
          <w:sz w:val="20"/>
          <w:szCs w:val="20"/>
        </w:rPr>
      </w:pPr>
      <w:r w:rsidRPr="00811B77">
        <w:rPr>
          <w:b/>
          <w:sz w:val="20"/>
          <w:szCs w:val="20"/>
        </w:rPr>
        <w:t>____ Met    ___Unmet</w:t>
      </w:r>
    </w:p>
    <w:p w14:paraId="51DE282E" w14:textId="1C4B1965" w:rsidR="00DE3A70" w:rsidRPr="005B2A4E" w:rsidRDefault="00DE3A70" w:rsidP="005B2A4E">
      <w:pPr>
        <w:numPr>
          <w:ilvl w:val="0"/>
          <w:numId w:val="2"/>
        </w:numPr>
        <w:ind w:hanging="180"/>
        <w:rPr>
          <w:sz w:val="20"/>
          <w:szCs w:val="20"/>
        </w:rPr>
      </w:pPr>
      <w:r w:rsidRPr="00811B77">
        <w:rPr>
          <w:b/>
          <w:sz w:val="20"/>
          <w:szCs w:val="20"/>
        </w:rPr>
        <w:t xml:space="preserve">409.2  </w:t>
      </w:r>
      <w:r w:rsidRPr="00811B77">
        <w:rPr>
          <w:sz w:val="20"/>
          <w:szCs w:val="20"/>
        </w:rPr>
        <w:t xml:space="preserve">is able to articulate and integrate one’s theory, skill and art of </w:t>
      </w:r>
      <w:r w:rsidR="005B2A4E">
        <w:rPr>
          <w:sz w:val="20"/>
          <w:szCs w:val="20"/>
        </w:rPr>
        <w:t xml:space="preserve"> supervision.</w:t>
      </w:r>
      <w:r w:rsidRPr="005B2A4E">
        <w:rPr>
          <w:b/>
          <w:sz w:val="20"/>
          <w:szCs w:val="20"/>
        </w:rPr>
        <w:t>____ Met    ___Unmet</w:t>
      </w:r>
    </w:p>
    <w:p w14:paraId="52B855D6" w14:textId="77777777" w:rsidR="00DE3A70" w:rsidRPr="00811B77" w:rsidRDefault="00DE3A70" w:rsidP="005B2A4E">
      <w:pPr>
        <w:numPr>
          <w:ilvl w:val="0"/>
          <w:numId w:val="1"/>
        </w:numPr>
        <w:spacing w:line="276" w:lineRule="auto"/>
        <w:ind w:hanging="180"/>
        <w:rPr>
          <w:b/>
          <w:sz w:val="20"/>
          <w:szCs w:val="20"/>
        </w:rPr>
      </w:pPr>
      <w:r w:rsidRPr="00811B77">
        <w:rPr>
          <w:b/>
          <w:sz w:val="20"/>
          <w:szCs w:val="20"/>
        </w:rPr>
        <w:t xml:space="preserve">409.3  </w:t>
      </w:r>
      <w:r w:rsidRPr="00811B77">
        <w:rPr>
          <w:sz w:val="20"/>
          <w:szCs w:val="20"/>
        </w:rPr>
        <w:t>the ACPE standards and the history of CPE.</w:t>
      </w:r>
      <w:r w:rsidRPr="00811B77">
        <w:rPr>
          <w:sz w:val="20"/>
          <w:szCs w:val="20"/>
        </w:rPr>
        <w:tab/>
      </w:r>
      <w:r w:rsidRPr="00811B77">
        <w:rPr>
          <w:sz w:val="20"/>
          <w:szCs w:val="20"/>
        </w:rPr>
        <w:tab/>
      </w:r>
      <w:r w:rsidRPr="00811B77">
        <w:rPr>
          <w:sz w:val="20"/>
          <w:szCs w:val="20"/>
        </w:rPr>
        <w:tab/>
      </w:r>
      <w:r w:rsidRPr="00811B77">
        <w:rPr>
          <w:b/>
          <w:sz w:val="20"/>
          <w:szCs w:val="20"/>
        </w:rPr>
        <w:t>____ Met    ___Unmet</w:t>
      </w:r>
    </w:p>
    <w:p w14:paraId="04C1C684" w14:textId="77777777" w:rsidR="00DE3A70" w:rsidRPr="00811B77" w:rsidRDefault="00DE3A70" w:rsidP="005B2A4E">
      <w:pPr>
        <w:numPr>
          <w:ilvl w:val="0"/>
          <w:numId w:val="2"/>
        </w:numPr>
        <w:ind w:hanging="180"/>
        <w:rPr>
          <w:b/>
          <w:sz w:val="20"/>
          <w:szCs w:val="20"/>
        </w:rPr>
      </w:pPr>
      <w:r w:rsidRPr="00811B77">
        <w:rPr>
          <w:b/>
          <w:sz w:val="20"/>
          <w:szCs w:val="20"/>
        </w:rPr>
        <w:t>409.4  is able</w:t>
      </w:r>
      <w:bookmarkStart w:id="0" w:name="_GoBack"/>
      <w:bookmarkEnd w:id="0"/>
      <w:r w:rsidRPr="00811B77">
        <w:rPr>
          <w:b/>
          <w:sz w:val="20"/>
          <w:szCs w:val="20"/>
        </w:rPr>
        <w:t xml:space="preserve"> to affirm and/or modify one’s supervision in response to self-reflection, self-evaluation and the consultation of one’s supervisors, peers and students____ Met    ___Unmet</w:t>
      </w:r>
    </w:p>
    <w:p w14:paraId="18E96C47" w14:textId="77777777" w:rsidR="00DE3A70" w:rsidRDefault="00DE3A70" w:rsidP="00DE3A70">
      <w:pPr>
        <w:rPr>
          <w:sz w:val="22"/>
          <w:szCs w:val="22"/>
        </w:rPr>
      </w:pPr>
    </w:p>
    <w:p w14:paraId="4DEBADB8" w14:textId="77777777" w:rsidR="00DE3A70" w:rsidRPr="00811B77" w:rsidRDefault="00DE3A70" w:rsidP="00DE3A70">
      <w:pPr>
        <w:spacing w:line="276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4.3.</w:t>
      </w:r>
      <w:r w:rsidRPr="00811B77">
        <w:rPr>
          <w:b/>
          <w:sz w:val="22"/>
          <w:szCs w:val="22"/>
        </w:rPr>
        <w:t xml:space="preserve"> PASTORAL COMPETENCE:</w:t>
      </w:r>
      <w:r w:rsidRPr="00811B77">
        <w:rPr>
          <w:b/>
          <w:sz w:val="22"/>
          <w:szCs w:val="22"/>
        </w:rPr>
        <w:tab/>
        <w:t>_____ Satisfactory</w:t>
      </w:r>
      <w:r w:rsidRPr="00811B77">
        <w:rPr>
          <w:b/>
          <w:sz w:val="22"/>
          <w:szCs w:val="22"/>
        </w:rPr>
        <w:tab/>
        <w:t>_____ Unsatisfactory</w:t>
      </w:r>
    </w:p>
    <w:p w14:paraId="65744216" w14:textId="77777777" w:rsidR="00DE3A70" w:rsidRPr="00811B77" w:rsidRDefault="00DE3A70" w:rsidP="00DE3A70">
      <w:pPr>
        <w:ind w:left="360"/>
        <w:rPr>
          <w:sz w:val="22"/>
          <w:szCs w:val="22"/>
        </w:rPr>
      </w:pPr>
      <w:r w:rsidRPr="00811B77">
        <w:rPr>
          <w:sz w:val="22"/>
          <w:szCs w:val="22"/>
        </w:rPr>
        <w:t>Continues to demonstrate pastoral competence as defined in Standard 410/404. Demonstrates:</w:t>
      </w:r>
    </w:p>
    <w:p w14:paraId="38182274" w14:textId="6837B460" w:rsidR="00DE3A70" w:rsidRPr="00811B77" w:rsidRDefault="005B2A4E" w:rsidP="00DE3A70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404.1 </w:t>
      </w:r>
      <w:r w:rsidR="00DE3A70" w:rsidRPr="00811B77">
        <w:rPr>
          <w:b/>
          <w:sz w:val="20"/>
          <w:szCs w:val="20"/>
        </w:rPr>
        <w:t>personal integrity and pastoral identity.</w:t>
      </w:r>
      <w:r w:rsidR="00DE3A70" w:rsidRPr="00811B77">
        <w:rPr>
          <w:b/>
          <w:sz w:val="20"/>
          <w:szCs w:val="20"/>
        </w:rPr>
        <w:tab/>
      </w:r>
      <w:r w:rsidR="00DE3A70" w:rsidRPr="00811B77">
        <w:rPr>
          <w:b/>
          <w:sz w:val="20"/>
          <w:szCs w:val="20"/>
        </w:rPr>
        <w:tab/>
      </w:r>
      <w:r w:rsidR="00DE3A70" w:rsidRPr="00811B77">
        <w:rPr>
          <w:b/>
          <w:sz w:val="20"/>
          <w:szCs w:val="20"/>
        </w:rPr>
        <w:tab/>
      </w:r>
      <w:r w:rsidR="00DE3A70" w:rsidRPr="00811B77">
        <w:rPr>
          <w:b/>
          <w:sz w:val="20"/>
          <w:szCs w:val="20"/>
        </w:rPr>
        <w:tab/>
        <w:t>____ Met    ___Unmet</w:t>
      </w:r>
    </w:p>
    <w:p w14:paraId="10EE9B87" w14:textId="77777777" w:rsidR="00DE3A70" w:rsidRPr="00811B77" w:rsidRDefault="00DE3A70" w:rsidP="00DE3A70">
      <w:pPr>
        <w:numPr>
          <w:ilvl w:val="0"/>
          <w:numId w:val="2"/>
        </w:numPr>
        <w:rPr>
          <w:b/>
          <w:sz w:val="20"/>
          <w:szCs w:val="20"/>
        </w:rPr>
      </w:pPr>
      <w:r w:rsidRPr="00811B77">
        <w:rPr>
          <w:b/>
          <w:sz w:val="20"/>
          <w:szCs w:val="20"/>
        </w:rPr>
        <w:t>404.2 emotional and spiritual maturity.</w:t>
      </w:r>
      <w:r w:rsidRPr="00811B77">
        <w:rPr>
          <w:b/>
          <w:sz w:val="20"/>
          <w:szCs w:val="20"/>
        </w:rPr>
        <w:tab/>
      </w:r>
      <w:r w:rsidRPr="00811B77">
        <w:rPr>
          <w:b/>
          <w:sz w:val="20"/>
          <w:szCs w:val="20"/>
        </w:rPr>
        <w:tab/>
      </w:r>
      <w:r w:rsidRPr="00811B77">
        <w:rPr>
          <w:b/>
          <w:sz w:val="20"/>
          <w:szCs w:val="20"/>
        </w:rPr>
        <w:tab/>
      </w:r>
      <w:r w:rsidRPr="00811B77">
        <w:rPr>
          <w:b/>
          <w:sz w:val="20"/>
          <w:szCs w:val="20"/>
        </w:rPr>
        <w:tab/>
      </w:r>
      <w:r w:rsidRPr="00811B77">
        <w:rPr>
          <w:b/>
          <w:sz w:val="20"/>
          <w:szCs w:val="20"/>
        </w:rPr>
        <w:tab/>
        <w:t>____ Met    ___Unmet</w:t>
      </w:r>
    </w:p>
    <w:p w14:paraId="2CD14649" w14:textId="77777777" w:rsidR="00DE3A70" w:rsidRPr="00811B77" w:rsidRDefault="00DE3A70" w:rsidP="00DE3A70">
      <w:pPr>
        <w:numPr>
          <w:ilvl w:val="0"/>
          <w:numId w:val="2"/>
        </w:numPr>
        <w:rPr>
          <w:sz w:val="20"/>
          <w:szCs w:val="20"/>
        </w:rPr>
      </w:pPr>
      <w:r w:rsidRPr="00811B77">
        <w:rPr>
          <w:b/>
          <w:sz w:val="20"/>
          <w:szCs w:val="20"/>
        </w:rPr>
        <w:t>404.3 ability to form meaningful pastoral relationships</w:t>
      </w:r>
      <w:r w:rsidRPr="00811B77">
        <w:rPr>
          <w:sz w:val="20"/>
          <w:szCs w:val="20"/>
        </w:rPr>
        <w:t>.</w:t>
      </w:r>
      <w:r w:rsidRPr="00811B77">
        <w:rPr>
          <w:sz w:val="20"/>
          <w:szCs w:val="20"/>
        </w:rPr>
        <w:tab/>
      </w:r>
      <w:r w:rsidRPr="00811B77">
        <w:rPr>
          <w:sz w:val="20"/>
          <w:szCs w:val="20"/>
        </w:rPr>
        <w:tab/>
      </w:r>
      <w:r w:rsidRPr="00811B77">
        <w:rPr>
          <w:sz w:val="20"/>
          <w:szCs w:val="20"/>
        </w:rPr>
        <w:tab/>
      </w:r>
      <w:r w:rsidRPr="00811B77">
        <w:rPr>
          <w:b/>
          <w:sz w:val="20"/>
          <w:szCs w:val="20"/>
        </w:rPr>
        <w:t>____ Met    ___Unmet</w:t>
      </w:r>
    </w:p>
    <w:p w14:paraId="738239DB" w14:textId="77777777" w:rsidR="00DE3A70" w:rsidRPr="00811B77" w:rsidRDefault="00DE3A70" w:rsidP="00DE3A70">
      <w:pPr>
        <w:numPr>
          <w:ilvl w:val="0"/>
          <w:numId w:val="2"/>
        </w:numPr>
        <w:rPr>
          <w:b/>
          <w:sz w:val="20"/>
          <w:szCs w:val="20"/>
        </w:rPr>
      </w:pPr>
      <w:r w:rsidRPr="00811B77">
        <w:rPr>
          <w:b/>
          <w:sz w:val="20"/>
          <w:szCs w:val="20"/>
        </w:rPr>
        <w:t>404.4 ability to self-supervise own on-going practice</w:t>
      </w:r>
      <w:r w:rsidRPr="00811B77">
        <w:rPr>
          <w:b/>
          <w:sz w:val="20"/>
          <w:szCs w:val="20"/>
        </w:rPr>
        <w:tab/>
      </w:r>
      <w:r w:rsidRPr="00811B77">
        <w:rPr>
          <w:b/>
          <w:sz w:val="20"/>
          <w:szCs w:val="20"/>
        </w:rPr>
        <w:tab/>
      </w:r>
      <w:r w:rsidRPr="00811B77">
        <w:rPr>
          <w:b/>
          <w:sz w:val="20"/>
          <w:szCs w:val="20"/>
        </w:rPr>
        <w:tab/>
        <w:t>____ Met    ___Unmet</w:t>
      </w:r>
    </w:p>
    <w:p w14:paraId="20D2FF13" w14:textId="593418AD" w:rsidR="00DE3A70" w:rsidRPr="005B2A4E" w:rsidRDefault="00DE3A70" w:rsidP="005B2A4E">
      <w:pPr>
        <w:numPr>
          <w:ilvl w:val="0"/>
          <w:numId w:val="2"/>
        </w:numPr>
        <w:rPr>
          <w:b/>
          <w:sz w:val="20"/>
          <w:szCs w:val="20"/>
        </w:rPr>
      </w:pPr>
      <w:r w:rsidRPr="00811B77">
        <w:rPr>
          <w:b/>
          <w:sz w:val="20"/>
          <w:szCs w:val="20"/>
        </w:rPr>
        <w:t xml:space="preserve">404.5 ability to refine one's professional identity as a </w:t>
      </w:r>
      <w:r w:rsidRPr="005B2A4E">
        <w:rPr>
          <w:b/>
          <w:sz w:val="20"/>
          <w:szCs w:val="20"/>
        </w:rPr>
        <w:t>c</w:t>
      </w:r>
      <w:r w:rsidR="005B2A4E">
        <w:rPr>
          <w:b/>
          <w:sz w:val="20"/>
          <w:szCs w:val="20"/>
        </w:rPr>
        <w:t>linical pastoral educator.</w:t>
      </w:r>
      <w:r w:rsidRPr="005B2A4E">
        <w:rPr>
          <w:b/>
          <w:sz w:val="20"/>
          <w:szCs w:val="20"/>
        </w:rPr>
        <w:t>____ Met    ___Unmet</w:t>
      </w:r>
    </w:p>
    <w:p w14:paraId="59903931" w14:textId="77777777" w:rsidR="00DE3A70" w:rsidRPr="00811B77" w:rsidRDefault="00DE3A70" w:rsidP="00DE3A70">
      <w:pPr>
        <w:numPr>
          <w:ilvl w:val="0"/>
          <w:numId w:val="2"/>
        </w:numPr>
        <w:rPr>
          <w:b/>
          <w:sz w:val="20"/>
          <w:szCs w:val="20"/>
        </w:rPr>
      </w:pPr>
      <w:r w:rsidRPr="00811B77">
        <w:rPr>
          <w:b/>
          <w:sz w:val="20"/>
          <w:szCs w:val="20"/>
        </w:rPr>
        <w:t xml:space="preserve">404.6 ability to </w:t>
      </w:r>
      <w:r w:rsidRPr="00811B77">
        <w:rPr>
          <w:b/>
          <w:sz w:val="20"/>
          <w:szCs w:val="20"/>
          <w:highlight w:val="yellow"/>
        </w:rPr>
        <w:t>explicate</w:t>
      </w:r>
      <w:r w:rsidRPr="00811B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how</w:t>
      </w:r>
      <w:r w:rsidRPr="00811B77">
        <w:rPr>
          <w:b/>
          <w:sz w:val="20"/>
          <w:szCs w:val="20"/>
        </w:rPr>
        <w:t xml:space="preserve"> </w:t>
      </w:r>
      <w:r w:rsidRPr="00706C60">
        <w:rPr>
          <w:b/>
          <w:sz w:val="20"/>
          <w:szCs w:val="20"/>
          <w:highlight w:val="yellow"/>
        </w:rPr>
        <w:t>one's personal history</w:t>
      </w:r>
      <w:r>
        <w:rPr>
          <w:b/>
          <w:sz w:val="20"/>
          <w:szCs w:val="20"/>
        </w:rPr>
        <w:t xml:space="preserve"> and </w:t>
      </w:r>
      <w:r w:rsidRPr="00811B77">
        <w:rPr>
          <w:b/>
          <w:sz w:val="20"/>
          <w:szCs w:val="20"/>
        </w:rPr>
        <w:t xml:space="preserve">culture affects professional and personal </w:t>
      </w:r>
    </w:p>
    <w:p w14:paraId="0CEEFCF9" w14:textId="77777777" w:rsidR="00DE3A70" w:rsidRPr="00811B77" w:rsidRDefault="00DE3A70" w:rsidP="00DE3A70">
      <w:pPr>
        <w:ind w:left="720"/>
        <w:rPr>
          <w:b/>
          <w:sz w:val="20"/>
          <w:szCs w:val="20"/>
        </w:rPr>
      </w:pPr>
      <w:r w:rsidRPr="00811B77">
        <w:rPr>
          <w:b/>
          <w:sz w:val="20"/>
          <w:szCs w:val="20"/>
        </w:rPr>
        <w:t>identity, pastoral practice, the supervisory relationship and student learning.____ Met    ___Unmet</w:t>
      </w:r>
    </w:p>
    <w:p w14:paraId="476B8CB6" w14:textId="77777777" w:rsidR="00DE3A70" w:rsidRPr="004E476E" w:rsidRDefault="00DE3A70" w:rsidP="00DE3A70">
      <w:pPr>
        <w:ind w:left="720"/>
        <w:rPr>
          <w:sz w:val="22"/>
          <w:szCs w:val="22"/>
        </w:rPr>
      </w:pPr>
    </w:p>
    <w:p w14:paraId="0401FB10" w14:textId="3EA378D8" w:rsidR="00DE3A70" w:rsidRDefault="00DE3A70" w:rsidP="00DE3A70">
      <w:pPr>
        <w:spacing w:line="276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4.4.</w:t>
      </w:r>
      <w:r w:rsidR="005B2A4E">
        <w:rPr>
          <w:b/>
          <w:sz w:val="22"/>
          <w:szCs w:val="22"/>
        </w:rPr>
        <w:t xml:space="preserve"> </w:t>
      </w:r>
      <w:r w:rsidRPr="00796302">
        <w:rPr>
          <w:b/>
          <w:bCs/>
          <w:caps/>
          <w:sz w:val="22"/>
          <w:szCs w:val="22"/>
        </w:rPr>
        <w:t>Collegial Competence</w:t>
      </w:r>
      <w:r w:rsidRPr="00957D8D">
        <w:rPr>
          <w:sz w:val="22"/>
          <w:szCs w:val="22"/>
        </w:rPr>
        <w:t>:</w:t>
      </w:r>
      <w:r w:rsidRPr="00957D8D">
        <w:rPr>
          <w:sz w:val="22"/>
          <w:szCs w:val="22"/>
        </w:rPr>
        <w:tab/>
        <w:t xml:space="preserve">_____ </w:t>
      </w:r>
      <w:r w:rsidRPr="00B01F8D">
        <w:rPr>
          <w:b/>
          <w:sz w:val="22"/>
          <w:szCs w:val="22"/>
        </w:rPr>
        <w:t>Satisfactory</w:t>
      </w:r>
      <w:r w:rsidRPr="00957D8D">
        <w:rPr>
          <w:sz w:val="22"/>
          <w:szCs w:val="22"/>
        </w:rPr>
        <w:tab/>
        <w:t xml:space="preserve">_____ </w:t>
      </w:r>
      <w:r w:rsidRPr="00B01F8D">
        <w:rPr>
          <w:b/>
          <w:sz w:val="22"/>
          <w:szCs w:val="22"/>
        </w:rPr>
        <w:t>Unsatisfactory</w:t>
      </w:r>
    </w:p>
    <w:p w14:paraId="5B09393A" w14:textId="77777777" w:rsidR="00DE3A70" w:rsidRDefault="00DE3A70" w:rsidP="00DE3A70">
      <w:pPr>
        <w:spacing w:line="276" w:lineRule="auto"/>
        <w:ind w:left="360"/>
        <w:rPr>
          <w:sz w:val="22"/>
          <w:szCs w:val="22"/>
        </w:rPr>
      </w:pPr>
      <w:r w:rsidRPr="00957D8D">
        <w:rPr>
          <w:sz w:val="22"/>
          <w:szCs w:val="22"/>
        </w:rPr>
        <w:t>Demonstrated capacity and motivation to use peer relationships regul</w:t>
      </w:r>
      <w:r>
        <w:rPr>
          <w:sz w:val="22"/>
          <w:szCs w:val="22"/>
        </w:rPr>
        <w:t>arly for consultation, support,</w:t>
      </w:r>
      <w:r w:rsidRPr="00957D8D">
        <w:rPr>
          <w:sz w:val="22"/>
          <w:szCs w:val="22"/>
        </w:rPr>
        <w:t xml:space="preserve"> clarification, and challenge in practice and development of the art of supervision.</w:t>
      </w:r>
    </w:p>
    <w:p w14:paraId="0BE54A8D" w14:textId="77777777" w:rsidR="00DE3A70" w:rsidRPr="0078047D" w:rsidRDefault="00DE3A70" w:rsidP="00DE3A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right="-20"/>
        <w:rPr>
          <w:sz w:val="20"/>
          <w:szCs w:val="20"/>
        </w:rPr>
      </w:pPr>
      <w:r w:rsidRPr="0078047D">
        <w:rPr>
          <w:sz w:val="20"/>
          <w:szCs w:val="20"/>
        </w:rPr>
        <w:t>408</w:t>
      </w:r>
      <w:r w:rsidRPr="00811B77">
        <w:rPr>
          <w:sz w:val="20"/>
          <w:szCs w:val="20"/>
          <w:highlight w:val="yellow"/>
        </w:rPr>
        <w:t>.7</w:t>
      </w:r>
      <w:r w:rsidRPr="0078047D">
        <w:rPr>
          <w:sz w:val="20"/>
          <w:szCs w:val="20"/>
        </w:rPr>
        <w:t xml:space="preserve"> de</w:t>
      </w:r>
      <w:r w:rsidRPr="0078047D">
        <w:rPr>
          <w:spacing w:val="-2"/>
          <w:sz w:val="20"/>
          <w:szCs w:val="20"/>
        </w:rPr>
        <w:t>m</w:t>
      </w:r>
      <w:r w:rsidRPr="0078047D">
        <w:rPr>
          <w:spacing w:val="1"/>
          <w:sz w:val="20"/>
          <w:szCs w:val="20"/>
        </w:rPr>
        <w:t>o</w:t>
      </w:r>
      <w:r w:rsidRPr="0078047D">
        <w:rPr>
          <w:sz w:val="20"/>
          <w:szCs w:val="20"/>
        </w:rPr>
        <w:t>nstrates collegial co</w:t>
      </w:r>
      <w:r w:rsidRPr="0078047D">
        <w:rPr>
          <w:spacing w:val="-2"/>
          <w:sz w:val="20"/>
          <w:szCs w:val="20"/>
        </w:rPr>
        <w:t>m</w:t>
      </w:r>
      <w:r w:rsidRPr="0078047D">
        <w:rPr>
          <w:sz w:val="20"/>
          <w:szCs w:val="20"/>
        </w:rPr>
        <w:t>p</w:t>
      </w:r>
      <w:r w:rsidRPr="0078047D">
        <w:rPr>
          <w:spacing w:val="2"/>
          <w:sz w:val="20"/>
          <w:szCs w:val="20"/>
        </w:rPr>
        <w:t>e</w:t>
      </w:r>
      <w:r w:rsidRPr="0078047D">
        <w:rPr>
          <w:spacing w:val="1"/>
          <w:sz w:val="20"/>
          <w:szCs w:val="20"/>
        </w:rPr>
        <w:t>t</w:t>
      </w:r>
      <w:r w:rsidRPr="0078047D">
        <w:rPr>
          <w:sz w:val="20"/>
          <w:szCs w:val="20"/>
        </w:rPr>
        <w:t xml:space="preserve">ence. </w:t>
      </w:r>
      <w:r w:rsidRPr="0026050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050C">
        <w:rPr>
          <w:b/>
          <w:sz w:val="20"/>
          <w:szCs w:val="20"/>
        </w:rPr>
        <w:t>____ Met    ___Unmet</w:t>
      </w:r>
    </w:p>
    <w:p w14:paraId="7669CCF3" w14:textId="77777777" w:rsidR="00DE3A70" w:rsidRDefault="00DE3A70" w:rsidP="00DE3A70">
      <w:pPr>
        <w:rPr>
          <w:b/>
          <w:sz w:val="22"/>
          <w:szCs w:val="22"/>
        </w:rPr>
      </w:pPr>
    </w:p>
    <w:p w14:paraId="18F50005" w14:textId="77777777" w:rsidR="00DE3A70" w:rsidRDefault="00DE3A70" w:rsidP="00DE3A70">
      <w:pPr>
        <w:rPr>
          <w:b/>
          <w:sz w:val="22"/>
          <w:szCs w:val="22"/>
        </w:rPr>
      </w:pPr>
    </w:p>
    <w:p w14:paraId="0A0E9131" w14:textId="77777777" w:rsidR="00DE3A70" w:rsidRDefault="00DE3A70" w:rsidP="00DE3A70">
      <w:pPr>
        <w:rPr>
          <w:b/>
          <w:sz w:val="22"/>
          <w:szCs w:val="22"/>
        </w:rPr>
      </w:pPr>
      <w:r w:rsidRPr="007470A5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796302">
        <w:rPr>
          <w:b/>
          <w:bCs/>
          <w:caps/>
          <w:sz w:val="22"/>
          <w:szCs w:val="22"/>
        </w:rPr>
        <w:t>Further address Item</w:t>
      </w:r>
      <w:r>
        <w:rPr>
          <w:b/>
          <w:bCs/>
          <w:caps/>
          <w:sz w:val="22"/>
          <w:szCs w:val="22"/>
        </w:rPr>
        <w:t>S IN</w:t>
      </w:r>
      <w:r w:rsidRPr="00796302">
        <w:rPr>
          <w:b/>
          <w:bCs/>
          <w:caps/>
          <w:sz w:val="22"/>
          <w:szCs w:val="22"/>
        </w:rPr>
        <w:t xml:space="preserve"> #4 as needed.</w:t>
      </w:r>
    </w:p>
    <w:p w14:paraId="6BE4C251" w14:textId="77777777" w:rsidR="00DE3A70" w:rsidRDefault="00DE3A70" w:rsidP="00DE3A70">
      <w:pPr>
        <w:rPr>
          <w:b/>
          <w:sz w:val="22"/>
          <w:szCs w:val="22"/>
        </w:rPr>
      </w:pPr>
    </w:p>
    <w:p w14:paraId="014A14F9" w14:textId="77777777" w:rsidR="00DE3A70" w:rsidRDefault="00DE3A70" w:rsidP="00DE3A70">
      <w:pPr>
        <w:rPr>
          <w:b/>
          <w:sz w:val="22"/>
          <w:szCs w:val="22"/>
        </w:rPr>
      </w:pPr>
    </w:p>
    <w:p w14:paraId="31D9BB42" w14:textId="77777777" w:rsidR="005B2A4E" w:rsidRDefault="005B2A4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2134829" w14:textId="2BFCD7D3" w:rsidR="00DE3A70" w:rsidRDefault="00DE3A70" w:rsidP="00DE3A70">
      <w:pPr>
        <w:rPr>
          <w:sz w:val="22"/>
          <w:szCs w:val="22"/>
        </w:rPr>
      </w:pPr>
      <w:r w:rsidRPr="00811B77">
        <w:rPr>
          <w:b/>
          <w:sz w:val="22"/>
          <w:szCs w:val="22"/>
        </w:rPr>
        <w:t xml:space="preserve">6.  </w:t>
      </w:r>
      <w:r w:rsidRPr="00811B77">
        <w:rPr>
          <w:sz w:val="22"/>
          <w:szCs w:val="22"/>
        </w:rPr>
        <w:t>S</w:t>
      </w:r>
      <w:r w:rsidRPr="00811B77">
        <w:rPr>
          <w:b/>
          <w:i/>
          <w:sz w:val="22"/>
          <w:szCs w:val="22"/>
        </w:rPr>
        <w:t>uspend</w:t>
      </w:r>
      <w:r w:rsidRPr="00811B77">
        <w:rPr>
          <w:sz w:val="22"/>
          <w:szCs w:val="22"/>
        </w:rPr>
        <w:t xml:space="preserve"> the Supervisory </w:t>
      </w:r>
      <w:r>
        <w:rPr>
          <w:sz w:val="22"/>
          <w:szCs w:val="22"/>
        </w:rPr>
        <w:t>Candidate status</w:t>
      </w:r>
      <w:r w:rsidRPr="00811B77">
        <w:rPr>
          <w:sz w:val="22"/>
          <w:szCs w:val="22"/>
        </w:rPr>
        <w:t xml:space="preserve"> if Supervisory Candidate-level competencies are clearly being unmet and/or if the students are being harmed.  If such action is being considered, the committee </w:t>
      </w:r>
      <w:r w:rsidRPr="00811B77">
        <w:rPr>
          <w:b/>
          <w:i/>
          <w:sz w:val="22"/>
          <w:szCs w:val="22"/>
        </w:rPr>
        <w:t>must</w:t>
      </w:r>
      <w:r w:rsidRPr="00811B77">
        <w:rPr>
          <w:i/>
          <w:sz w:val="22"/>
          <w:szCs w:val="22"/>
        </w:rPr>
        <w:t xml:space="preserve"> </w:t>
      </w:r>
      <w:r w:rsidRPr="00811B77">
        <w:rPr>
          <w:sz w:val="22"/>
          <w:szCs w:val="22"/>
        </w:rPr>
        <w:t xml:space="preserve">confer with the </w:t>
      </w:r>
      <w:r>
        <w:rPr>
          <w:sz w:val="22"/>
          <w:szCs w:val="22"/>
        </w:rPr>
        <w:t xml:space="preserve">Certification </w:t>
      </w:r>
      <w:r w:rsidRPr="00811B77">
        <w:rPr>
          <w:sz w:val="22"/>
          <w:szCs w:val="22"/>
        </w:rPr>
        <w:t xml:space="preserve">Commission Chair prior to making a decision.  </w:t>
      </w:r>
    </w:p>
    <w:p w14:paraId="5D8AAC32" w14:textId="77777777" w:rsidR="005B2A4E" w:rsidRPr="00811B77" w:rsidRDefault="005B2A4E" w:rsidP="00DE3A70">
      <w:pPr>
        <w:rPr>
          <w:sz w:val="22"/>
          <w:szCs w:val="22"/>
        </w:rPr>
      </w:pPr>
    </w:p>
    <w:p w14:paraId="08C40D1D" w14:textId="77777777" w:rsidR="00DE3A70" w:rsidRDefault="00DE3A70" w:rsidP="00DE3A70">
      <w:pPr>
        <w:rPr>
          <w:sz w:val="22"/>
          <w:szCs w:val="22"/>
        </w:rPr>
      </w:pPr>
      <w:r>
        <w:rPr>
          <w:sz w:val="22"/>
          <w:szCs w:val="22"/>
        </w:rPr>
        <w:tab/>
        <w:t>6.1.</w:t>
      </w:r>
      <w:r w:rsidRPr="00811B77">
        <w:rPr>
          <w:sz w:val="22"/>
          <w:szCs w:val="22"/>
        </w:rPr>
        <w:t xml:space="preserve"> Reason(s) for taking such action:</w:t>
      </w:r>
    </w:p>
    <w:p w14:paraId="4A5B8806" w14:textId="77777777" w:rsidR="00DE3A70" w:rsidRDefault="00DE3A70" w:rsidP="00DE3A70">
      <w:pPr>
        <w:rPr>
          <w:color w:val="FF0000"/>
          <w:sz w:val="22"/>
          <w:szCs w:val="22"/>
        </w:rPr>
      </w:pPr>
    </w:p>
    <w:p w14:paraId="596BD438" w14:textId="4B65ED8F" w:rsidR="005B2A4E" w:rsidRDefault="005B2A4E" w:rsidP="00DE3A70">
      <w:pPr>
        <w:rPr>
          <w:sz w:val="22"/>
          <w:szCs w:val="22"/>
        </w:rPr>
      </w:pPr>
    </w:p>
    <w:p w14:paraId="41072D69" w14:textId="77777777" w:rsidR="005B2A4E" w:rsidRDefault="005B2A4E" w:rsidP="00DE3A70">
      <w:pPr>
        <w:rPr>
          <w:sz w:val="22"/>
          <w:szCs w:val="22"/>
        </w:rPr>
      </w:pPr>
    </w:p>
    <w:p w14:paraId="3143D26C" w14:textId="77777777" w:rsidR="005B2A4E" w:rsidRDefault="005B2A4E" w:rsidP="00DE3A70">
      <w:pPr>
        <w:rPr>
          <w:sz w:val="22"/>
          <w:szCs w:val="22"/>
        </w:rPr>
      </w:pPr>
    </w:p>
    <w:p w14:paraId="347E362E" w14:textId="77777777" w:rsidR="00DE3A70" w:rsidRDefault="00DE3A70" w:rsidP="00DE3A70">
      <w:pPr>
        <w:rPr>
          <w:sz w:val="22"/>
          <w:szCs w:val="22"/>
        </w:rPr>
      </w:pPr>
    </w:p>
    <w:p w14:paraId="68F1610B" w14:textId="77777777" w:rsidR="00DE3A70" w:rsidRPr="00811B77" w:rsidRDefault="00DE3A70" w:rsidP="00DE3A70">
      <w:pPr>
        <w:rPr>
          <w:sz w:val="22"/>
          <w:szCs w:val="22"/>
        </w:rPr>
      </w:pPr>
      <w:r>
        <w:rPr>
          <w:sz w:val="22"/>
          <w:szCs w:val="22"/>
        </w:rPr>
        <w:tab/>
        <w:t>6.2. List the competency concerns to be addressed and the materials to be included</w:t>
      </w:r>
    </w:p>
    <w:p w14:paraId="135E2206" w14:textId="77777777" w:rsidR="00DE3A70" w:rsidRDefault="00DE3A70" w:rsidP="00DE3A70">
      <w:pPr>
        <w:rPr>
          <w:color w:val="FF0000"/>
          <w:sz w:val="22"/>
          <w:szCs w:val="22"/>
        </w:rPr>
      </w:pPr>
    </w:p>
    <w:p w14:paraId="45C988E5" w14:textId="3EEA44E0" w:rsidR="005B2A4E" w:rsidRDefault="005B2A4E" w:rsidP="00DE3A70">
      <w:pPr>
        <w:rPr>
          <w:b/>
          <w:sz w:val="22"/>
          <w:szCs w:val="22"/>
        </w:rPr>
      </w:pPr>
    </w:p>
    <w:p w14:paraId="2CCFE754" w14:textId="77777777" w:rsidR="005B2A4E" w:rsidRDefault="005B2A4E" w:rsidP="00DE3A70">
      <w:pPr>
        <w:rPr>
          <w:b/>
          <w:sz w:val="22"/>
          <w:szCs w:val="22"/>
        </w:rPr>
      </w:pPr>
    </w:p>
    <w:p w14:paraId="24CE1E4B" w14:textId="77777777" w:rsidR="005B2A4E" w:rsidRDefault="005B2A4E" w:rsidP="00DE3A70">
      <w:pPr>
        <w:rPr>
          <w:b/>
          <w:sz w:val="22"/>
          <w:szCs w:val="22"/>
        </w:rPr>
      </w:pPr>
    </w:p>
    <w:p w14:paraId="1D4BFE86" w14:textId="77777777" w:rsidR="00DE3A70" w:rsidRPr="00811B77" w:rsidRDefault="00DE3A70" w:rsidP="00DE3A70">
      <w:pPr>
        <w:rPr>
          <w:b/>
          <w:sz w:val="22"/>
          <w:szCs w:val="22"/>
        </w:rPr>
      </w:pPr>
    </w:p>
    <w:p w14:paraId="077012F4" w14:textId="77777777" w:rsidR="00DE3A70" w:rsidRPr="00811B77" w:rsidRDefault="00DE3A70" w:rsidP="00DE3A70">
      <w:pPr>
        <w:rPr>
          <w:b/>
          <w:sz w:val="22"/>
          <w:szCs w:val="22"/>
        </w:rPr>
      </w:pPr>
      <w:r w:rsidRPr="00811B77">
        <w:rPr>
          <w:b/>
          <w:sz w:val="22"/>
          <w:szCs w:val="22"/>
        </w:rPr>
        <w:t xml:space="preserve">7. </w:t>
      </w:r>
      <w:r w:rsidRPr="00811B77">
        <w:rPr>
          <w:b/>
          <w:bCs/>
          <w:caps/>
          <w:sz w:val="22"/>
          <w:szCs w:val="22"/>
        </w:rPr>
        <w:t>Recommendations for further professional development:</w:t>
      </w:r>
    </w:p>
    <w:p w14:paraId="7193DDEC" w14:textId="77777777" w:rsidR="00DE3A70" w:rsidRPr="00811B77" w:rsidRDefault="00DE3A70" w:rsidP="00DE3A70">
      <w:pPr>
        <w:rPr>
          <w:b/>
          <w:sz w:val="22"/>
          <w:szCs w:val="22"/>
        </w:rPr>
      </w:pPr>
    </w:p>
    <w:p w14:paraId="6478CF6E" w14:textId="77777777" w:rsidR="00DE3A70" w:rsidRDefault="00DE3A70" w:rsidP="00DE3A70">
      <w:pPr>
        <w:rPr>
          <w:b/>
          <w:color w:val="FF0000"/>
          <w:sz w:val="22"/>
          <w:szCs w:val="22"/>
        </w:rPr>
      </w:pPr>
    </w:p>
    <w:p w14:paraId="4A118D10" w14:textId="0B90735D" w:rsidR="005B2A4E" w:rsidRDefault="005B2A4E" w:rsidP="00DE3A70">
      <w:pPr>
        <w:rPr>
          <w:b/>
          <w:sz w:val="22"/>
          <w:szCs w:val="22"/>
        </w:rPr>
      </w:pPr>
    </w:p>
    <w:p w14:paraId="00670752" w14:textId="77777777" w:rsidR="005B2A4E" w:rsidRDefault="005B2A4E" w:rsidP="00DE3A70">
      <w:pPr>
        <w:rPr>
          <w:b/>
          <w:sz w:val="22"/>
          <w:szCs w:val="22"/>
        </w:rPr>
      </w:pPr>
    </w:p>
    <w:p w14:paraId="3061BC29" w14:textId="77777777" w:rsidR="005B2A4E" w:rsidRDefault="005B2A4E" w:rsidP="00DE3A70">
      <w:pPr>
        <w:rPr>
          <w:b/>
          <w:sz w:val="22"/>
          <w:szCs w:val="22"/>
        </w:rPr>
      </w:pPr>
    </w:p>
    <w:p w14:paraId="6E979BB5" w14:textId="77777777" w:rsidR="005B2A4E" w:rsidRPr="00811B77" w:rsidRDefault="005B2A4E" w:rsidP="00DE3A70">
      <w:pPr>
        <w:rPr>
          <w:b/>
          <w:sz w:val="22"/>
          <w:szCs w:val="22"/>
        </w:rPr>
      </w:pPr>
    </w:p>
    <w:p w14:paraId="09BAACD8" w14:textId="77777777" w:rsidR="00DE3A70" w:rsidRPr="00811B77" w:rsidRDefault="00DE3A70" w:rsidP="00DE3A70">
      <w:pPr>
        <w:rPr>
          <w:b/>
          <w:sz w:val="22"/>
          <w:szCs w:val="22"/>
        </w:rPr>
      </w:pPr>
    </w:p>
    <w:p w14:paraId="598593F0" w14:textId="77777777" w:rsidR="00DE3A70" w:rsidRPr="00B01F8D" w:rsidRDefault="00DE3A70" w:rsidP="00DE3A70">
      <w:pPr>
        <w:rPr>
          <w:b/>
          <w:sz w:val="20"/>
          <w:szCs w:val="20"/>
        </w:rPr>
      </w:pPr>
      <w:r w:rsidRPr="00811B77">
        <w:rPr>
          <w:b/>
          <w:bCs/>
          <w:caps/>
          <w:sz w:val="22"/>
          <w:szCs w:val="22"/>
        </w:rPr>
        <w:t>8.  Exceptional Appearance</w:t>
      </w:r>
      <w:r w:rsidRPr="00811B77">
        <w:rPr>
          <w:b/>
          <w:sz w:val="22"/>
          <w:szCs w:val="22"/>
        </w:rPr>
        <w:t>:</w:t>
      </w:r>
    </w:p>
    <w:p w14:paraId="7489443D" w14:textId="77777777" w:rsidR="00DE3A70" w:rsidRPr="00957D8D" w:rsidRDefault="00DE3A70" w:rsidP="00DE3A70">
      <w:pPr>
        <w:rPr>
          <w:sz w:val="22"/>
          <w:szCs w:val="22"/>
        </w:rPr>
      </w:pPr>
      <w:r w:rsidRPr="00957D8D">
        <w:rPr>
          <w:sz w:val="22"/>
          <w:szCs w:val="22"/>
        </w:rPr>
        <w:t>Candidate excelled in</w:t>
      </w:r>
      <w:r>
        <w:rPr>
          <w:sz w:val="22"/>
          <w:szCs w:val="22"/>
        </w:rPr>
        <w:t xml:space="preserve"> their appearance before the </w:t>
      </w:r>
      <w:r w:rsidRPr="00957D8D">
        <w:rPr>
          <w:sz w:val="22"/>
          <w:szCs w:val="22"/>
        </w:rPr>
        <w:t xml:space="preserve">Commission </w:t>
      </w:r>
      <w:r>
        <w:rPr>
          <w:sz w:val="22"/>
          <w:szCs w:val="22"/>
        </w:rPr>
        <w:t>subcommittee ________________</w:t>
      </w:r>
      <w:r w:rsidRPr="00957D8D">
        <w:rPr>
          <w:sz w:val="22"/>
          <w:szCs w:val="22"/>
        </w:rPr>
        <w:t>.</w:t>
      </w:r>
    </w:p>
    <w:p w14:paraId="510BC122" w14:textId="77777777" w:rsidR="00DE3A70" w:rsidRDefault="00DE3A70" w:rsidP="00DE3A70">
      <w:pPr>
        <w:rPr>
          <w:b/>
          <w:sz w:val="22"/>
          <w:szCs w:val="22"/>
        </w:rPr>
      </w:pPr>
    </w:p>
    <w:p w14:paraId="44721BF0" w14:textId="629B555B" w:rsidR="005B2A4E" w:rsidRDefault="005B2A4E" w:rsidP="00DE3A70">
      <w:pPr>
        <w:rPr>
          <w:b/>
          <w:sz w:val="22"/>
          <w:szCs w:val="22"/>
        </w:rPr>
      </w:pPr>
    </w:p>
    <w:p w14:paraId="7F39AC7E" w14:textId="77777777" w:rsidR="005B2A4E" w:rsidRDefault="005B2A4E" w:rsidP="00DE3A70">
      <w:pPr>
        <w:rPr>
          <w:b/>
          <w:sz w:val="22"/>
          <w:szCs w:val="22"/>
        </w:rPr>
      </w:pPr>
    </w:p>
    <w:p w14:paraId="56009E2E" w14:textId="77777777" w:rsidR="005B2A4E" w:rsidRDefault="005B2A4E" w:rsidP="00DE3A70">
      <w:pPr>
        <w:rPr>
          <w:b/>
          <w:sz w:val="22"/>
          <w:szCs w:val="22"/>
        </w:rPr>
      </w:pPr>
    </w:p>
    <w:p w14:paraId="541EFA2E" w14:textId="77777777" w:rsidR="005B2A4E" w:rsidRDefault="005B2A4E" w:rsidP="00DE3A70">
      <w:pPr>
        <w:rPr>
          <w:b/>
          <w:sz w:val="22"/>
          <w:szCs w:val="22"/>
        </w:rPr>
      </w:pPr>
    </w:p>
    <w:p w14:paraId="4AFD219F" w14:textId="77777777" w:rsidR="00DE3A70" w:rsidRDefault="00DE3A70" w:rsidP="00DE3A70">
      <w:pPr>
        <w:rPr>
          <w:b/>
          <w:sz w:val="22"/>
          <w:szCs w:val="22"/>
        </w:rPr>
      </w:pPr>
      <w:r w:rsidRPr="00957D8D">
        <w:rPr>
          <w:b/>
          <w:sz w:val="22"/>
          <w:szCs w:val="22"/>
        </w:rPr>
        <w:t>SUBCOMMITTEE MEMBERS:</w:t>
      </w:r>
    </w:p>
    <w:p w14:paraId="6BFFBCA8" w14:textId="77777777" w:rsidR="00DE3A70" w:rsidRDefault="00DE3A70" w:rsidP="00DE3A70">
      <w:pPr>
        <w:rPr>
          <w:b/>
          <w:sz w:val="22"/>
          <w:szCs w:val="22"/>
        </w:rPr>
      </w:pPr>
      <w:r>
        <w:rPr>
          <w:b/>
          <w:sz w:val="22"/>
          <w:szCs w:val="22"/>
        </w:rPr>
        <w:t>1._________________________________</w:t>
      </w:r>
      <w:r>
        <w:rPr>
          <w:b/>
          <w:sz w:val="22"/>
          <w:szCs w:val="22"/>
        </w:rPr>
        <w:tab/>
        <w:t>4.________________________________</w:t>
      </w:r>
    </w:p>
    <w:p w14:paraId="4CF56873" w14:textId="77777777" w:rsidR="00DE3A70" w:rsidRDefault="00DE3A70" w:rsidP="00DE3A70">
      <w:pPr>
        <w:rPr>
          <w:b/>
          <w:sz w:val="22"/>
          <w:szCs w:val="22"/>
        </w:rPr>
      </w:pPr>
      <w:r>
        <w:rPr>
          <w:b/>
          <w:sz w:val="22"/>
          <w:szCs w:val="22"/>
        </w:rPr>
        <w:t>2._________________________________</w:t>
      </w:r>
      <w:r>
        <w:rPr>
          <w:b/>
          <w:sz w:val="22"/>
          <w:szCs w:val="22"/>
        </w:rPr>
        <w:tab/>
        <w:t>5.________________________________</w:t>
      </w:r>
    </w:p>
    <w:p w14:paraId="7DB4E182" w14:textId="77777777" w:rsidR="00DE3A70" w:rsidRDefault="00DE3A70" w:rsidP="00DE3A70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________________________________</w:t>
      </w:r>
    </w:p>
    <w:p w14:paraId="56FD2140" w14:textId="77777777" w:rsidR="005B2A4E" w:rsidRDefault="005B2A4E" w:rsidP="00DE3A70">
      <w:pPr>
        <w:rPr>
          <w:b/>
          <w:sz w:val="22"/>
          <w:szCs w:val="22"/>
        </w:rPr>
      </w:pPr>
    </w:p>
    <w:p w14:paraId="112D7C97" w14:textId="77777777" w:rsidR="005B2A4E" w:rsidRDefault="005B2A4E" w:rsidP="00DE3A70">
      <w:pPr>
        <w:rPr>
          <w:b/>
          <w:sz w:val="22"/>
          <w:szCs w:val="22"/>
        </w:rPr>
      </w:pPr>
    </w:p>
    <w:p w14:paraId="3CF432DC" w14:textId="77777777" w:rsidR="005B2A4E" w:rsidRDefault="005B2A4E" w:rsidP="00DE3A70">
      <w:pPr>
        <w:rPr>
          <w:b/>
          <w:sz w:val="22"/>
          <w:szCs w:val="22"/>
        </w:rPr>
      </w:pPr>
    </w:p>
    <w:p w14:paraId="5E960640" w14:textId="77777777" w:rsidR="005B2A4E" w:rsidRDefault="005B2A4E" w:rsidP="00DE3A70">
      <w:pPr>
        <w:rPr>
          <w:b/>
          <w:sz w:val="22"/>
          <w:szCs w:val="22"/>
        </w:rPr>
      </w:pPr>
    </w:p>
    <w:p w14:paraId="1F3C4159" w14:textId="77777777" w:rsidR="00DE3A70" w:rsidRDefault="00DE3A70" w:rsidP="00DE3A7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</w:t>
      </w:r>
    </w:p>
    <w:p w14:paraId="65A3B664" w14:textId="77777777" w:rsidR="00DE3A70" w:rsidRPr="007D4D9F" w:rsidRDefault="00DE3A70" w:rsidP="00DE3A70">
      <w:pPr>
        <w:rPr>
          <w:sz w:val="22"/>
          <w:szCs w:val="22"/>
        </w:rPr>
      </w:pPr>
      <w:r>
        <w:rPr>
          <w:sz w:val="22"/>
          <w:szCs w:val="22"/>
        </w:rPr>
        <w:t>Name: (Certification Chair):</w:t>
      </w:r>
    </w:p>
    <w:p w14:paraId="549909F8" w14:textId="77777777" w:rsidR="00523DF3" w:rsidRDefault="00523DF3"/>
    <w:sectPr w:rsidR="00523D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859B3" w14:textId="77777777" w:rsidR="005B2A4E" w:rsidRDefault="005B2A4E" w:rsidP="005B2A4E">
      <w:r>
        <w:separator/>
      </w:r>
    </w:p>
  </w:endnote>
  <w:endnote w:type="continuationSeparator" w:id="0">
    <w:p w14:paraId="498DB593" w14:textId="77777777" w:rsidR="005B2A4E" w:rsidRDefault="005B2A4E" w:rsidP="005B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59ADC" w14:textId="77777777" w:rsidR="005B2A4E" w:rsidRDefault="005B2A4E" w:rsidP="005B2A4E">
      <w:r>
        <w:separator/>
      </w:r>
    </w:p>
  </w:footnote>
  <w:footnote w:type="continuationSeparator" w:id="0">
    <w:p w14:paraId="0324E8DD" w14:textId="77777777" w:rsidR="005B2A4E" w:rsidRDefault="005B2A4E" w:rsidP="005B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F9333" w14:textId="77777777" w:rsidR="005B2A4E" w:rsidRDefault="005B2A4E" w:rsidP="005B2A4E">
    <w:pPr>
      <w:pStyle w:val="Header"/>
      <w:jc w:val="center"/>
    </w:pPr>
    <w:r>
      <w:rPr>
        <w:noProof/>
        <w:lang w:bidi="he-IL"/>
      </w:rPr>
      <w:drawing>
        <wp:inline distT="0" distB="0" distL="0" distR="0" wp14:anchorId="28B8B609" wp14:editId="77B21D6B">
          <wp:extent cx="1467853" cy="464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73" cy="46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1F4EE3" w14:textId="615ED2C8" w:rsidR="005B2A4E" w:rsidRDefault="005B2A4E" w:rsidP="005B2A4E">
    <w:pPr>
      <w:pStyle w:val="Header"/>
      <w:jc w:val="center"/>
    </w:pPr>
    <w:r>
      <w:t>Certification Appendix P-3D</w:t>
    </w:r>
  </w:p>
  <w:p w14:paraId="6BAEF802" w14:textId="77777777" w:rsidR="005B2A4E" w:rsidRDefault="005B2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E29AC"/>
    <w:multiLevelType w:val="hybridMultilevel"/>
    <w:tmpl w:val="DD7EECDA"/>
    <w:lvl w:ilvl="0" w:tplc="AAA8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B4E1A"/>
    <w:multiLevelType w:val="hybridMultilevel"/>
    <w:tmpl w:val="6584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39E"/>
    <w:multiLevelType w:val="hybridMultilevel"/>
    <w:tmpl w:val="8BFA9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129A"/>
    <w:multiLevelType w:val="hybridMultilevel"/>
    <w:tmpl w:val="B314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0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521D"/>
    <w:rsid w:val="001E71F8"/>
    <w:rsid w:val="001F3145"/>
    <w:rsid w:val="001F561D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A95"/>
    <w:rsid w:val="002C72F7"/>
    <w:rsid w:val="002D213B"/>
    <w:rsid w:val="002D3CB4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377E"/>
    <w:rsid w:val="003859F6"/>
    <w:rsid w:val="0039546E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581E"/>
    <w:rsid w:val="004B5EAF"/>
    <w:rsid w:val="004C186C"/>
    <w:rsid w:val="004C25FE"/>
    <w:rsid w:val="004C42FB"/>
    <w:rsid w:val="004C6841"/>
    <w:rsid w:val="004C6999"/>
    <w:rsid w:val="004D049D"/>
    <w:rsid w:val="004D0B3E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2A4E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3AC7"/>
    <w:rsid w:val="006747A2"/>
    <w:rsid w:val="006756E1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6E7F"/>
    <w:rsid w:val="00810367"/>
    <w:rsid w:val="0081125B"/>
    <w:rsid w:val="0081148F"/>
    <w:rsid w:val="00811F61"/>
    <w:rsid w:val="00813E5C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26"/>
    <w:rsid w:val="0083056A"/>
    <w:rsid w:val="008315AB"/>
    <w:rsid w:val="00832623"/>
    <w:rsid w:val="00836158"/>
    <w:rsid w:val="00836409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922"/>
    <w:rsid w:val="00A72046"/>
    <w:rsid w:val="00A721B0"/>
    <w:rsid w:val="00A72B74"/>
    <w:rsid w:val="00A73AC6"/>
    <w:rsid w:val="00A75DE9"/>
    <w:rsid w:val="00A769A8"/>
    <w:rsid w:val="00A80608"/>
    <w:rsid w:val="00A82438"/>
    <w:rsid w:val="00A825A2"/>
    <w:rsid w:val="00A82C76"/>
    <w:rsid w:val="00A83E3B"/>
    <w:rsid w:val="00A87917"/>
    <w:rsid w:val="00A9159E"/>
    <w:rsid w:val="00A93267"/>
    <w:rsid w:val="00A944FC"/>
    <w:rsid w:val="00A96B36"/>
    <w:rsid w:val="00A9715C"/>
    <w:rsid w:val="00AA1C8B"/>
    <w:rsid w:val="00AA227D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615"/>
    <w:rsid w:val="00D43102"/>
    <w:rsid w:val="00D441A4"/>
    <w:rsid w:val="00D45EE5"/>
    <w:rsid w:val="00D4722B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A70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F33"/>
    <w:rsid w:val="00E15ED9"/>
    <w:rsid w:val="00E20D8B"/>
    <w:rsid w:val="00E21666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3DCE0"/>
  <w15:chartTrackingRefBased/>
  <w15:docId w15:val="{43F4962F-9381-4F2A-B487-192A01D5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70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2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A4E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A4E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B2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la.com/manuals/acpe/acpe-manuals/2016/en/topic/associate-supervisor-cer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m.jotform.us/form/51675370150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2</cp:revision>
  <dcterms:created xsi:type="dcterms:W3CDTF">2016-02-03T20:48:00Z</dcterms:created>
  <dcterms:modified xsi:type="dcterms:W3CDTF">2016-02-22T16:10:00Z</dcterms:modified>
</cp:coreProperties>
</file>