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EBE39" w14:textId="24BFF588" w:rsidR="004F0E32" w:rsidRPr="00685816" w:rsidRDefault="003B19F1" w:rsidP="00682B84">
      <w:pPr>
        <w:pStyle w:val="Header"/>
        <w:jc w:val="center"/>
        <w:rPr>
          <w:b/>
        </w:rPr>
      </w:pPr>
      <w:bookmarkStart w:id="0" w:name="_GoBack"/>
      <w:r>
        <w:rPr>
          <w:b/>
        </w:rPr>
        <w:pict w14:anchorId="445FA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8.8pt">
            <v:imagedata r:id="rId8" o:title="ACPE_Logo_TAGLINE_PMS"/>
          </v:shape>
        </w:pict>
      </w:r>
      <w:bookmarkEnd w:id="0"/>
      <w:r>
        <w:rPr>
          <w:b/>
          <w:noProof/>
          <w:lang w:eastAsia="zh-TW"/>
        </w:rPr>
        <w:pict w14:anchorId="298C7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721327" o:spid="_x0000_s1026" type="#_x0000_t136" style="position:absolute;left:0;text-align:left;margin-left:0;margin-top:0;width:544.1pt;height:136pt;rotation:315;z-index:-251658752;mso-position-horizontal:center;mso-position-horizontal-relative:margin;mso-position-vertical:center;mso-position-vertical-relative:margin" o:allowincell="f" fillcolor="#d8d8d8" stroked="f">
            <v:fill opacity=".5"/>
            <v:textpath style="font-family:&quot;Calibri&quot;;font-size:1pt" string="CONFIDENTIAL"/>
            <w10:wrap anchorx="margin" anchory="margin"/>
          </v:shape>
        </w:pict>
      </w:r>
    </w:p>
    <w:p w14:paraId="242326DF" w14:textId="3C2761AF" w:rsidR="00FD134B" w:rsidRPr="00170070" w:rsidRDefault="00EE0F7A" w:rsidP="00170070">
      <w:pPr>
        <w:jc w:val="center"/>
        <w:rPr>
          <w:rFonts w:ascii="Garamond" w:hAnsi="Garamond"/>
          <w:b/>
        </w:rPr>
      </w:pPr>
      <w:r>
        <w:rPr>
          <w:rFonts w:ascii="Garamond" w:hAnsi="Garamond"/>
          <w:b/>
          <w:bCs/>
        </w:rPr>
        <w:t>Certified Educator’s</w:t>
      </w:r>
      <w:r w:rsidR="00955CB0" w:rsidRPr="00170070">
        <w:rPr>
          <w:rFonts w:ascii="Garamond" w:hAnsi="Garamond"/>
          <w:b/>
          <w:bCs/>
        </w:rPr>
        <w:t xml:space="preserve"> </w:t>
      </w:r>
      <w:r w:rsidR="00170070" w:rsidRPr="00170070">
        <w:rPr>
          <w:rFonts w:ascii="Garamond" w:hAnsi="Garamond"/>
          <w:b/>
          <w:bCs/>
        </w:rPr>
        <w:t xml:space="preserve">Confidential </w:t>
      </w:r>
      <w:r w:rsidR="004E5CE2" w:rsidRPr="00170070">
        <w:rPr>
          <w:rFonts w:ascii="Garamond" w:hAnsi="Garamond"/>
          <w:b/>
          <w:bCs/>
        </w:rPr>
        <w:t xml:space="preserve">Evaluation </w:t>
      </w:r>
      <w:r w:rsidR="00885CD0" w:rsidRPr="00170070">
        <w:rPr>
          <w:rFonts w:ascii="Garamond" w:hAnsi="Garamond"/>
          <w:b/>
          <w:bCs/>
        </w:rPr>
        <w:t>Cover</w:t>
      </w:r>
      <w:r w:rsidR="004E5CE2" w:rsidRPr="00170070">
        <w:rPr>
          <w:rFonts w:ascii="Garamond" w:hAnsi="Garamond"/>
          <w:b/>
          <w:bCs/>
        </w:rPr>
        <w:t xml:space="preserve"> Sheet</w:t>
      </w:r>
    </w:p>
    <w:p w14:paraId="046D95DF" w14:textId="77777777" w:rsidR="00DB4E26" w:rsidRPr="00685816" w:rsidRDefault="00DB4E26" w:rsidP="004E5CE2">
      <w:pPr>
        <w:jc w:val="cente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79"/>
        <w:gridCol w:w="5115"/>
      </w:tblGrid>
      <w:tr w:rsidR="00DB4E26" w:rsidRPr="00170070" w14:paraId="61FA5214" w14:textId="77777777" w:rsidTr="00347C72">
        <w:trPr>
          <w:trHeight w:val="251"/>
        </w:trPr>
        <w:tc>
          <w:tcPr>
            <w:tcW w:w="10923" w:type="dxa"/>
            <w:gridSpan w:val="3"/>
            <w:vAlign w:val="center"/>
          </w:tcPr>
          <w:p w14:paraId="7B1B50DE" w14:textId="77777777" w:rsidR="00DB4E26" w:rsidRPr="00170070" w:rsidRDefault="00DB4E26" w:rsidP="00902BDE">
            <w:pPr>
              <w:pStyle w:val="Header"/>
              <w:tabs>
                <w:tab w:val="clear" w:pos="4320"/>
                <w:tab w:val="clear" w:pos="8640"/>
              </w:tabs>
              <w:rPr>
                <w:rFonts w:ascii="Garamond" w:hAnsi="Garamond"/>
                <w:sz w:val="22"/>
                <w:szCs w:val="22"/>
              </w:rPr>
            </w:pPr>
            <w:r w:rsidRPr="00170070">
              <w:rPr>
                <w:rFonts w:ascii="Garamond" w:hAnsi="Garamond"/>
                <w:sz w:val="22"/>
                <w:szCs w:val="22"/>
              </w:rPr>
              <w:t>Student’s Name:</w:t>
            </w:r>
          </w:p>
        </w:tc>
      </w:tr>
      <w:tr w:rsidR="00DB4E26" w:rsidRPr="00170070" w14:paraId="34848FD3" w14:textId="77777777" w:rsidTr="00347C72">
        <w:trPr>
          <w:trHeight w:val="251"/>
        </w:trPr>
        <w:tc>
          <w:tcPr>
            <w:tcW w:w="10923" w:type="dxa"/>
            <w:gridSpan w:val="3"/>
            <w:vAlign w:val="center"/>
          </w:tcPr>
          <w:p w14:paraId="5B2BA5CD" w14:textId="77777777" w:rsidR="00DB4E26" w:rsidRPr="00170070" w:rsidRDefault="00DB4E26" w:rsidP="00B1785F">
            <w:pPr>
              <w:rPr>
                <w:rFonts w:ascii="Garamond" w:hAnsi="Garamond"/>
                <w:color w:val="FF0000"/>
                <w:sz w:val="22"/>
                <w:szCs w:val="22"/>
              </w:rPr>
            </w:pPr>
            <w:r w:rsidRPr="00170070">
              <w:rPr>
                <w:rFonts w:ascii="Garamond" w:hAnsi="Garamond"/>
                <w:sz w:val="22"/>
                <w:szCs w:val="22"/>
              </w:rPr>
              <w:t xml:space="preserve">Student’s </w:t>
            </w:r>
            <w:r w:rsidR="00B1785F" w:rsidRPr="00170070">
              <w:rPr>
                <w:rFonts w:ascii="Garamond" w:hAnsi="Garamond"/>
                <w:sz w:val="22"/>
                <w:szCs w:val="22"/>
              </w:rPr>
              <w:t>Faith</w:t>
            </w:r>
            <w:r w:rsidRPr="00170070">
              <w:rPr>
                <w:rFonts w:ascii="Garamond" w:hAnsi="Garamond"/>
                <w:sz w:val="22"/>
                <w:szCs w:val="22"/>
              </w:rPr>
              <w:t xml:space="preserve"> Affiliation:</w:t>
            </w:r>
            <w:r w:rsidR="00022AD2" w:rsidRPr="00170070">
              <w:rPr>
                <w:rFonts w:ascii="Garamond" w:hAnsi="Garamond"/>
                <w:sz w:val="22"/>
                <w:szCs w:val="22"/>
              </w:rPr>
              <w:t xml:space="preserve"> </w:t>
            </w:r>
          </w:p>
        </w:tc>
      </w:tr>
      <w:tr w:rsidR="00DB4E26" w:rsidRPr="00170070" w14:paraId="5F70CA6D" w14:textId="77777777" w:rsidTr="00347C72">
        <w:trPr>
          <w:trHeight w:val="266"/>
        </w:trPr>
        <w:tc>
          <w:tcPr>
            <w:tcW w:w="10923" w:type="dxa"/>
            <w:gridSpan w:val="3"/>
            <w:vAlign w:val="center"/>
          </w:tcPr>
          <w:p w14:paraId="5C8E7023" w14:textId="661C12D3" w:rsidR="00885CD0" w:rsidRPr="00170070" w:rsidRDefault="00885CD0" w:rsidP="00347C72">
            <w:pPr>
              <w:rPr>
                <w:rFonts w:ascii="Garamond" w:hAnsi="Garamond"/>
                <w:spacing w:val="-4"/>
                <w:sz w:val="22"/>
                <w:szCs w:val="22"/>
              </w:rPr>
            </w:pPr>
            <w:r w:rsidRPr="00170070">
              <w:rPr>
                <w:rFonts w:ascii="Garamond" w:hAnsi="Garamond"/>
                <w:spacing w:val="-4"/>
                <w:sz w:val="22"/>
                <w:szCs w:val="22"/>
              </w:rPr>
              <w:t xml:space="preserve">CPE </w:t>
            </w:r>
            <w:r w:rsidR="00DB4E26" w:rsidRPr="00170070">
              <w:rPr>
                <w:rFonts w:ascii="Garamond" w:hAnsi="Garamond"/>
                <w:spacing w:val="-4"/>
                <w:sz w:val="22"/>
                <w:szCs w:val="22"/>
              </w:rPr>
              <w:t>Program</w:t>
            </w:r>
            <w:r w:rsidR="00F53BD2" w:rsidRPr="00170070">
              <w:rPr>
                <w:rFonts w:ascii="Garamond" w:hAnsi="Garamond"/>
                <w:spacing w:val="-4"/>
                <w:sz w:val="22"/>
                <w:szCs w:val="22"/>
              </w:rPr>
              <w:t xml:space="preserve"> </w:t>
            </w:r>
            <w:r w:rsidR="00F53BD2" w:rsidRPr="00170070">
              <w:rPr>
                <w:rFonts w:ascii="Garamond" w:hAnsi="Garamond"/>
                <w:i/>
                <w:spacing w:val="-4"/>
                <w:sz w:val="22"/>
                <w:szCs w:val="22"/>
              </w:rPr>
              <w:t>(check all that apply)</w:t>
            </w:r>
            <w:r w:rsidRPr="00170070">
              <w:rPr>
                <w:rFonts w:ascii="Garamond" w:hAnsi="Garamond"/>
                <w:spacing w:val="-4"/>
                <w:sz w:val="22"/>
                <w:szCs w:val="22"/>
              </w:rPr>
              <w:t xml:space="preserve">: </w:t>
            </w:r>
            <w:r w:rsidR="00897496" w:rsidRPr="00170070">
              <w:rPr>
                <w:rFonts w:ascii="Garamond" w:hAnsi="Garamond"/>
                <w:spacing w:val="-4"/>
                <w:sz w:val="22"/>
                <w:szCs w:val="22"/>
              </w:rPr>
              <w:t xml:space="preserve"> </w:t>
            </w:r>
            <w:r w:rsidRPr="00170070">
              <w:rPr>
                <w:rFonts w:ascii="Garamond" w:hAnsi="Garamond"/>
                <w:spacing w:val="-4"/>
                <w:sz w:val="22"/>
                <w:szCs w:val="22"/>
              </w:rPr>
              <w:sym w:font="Wingdings" w:char="F0A8"/>
            </w:r>
            <w:r w:rsidRPr="00170070">
              <w:rPr>
                <w:rFonts w:ascii="Garamond" w:hAnsi="Garamond"/>
                <w:spacing w:val="-4"/>
                <w:sz w:val="22"/>
                <w:szCs w:val="22"/>
              </w:rPr>
              <w:t xml:space="preserve"> </w:t>
            </w:r>
            <w:r w:rsidR="00F53BD2" w:rsidRPr="00170070">
              <w:rPr>
                <w:rFonts w:ascii="Garamond" w:hAnsi="Garamond"/>
                <w:spacing w:val="-4"/>
                <w:sz w:val="22"/>
                <w:szCs w:val="22"/>
              </w:rPr>
              <w:t xml:space="preserve">Residency  </w:t>
            </w:r>
            <w:r w:rsidRPr="00170070">
              <w:rPr>
                <w:rFonts w:ascii="Garamond" w:hAnsi="Garamond"/>
                <w:spacing w:val="-4"/>
                <w:sz w:val="22"/>
                <w:szCs w:val="22"/>
              </w:rPr>
              <w:sym w:font="Wingdings" w:char="F0A8"/>
            </w:r>
            <w:r w:rsidRPr="00170070">
              <w:rPr>
                <w:rFonts w:ascii="Garamond" w:hAnsi="Garamond"/>
                <w:spacing w:val="-4"/>
                <w:sz w:val="22"/>
                <w:szCs w:val="22"/>
              </w:rPr>
              <w:t xml:space="preserve"> Extended  </w:t>
            </w:r>
            <w:r w:rsidRPr="00170070">
              <w:rPr>
                <w:rFonts w:ascii="Garamond" w:hAnsi="Garamond"/>
                <w:spacing w:val="-4"/>
                <w:sz w:val="22"/>
                <w:szCs w:val="22"/>
              </w:rPr>
              <w:sym w:font="Wingdings" w:char="F0A8"/>
            </w:r>
            <w:r w:rsidRPr="00170070">
              <w:rPr>
                <w:rFonts w:ascii="Garamond" w:hAnsi="Garamond"/>
                <w:spacing w:val="-4"/>
                <w:sz w:val="22"/>
                <w:szCs w:val="22"/>
              </w:rPr>
              <w:t xml:space="preserve"> Summer</w:t>
            </w:r>
            <w:r w:rsidR="00DB4E26" w:rsidRPr="00170070">
              <w:rPr>
                <w:rFonts w:ascii="Garamond" w:hAnsi="Garamond"/>
                <w:spacing w:val="-4"/>
                <w:sz w:val="22"/>
                <w:szCs w:val="22"/>
              </w:rPr>
              <w:t xml:space="preserve"> </w:t>
            </w:r>
            <w:r w:rsidRPr="00170070">
              <w:rPr>
                <w:rFonts w:ascii="Garamond" w:hAnsi="Garamond"/>
                <w:spacing w:val="-4"/>
                <w:sz w:val="22"/>
                <w:szCs w:val="22"/>
              </w:rPr>
              <w:t xml:space="preserve"> </w:t>
            </w:r>
            <w:r w:rsidR="00F53BD2" w:rsidRPr="00170070">
              <w:rPr>
                <w:rFonts w:ascii="Garamond" w:hAnsi="Garamond"/>
                <w:spacing w:val="-4"/>
                <w:sz w:val="22"/>
                <w:szCs w:val="22"/>
              </w:rPr>
              <w:sym w:font="Wingdings" w:char="F0A8"/>
            </w:r>
            <w:r w:rsidR="00F53BD2" w:rsidRPr="00170070">
              <w:rPr>
                <w:rFonts w:ascii="Garamond" w:hAnsi="Garamond"/>
                <w:spacing w:val="-4"/>
                <w:sz w:val="22"/>
                <w:szCs w:val="22"/>
              </w:rPr>
              <w:t xml:space="preserve"> Single unit </w:t>
            </w:r>
            <w:r w:rsidRPr="00170070">
              <w:rPr>
                <w:rFonts w:ascii="Garamond" w:hAnsi="Garamond"/>
                <w:spacing w:val="-4"/>
                <w:sz w:val="22"/>
                <w:szCs w:val="22"/>
              </w:rPr>
              <w:t xml:space="preserve"> </w:t>
            </w:r>
          </w:p>
        </w:tc>
      </w:tr>
      <w:tr w:rsidR="00885CD0" w:rsidRPr="00170070" w14:paraId="364531A2" w14:textId="77777777" w:rsidTr="00347C72">
        <w:trPr>
          <w:trHeight w:val="266"/>
        </w:trPr>
        <w:tc>
          <w:tcPr>
            <w:tcW w:w="10923" w:type="dxa"/>
            <w:gridSpan w:val="3"/>
            <w:vAlign w:val="center"/>
          </w:tcPr>
          <w:p w14:paraId="05129E07" w14:textId="77777777" w:rsidR="00885CD0" w:rsidRPr="00170070" w:rsidRDefault="00885CD0" w:rsidP="00B56C79">
            <w:pPr>
              <w:rPr>
                <w:rFonts w:ascii="Garamond" w:hAnsi="Garamond"/>
                <w:sz w:val="22"/>
                <w:szCs w:val="22"/>
              </w:rPr>
            </w:pPr>
            <w:r w:rsidRPr="00170070">
              <w:rPr>
                <w:rFonts w:ascii="Garamond" w:hAnsi="Garamond"/>
                <w:sz w:val="22"/>
                <w:szCs w:val="22"/>
              </w:rPr>
              <w:t>Year:</w:t>
            </w:r>
            <w:r w:rsidR="00B56C79" w:rsidRPr="00170070">
              <w:rPr>
                <w:rFonts w:ascii="Garamond" w:hAnsi="Garamond"/>
                <w:color w:val="0000FF"/>
                <w:sz w:val="22"/>
                <w:szCs w:val="22"/>
              </w:rPr>
              <w:t xml:space="preserve">       </w:t>
            </w:r>
            <w:r w:rsidRPr="00170070">
              <w:rPr>
                <w:rFonts w:ascii="Garamond" w:hAnsi="Garamond"/>
                <w:sz w:val="22"/>
                <w:szCs w:val="22"/>
              </w:rPr>
              <w:t xml:space="preserve">    </w:t>
            </w:r>
            <w:r w:rsidR="00897496" w:rsidRPr="00170070">
              <w:rPr>
                <w:rFonts w:ascii="Garamond" w:hAnsi="Garamond"/>
                <w:sz w:val="22"/>
                <w:szCs w:val="22"/>
              </w:rPr>
              <w:t xml:space="preserve"> </w:t>
            </w:r>
            <w:r w:rsidRPr="00170070">
              <w:rPr>
                <w:rFonts w:ascii="Garamond" w:hAnsi="Garamond"/>
                <w:sz w:val="22"/>
                <w:szCs w:val="22"/>
              </w:rPr>
              <w:t xml:space="preserve"> </w:t>
            </w:r>
            <w:r w:rsidRPr="00170070">
              <w:rPr>
                <w:rFonts w:ascii="Garamond" w:hAnsi="Garamond"/>
                <w:sz w:val="22"/>
                <w:szCs w:val="22"/>
              </w:rPr>
              <w:sym w:font="Wingdings" w:char="F0A8"/>
            </w:r>
            <w:r w:rsidRPr="00170070">
              <w:rPr>
                <w:rFonts w:ascii="Garamond" w:hAnsi="Garamond"/>
                <w:sz w:val="22"/>
                <w:szCs w:val="22"/>
              </w:rPr>
              <w:t xml:space="preserve"> Fall    </w:t>
            </w:r>
            <w:r w:rsidRPr="00170070">
              <w:rPr>
                <w:rFonts w:ascii="Garamond" w:hAnsi="Garamond"/>
                <w:sz w:val="22"/>
                <w:szCs w:val="22"/>
              </w:rPr>
              <w:sym w:font="Wingdings" w:char="F0A8"/>
            </w:r>
            <w:r w:rsidRPr="00170070">
              <w:rPr>
                <w:rFonts w:ascii="Garamond" w:hAnsi="Garamond"/>
                <w:sz w:val="22"/>
                <w:szCs w:val="22"/>
              </w:rPr>
              <w:t xml:space="preserve">Winter    </w:t>
            </w:r>
            <w:r w:rsidRPr="00170070">
              <w:rPr>
                <w:rFonts w:ascii="Garamond" w:hAnsi="Garamond"/>
                <w:sz w:val="22"/>
                <w:szCs w:val="22"/>
              </w:rPr>
              <w:sym w:font="Wingdings" w:char="F0A8"/>
            </w:r>
            <w:r w:rsidRPr="00170070">
              <w:rPr>
                <w:rFonts w:ascii="Garamond" w:hAnsi="Garamond"/>
                <w:sz w:val="22"/>
                <w:szCs w:val="22"/>
              </w:rPr>
              <w:t xml:space="preserve"> Spring    </w:t>
            </w:r>
            <w:r w:rsidRPr="00170070">
              <w:rPr>
                <w:rFonts w:ascii="Garamond" w:hAnsi="Garamond"/>
                <w:sz w:val="22"/>
                <w:szCs w:val="22"/>
              </w:rPr>
              <w:sym w:font="Wingdings" w:char="F0A8"/>
            </w:r>
            <w:r w:rsidRPr="00170070">
              <w:rPr>
                <w:rFonts w:ascii="Garamond" w:hAnsi="Garamond"/>
                <w:sz w:val="22"/>
                <w:szCs w:val="22"/>
              </w:rPr>
              <w:t xml:space="preserve"> Summer</w:t>
            </w:r>
            <w:r w:rsidR="00A572E6" w:rsidRPr="00170070">
              <w:rPr>
                <w:rFonts w:ascii="Garamond" w:hAnsi="Garamond"/>
                <w:sz w:val="22"/>
                <w:szCs w:val="22"/>
              </w:rPr>
              <w:t xml:space="preserve">   </w:t>
            </w:r>
            <w:r w:rsidR="00A572E6" w:rsidRPr="00170070">
              <w:rPr>
                <w:rFonts w:ascii="Garamond" w:hAnsi="Garamond"/>
                <w:sz w:val="22"/>
                <w:szCs w:val="22"/>
              </w:rPr>
              <w:sym w:font="Wingdings" w:char="F0A8"/>
            </w:r>
            <w:r w:rsidR="00A572E6" w:rsidRPr="00170070">
              <w:rPr>
                <w:rFonts w:ascii="Garamond" w:hAnsi="Garamond"/>
                <w:sz w:val="22"/>
                <w:szCs w:val="22"/>
              </w:rPr>
              <w:t xml:space="preserve"> Other:</w:t>
            </w:r>
          </w:p>
        </w:tc>
      </w:tr>
      <w:tr w:rsidR="00DB4E26" w:rsidRPr="00170070" w14:paraId="3A8E34DA" w14:textId="77777777" w:rsidTr="00347C72">
        <w:trPr>
          <w:trHeight w:val="251"/>
        </w:trPr>
        <w:tc>
          <w:tcPr>
            <w:tcW w:w="10923" w:type="dxa"/>
            <w:gridSpan w:val="3"/>
            <w:vAlign w:val="center"/>
          </w:tcPr>
          <w:p w14:paraId="178DEB72" w14:textId="19F79FDE" w:rsidR="00DB4E26" w:rsidRPr="00170070" w:rsidRDefault="00897496" w:rsidP="00897496">
            <w:pPr>
              <w:rPr>
                <w:rFonts w:ascii="Garamond" w:hAnsi="Garamond"/>
                <w:color w:val="FF0000"/>
                <w:sz w:val="22"/>
                <w:szCs w:val="22"/>
              </w:rPr>
            </w:pPr>
            <w:r w:rsidRPr="00170070">
              <w:rPr>
                <w:rFonts w:ascii="Garamond" w:hAnsi="Garamond"/>
                <w:sz w:val="22"/>
                <w:szCs w:val="22"/>
              </w:rPr>
              <w:t xml:space="preserve">Program </w:t>
            </w:r>
            <w:r w:rsidR="00885CD0" w:rsidRPr="00170070">
              <w:rPr>
                <w:rFonts w:ascii="Garamond" w:hAnsi="Garamond"/>
                <w:sz w:val="22"/>
                <w:szCs w:val="22"/>
              </w:rPr>
              <w:t>Type:</w:t>
            </w:r>
            <w:r w:rsidRPr="00170070">
              <w:rPr>
                <w:rFonts w:ascii="Garamond" w:hAnsi="Garamond"/>
                <w:sz w:val="22"/>
                <w:szCs w:val="22"/>
              </w:rPr>
              <w:t xml:space="preserve"> </w:t>
            </w:r>
            <w:r w:rsidRPr="00170070">
              <w:rPr>
                <w:rFonts w:ascii="Garamond" w:hAnsi="Garamond"/>
                <w:sz w:val="22"/>
                <w:szCs w:val="22"/>
              </w:rPr>
              <w:sym w:font="Wingdings" w:char="F0A8"/>
            </w:r>
            <w:r w:rsidRPr="00170070">
              <w:rPr>
                <w:rFonts w:ascii="Garamond" w:hAnsi="Garamond"/>
                <w:sz w:val="22"/>
                <w:szCs w:val="22"/>
              </w:rPr>
              <w:t xml:space="preserve"> CPE</w:t>
            </w:r>
            <w:r w:rsidR="002F3B82" w:rsidRPr="00170070">
              <w:rPr>
                <w:rFonts w:ascii="Garamond" w:hAnsi="Garamond"/>
                <w:sz w:val="22"/>
                <w:szCs w:val="22"/>
              </w:rPr>
              <w:t xml:space="preserve"> Level I/II</w:t>
            </w:r>
            <w:r w:rsidR="00885CD0" w:rsidRPr="00170070">
              <w:rPr>
                <w:rFonts w:ascii="Garamond" w:hAnsi="Garamond"/>
                <w:sz w:val="22"/>
                <w:szCs w:val="22"/>
              </w:rPr>
              <w:t xml:space="preserve"> </w:t>
            </w:r>
            <w:r w:rsidR="00DB4E26" w:rsidRPr="00170070">
              <w:rPr>
                <w:rFonts w:ascii="Garamond" w:hAnsi="Garamond"/>
                <w:iCs/>
                <w:sz w:val="22"/>
                <w:szCs w:val="22"/>
              </w:rPr>
              <w:t xml:space="preserve"> </w:t>
            </w:r>
            <w:r w:rsidRPr="00170070">
              <w:rPr>
                <w:rFonts w:ascii="Garamond" w:hAnsi="Garamond"/>
                <w:iCs/>
                <w:sz w:val="22"/>
                <w:szCs w:val="22"/>
              </w:rPr>
              <w:t xml:space="preserve"> </w:t>
            </w:r>
            <w:r w:rsidR="00885CD0" w:rsidRPr="00170070">
              <w:rPr>
                <w:rFonts w:ascii="Garamond" w:hAnsi="Garamond"/>
                <w:iCs/>
                <w:sz w:val="22"/>
                <w:szCs w:val="22"/>
              </w:rPr>
              <w:t xml:space="preserve"> </w:t>
            </w:r>
            <w:r w:rsidRPr="00170070">
              <w:rPr>
                <w:rFonts w:ascii="Garamond" w:hAnsi="Garamond"/>
                <w:iCs/>
                <w:sz w:val="22"/>
                <w:szCs w:val="22"/>
              </w:rPr>
              <w:t xml:space="preserve">  </w:t>
            </w:r>
            <w:r w:rsidR="00885CD0" w:rsidRPr="00170070">
              <w:rPr>
                <w:rFonts w:ascii="Garamond" w:hAnsi="Garamond"/>
                <w:sz w:val="22"/>
                <w:szCs w:val="22"/>
              </w:rPr>
              <w:sym w:font="Wingdings" w:char="F0A8"/>
            </w:r>
            <w:r w:rsidR="00885CD0" w:rsidRPr="00170070">
              <w:rPr>
                <w:rFonts w:ascii="Garamond" w:hAnsi="Garamond"/>
                <w:sz w:val="22"/>
                <w:szCs w:val="22"/>
              </w:rPr>
              <w:t xml:space="preserve">  </w:t>
            </w:r>
            <w:r w:rsidR="00DB4E26" w:rsidRPr="00170070">
              <w:rPr>
                <w:rFonts w:ascii="Garamond" w:hAnsi="Garamond"/>
                <w:iCs/>
                <w:sz w:val="22"/>
                <w:szCs w:val="22"/>
              </w:rPr>
              <w:t>Supervisory</w:t>
            </w:r>
            <w:r w:rsidR="00452F08" w:rsidRPr="00170070">
              <w:rPr>
                <w:rFonts w:ascii="Garamond" w:hAnsi="Garamond"/>
                <w:iCs/>
                <w:sz w:val="22"/>
                <w:szCs w:val="22"/>
              </w:rPr>
              <w:t xml:space="preserve"> CPE</w:t>
            </w:r>
            <w:r w:rsidR="00452F08" w:rsidRPr="00170070">
              <w:rPr>
                <w:rFonts w:ascii="Garamond" w:hAnsi="Garamond"/>
                <w:iCs/>
                <w:sz w:val="22"/>
                <w:szCs w:val="22"/>
              </w:rPr>
              <w:tab/>
            </w:r>
          </w:p>
        </w:tc>
      </w:tr>
      <w:tr w:rsidR="00DB4E26" w:rsidRPr="00170070" w14:paraId="7F96C1F8" w14:textId="77777777" w:rsidTr="00347C72">
        <w:trPr>
          <w:trHeight w:val="266"/>
        </w:trPr>
        <w:tc>
          <w:tcPr>
            <w:tcW w:w="10923" w:type="dxa"/>
            <w:gridSpan w:val="3"/>
            <w:vAlign w:val="center"/>
          </w:tcPr>
          <w:p w14:paraId="7C8E7120" w14:textId="2EA9EE3C" w:rsidR="00DB4E26" w:rsidRPr="00170070" w:rsidRDefault="00DB4E26" w:rsidP="00897496">
            <w:pPr>
              <w:rPr>
                <w:rFonts w:ascii="Garamond" w:hAnsi="Garamond"/>
                <w:sz w:val="22"/>
                <w:szCs w:val="22"/>
              </w:rPr>
            </w:pPr>
            <w:r w:rsidRPr="00170070">
              <w:rPr>
                <w:rFonts w:ascii="Garamond" w:hAnsi="Garamond"/>
                <w:sz w:val="22"/>
                <w:szCs w:val="22"/>
              </w:rPr>
              <w:t>Co</w:t>
            </w:r>
            <w:r w:rsidR="00D43F53">
              <w:rPr>
                <w:rFonts w:ascii="Garamond" w:hAnsi="Garamond"/>
                <w:sz w:val="22"/>
                <w:szCs w:val="22"/>
              </w:rPr>
              <w:t>mpletion Rate: received credit</w:t>
            </w:r>
            <w:r w:rsidRPr="00170070">
              <w:rPr>
                <w:rFonts w:ascii="Garamond" w:hAnsi="Garamond"/>
                <w:sz w:val="22"/>
                <w:szCs w:val="22"/>
              </w:rPr>
              <w:t xml:space="preserve"> for</w:t>
            </w:r>
            <w:r w:rsidR="00885CD0" w:rsidRPr="00170070">
              <w:rPr>
                <w:rFonts w:ascii="Garamond" w:hAnsi="Garamond"/>
                <w:sz w:val="22"/>
                <w:szCs w:val="22"/>
              </w:rPr>
              <w:t xml:space="preserve">    </w:t>
            </w:r>
            <w:r w:rsidR="00885CD0" w:rsidRPr="00170070">
              <w:rPr>
                <w:rFonts w:ascii="Garamond" w:hAnsi="Garamond"/>
                <w:sz w:val="22"/>
                <w:szCs w:val="22"/>
              </w:rPr>
              <w:sym w:font="Wingdings" w:char="F0A8"/>
            </w:r>
            <w:r w:rsidR="00885CD0" w:rsidRPr="00170070">
              <w:rPr>
                <w:rFonts w:ascii="Garamond" w:hAnsi="Garamond"/>
                <w:sz w:val="22"/>
                <w:szCs w:val="22"/>
              </w:rPr>
              <w:t xml:space="preserve"> </w:t>
            </w:r>
            <w:r w:rsidR="00EE57DD" w:rsidRPr="00170070">
              <w:rPr>
                <w:rFonts w:ascii="Garamond" w:hAnsi="Garamond"/>
                <w:sz w:val="22"/>
                <w:szCs w:val="22"/>
              </w:rPr>
              <w:t>1</w:t>
            </w:r>
            <w:r w:rsidR="00897496" w:rsidRPr="00170070">
              <w:rPr>
                <w:rFonts w:ascii="Garamond" w:hAnsi="Garamond"/>
                <w:sz w:val="22"/>
                <w:szCs w:val="22"/>
              </w:rPr>
              <w:t xml:space="preserve"> unit</w:t>
            </w:r>
            <w:r w:rsidRPr="00170070">
              <w:rPr>
                <w:rFonts w:ascii="Garamond" w:hAnsi="Garamond"/>
                <w:sz w:val="22"/>
                <w:szCs w:val="22"/>
              </w:rPr>
              <w:t xml:space="preserve">   </w:t>
            </w:r>
            <w:r w:rsidR="00885CD0" w:rsidRPr="00170070">
              <w:rPr>
                <w:rFonts w:ascii="Garamond" w:hAnsi="Garamond"/>
                <w:sz w:val="22"/>
                <w:szCs w:val="22"/>
              </w:rPr>
              <w:t xml:space="preserve"> </w:t>
            </w:r>
            <w:r w:rsidR="00885CD0" w:rsidRPr="00170070">
              <w:rPr>
                <w:rFonts w:ascii="Garamond" w:hAnsi="Garamond"/>
                <w:sz w:val="22"/>
                <w:szCs w:val="22"/>
              </w:rPr>
              <w:sym w:font="Wingdings" w:char="F0A8"/>
            </w:r>
            <w:r w:rsidR="00885CD0" w:rsidRPr="00170070">
              <w:rPr>
                <w:rFonts w:ascii="Garamond" w:hAnsi="Garamond"/>
                <w:sz w:val="22"/>
                <w:szCs w:val="22"/>
              </w:rPr>
              <w:t xml:space="preserve"> </w:t>
            </w:r>
            <w:r w:rsidR="00897496" w:rsidRPr="00170070">
              <w:rPr>
                <w:rFonts w:ascii="Garamond" w:hAnsi="Garamond"/>
                <w:sz w:val="22"/>
                <w:szCs w:val="22"/>
              </w:rPr>
              <w:t>½ unit</w:t>
            </w:r>
            <w:r w:rsidR="00885CD0" w:rsidRPr="00170070">
              <w:rPr>
                <w:rFonts w:ascii="Garamond" w:hAnsi="Garamond"/>
                <w:sz w:val="22"/>
                <w:szCs w:val="22"/>
              </w:rPr>
              <w:t xml:space="preserve">   </w:t>
            </w:r>
            <w:r w:rsidR="00885CD0" w:rsidRPr="00170070">
              <w:rPr>
                <w:rFonts w:ascii="Garamond" w:hAnsi="Garamond"/>
                <w:sz w:val="22"/>
                <w:szCs w:val="22"/>
              </w:rPr>
              <w:sym w:font="Wingdings" w:char="F0A8"/>
            </w:r>
            <w:r w:rsidR="00885CD0" w:rsidRPr="00170070">
              <w:rPr>
                <w:rFonts w:ascii="Garamond" w:hAnsi="Garamond"/>
                <w:sz w:val="22"/>
                <w:szCs w:val="22"/>
              </w:rPr>
              <w:t xml:space="preserve"> No credit</w:t>
            </w:r>
          </w:p>
        </w:tc>
      </w:tr>
      <w:tr w:rsidR="00D4063C" w:rsidRPr="00170070" w14:paraId="42E53D8D" w14:textId="77777777" w:rsidTr="00347C72">
        <w:trPr>
          <w:trHeight w:val="251"/>
        </w:trPr>
        <w:tc>
          <w:tcPr>
            <w:tcW w:w="5808" w:type="dxa"/>
            <w:gridSpan w:val="2"/>
            <w:vAlign w:val="center"/>
          </w:tcPr>
          <w:p w14:paraId="559C5648" w14:textId="77777777" w:rsidR="00D4063C" w:rsidRPr="00170070" w:rsidRDefault="00D4063C" w:rsidP="00D4063C">
            <w:pPr>
              <w:rPr>
                <w:rFonts w:ascii="Garamond" w:hAnsi="Garamond"/>
                <w:color w:val="0000FF"/>
                <w:sz w:val="22"/>
                <w:szCs w:val="22"/>
              </w:rPr>
            </w:pPr>
            <w:r w:rsidRPr="00170070">
              <w:rPr>
                <w:rFonts w:ascii="Garamond" w:hAnsi="Garamond"/>
                <w:iCs/>
                <w:sz w:val="22"/>
                <w:szCs w:val="22"/>
              </w:rPr>
              <w:t>Number of previous units completed in this center:</w:t>
            </w:r>
            <w:r w:rsidR="001F7453" w:rsidRPr="00170070">
              <w:rPr>
                <w:rFonts w:ascii="Garamond" w:hAnsi="Garamond"/>
                <w:iCs/>
                <w:sz w:val="22"/>
                <w:szCs w:val="22"/>
              </w:rPr>
              <w:t xml:space="preserve"> </w:t>
            </w:r>
            <w:r w:rsidR="001F7453" w:rsidRPr="00170070">
              <w:rPr>
                <w:rFonts w:ascii="Garamond" w:hAnsi="Garamond"/>
                <w:iCs/>
                <w:color w:val="0000FF"/>
                <w:sz w:val="22"/>
                <w:szCs w:val="22"/>
              </w:rPr>
              <w:t>#</w:t>
            </w:r>
          </w:p>
        </w:tc>
        <w:tc>
          <w:tcPr>
            <w:tcW w:w="5114" w:type="dxa"/>
            <w:vAlign w:val="center"/>
          </w:tcPr>
          <w:p w14:paraId="69A6E67D" w14:textId="77777777" w:rsidR="00D4063C" w:rsidRPr="00170070" w:rsidRDefault="00D4063C" w:rsidP="00D4063C">
            <w:pPr>
              <w:ind w:left="-108"/>
              <w:rPr>
                <w:rFonts w:ascii="Garamond" w:hAnsi="Garamond"/>
                <w:sz w:val="22"/>
                <w:szCs w:val="22"/>
              </w:rPr>
            </w:pPr>
            <w:r w:rsidRPr="00170070">
              <w:rPr>
                <w:rFonts w:ascii="Garamond" w:hAnsi="Garamond"/>
                <w:iCs/>
                <w:sz w:val="22"/>
                <w:szCs w:val="22"/>
              </w:rPr>
              <w:t xml:space="preserve"> ACPE units completed in other centers:</w:t>
            </w:r>
            <w:r w:rsidR="001F7453" w:rsidRPr="00170070">
              <w:rPr>
                <w:rFonts w:ascii="Garamond" w:hAnsi="Garamond"/>
                <w:iCs/>
                <w:sz w:val="22"/>
                <w:szCs w:val="22"/>
              </w:rPr>
              <w:t xml:space="preserve"> </w:t>
            </w:r>
            <w:r w:rsidR="001F7453" w:rsidRPr="00170070">
              <w:rPr>
                <w:rFonts w:ascii="Garamond" w:hAnsi="Garamond"/>
                <w:iCs/>
                <w:color w:val="0000FF"/>
                <w:sz w:val="22"/>
                <w:szCs w:val="22"/>
              </w:rPr>
              <w:t>#</w:t>
            </w:r>
          </w:p>
        </w:tc>
      </w:tr>
      <w:tr w:rsidR="00DB4E26" w:rsidRPr="00170070" w14:paraId="460EA9BF" w14:textId="77777777" w:rsidTr="00347C72">
        <w:trPr>
          <w:trHeight w:val="266"/>
        </w:trPr>
        <w:tc>
          <w:tcPr>
            <w:tcW w:w="10923" w:type="dxa"/>
            <w:gridSpan w:val="3"/>
            <w:vAlign w:val="center"/>
          </w:tcPr>
          <w:p w14:paraId="6F771287" w14:textId="77777777" w:rsidR="00DB4E26" w:rsidRPr="00170070" w:rsidRDefault="00DB4E26" w:rsidP="00902BDE">
            <w:pPr>
              <w:rPr>
                <w:rFonts w:ascii="Garamond" w:hAnsi="Garamond"/>
                <w:sz w:val="22"/>
                <w:szCs w:val="22"/>
              </w:rPr>
            </w:pPr>
            <w:r w:rsidRPr="00170070">
              <w:rPr>
                <w:rFonts w:ascii="Garamond" w:hAnsi="Garamond"/>
                <w:sz w:val="22"/>
                <w:szCs w:val="22"/>
              </w:rPr>
              <w:t>CPE Center:</w:t>
            </w:r>
          </w:p>
        </w:tc>
      </w:tr>
      <w:tr w:rsidR="00170070" w:rsidRPr="00170070" w14:paraId="0CEA200D" w14:textId="77777777" w:rsidTr="00347C72">
        <w:trPr>
          <w:trHeight w:val="251"/>
        </w:trPr>
        <w:tc>
          <w:tcPr>
            <w:tcW w:w="10923" w:type="dxa"/>
            <w:gridSpan w:val="3"/>
            <w:vAlign w:val="center"/>
          </w:tcPr>
          <w:p w14:paraId="603C85E9" w14:textId="4111AADE" w:rsidR="00170070" w:rsidRPr="00170070" w:rsidRDefault="00347C72" w:rsidP="00902BDE">
            <w:pPr>
              <w:rPr>
                <w:rFonts w:ascii="Garamond" w:hAnsi="Garamond"/>
                <w:sz w:val="22"/>
                <w:szCs w:val="22"/>
              </w:rPr>
            </w:pPr>
            <w:r>
              <w:rPr>
                <w:rFonts w:ascii="Garamond" w:hAnsi="Garamond"/>
                <w:sz w:val="22"/>
                <w:szCs w:val="22"/>
              </w:rPr>
              <w:t>Accreditation Area</w:t>
            </w:r>
            <w:r w:rsidR="00170070" w:rsidRPr="00170070">
              <w:rPr>
                <w:rFonts w:ascii="Garamond" w:hAnsi="Garamond"/>
                <w:sz w:val="22"/>
                <w:szCs w:val="22"/>
              </w:rPr>
              <w:t xml:space="preserve">: </w:t>
            </w:r>
          </w:p>
        </w:tc>
      </w:tr>
      <w:tr w:rsidR="00DB4E26" w:rsidRPr="00170070" w14:paraId="0D1C2078" w14:textId="77777777" w:rsidTr="00347C72">
        <w:trPr>
          <w:trHeight w:val="251"/>
        </w:trPr>
        <w:tc>
          <w:tcPr>
            <w:tcW w:w="10923" w:type="dxa"/>
            <w:gridSpan w:val="3"/>
            <w:vAlign w:val="center"/>
          </w:tcPr>
          <w:p w14:paraId="3B92E306" w14:textId="77777777" w:rsidR="00DB4E26" w:rsidRPr="00170070" w:rsidRDefault="00DB4E26" w:rsidP="00902BDE">
            <w:pPr>
              <w:rPr>
                <w:rFonts w:ascii="Garamond" w:hAnsi="Garamond"/>
                <w:sz w:val="22"/>
                <w:szCs w:val="22"/>
              </w:rPr>
            </w:pPr>
            <w:r w:rsidRPr="00170070">
              <w:rPr>
                <w:rFonts w:ascii="Garamond" w:hAnsi="Garamond"/>
                <w:sz w:val="22"/>
                <w:szCs w:val="22"/>
              </w:rPr>
              <w:t>Address:</w:t>
            </w:r>
          </w:p>
        </w:tc>
      </w:tr>
      <w:tr w:rsidR="00DB4E26" w:rsidRPr="00170070" w14:paraId="728AEFB5" w14:textId="77777777" w:rsidTr="00347C72">
        <w:trPr>
          <w:trHeight w:val="251"/>
        </w:trPr>
        <w:tc>
          <w:tcPr>
            <w:tcW w:w="10923" w:type="dxa"/>
            <w:gridSpan w:val="3"/>
            <w:vAlign w:val="center"/>
          </w:tcPr>
          <w:p w14:paraId="0B16536B" w14:textId="209D24DF" w:rsidR="00DB4E26" w:rsidRPr="00170070" w:rsidRDefault="00682B84" w:rsidP="00902BDE">
            <w:pPr>
              <w:rPr>
                <w:rFonts w:ascii="Garamond" w:hAnsi="Garamond"/>
                <w:sz w:val="22"/>
                <w:szCs w:val="22"/>
              </w:rPr>
            </w:pPr>
            <w:r>
              <w:rPr>
                <w:rFonts w:ascii="Garamond" w:hAnsi="Garamond"/>
                <w:sz w:val="22"/>
                <w:szCs w:val="22"/>
              </w:rPr>
              <w:t>Certified Educator</w:t>
            </w:r>
            <w:r w:rsidR="00DB4E26" w:rsidRPr="00170070">
              <w:rPr>
                <w:rFonts w:ascii="Garamond" w:hAnsi="Garamond"/>
                <w:sz w:val="22"/>
                <w:szCs w:val="22"/>
              </w:rPr>
              <w:t>(s) Name(s):</w:t>
            </w:r>
          </w:p>
        </w:tc>
      </w:tr>
      <w:tr w:rsidR="00B1785F" w:rsidRPr="00170070" w14:paraId="3E8302CA" w14:textId="77777777" w:rsidTr="00347C72">
        <w:trPr>
          <w:trHeight w:val="251"/>
        </w:trPr>
        <w:tc>
          <w:tcPr>
            <w:tcW w:w="10923" w:type="dxa"/>
            <w:gridSpan w:val="3"/>
            <w:vAlign w:val="center"/>
          </w:tcPr>
          <w:p w14:paraId="571AE9AA" w14:textId="647ACF3F" w:rsidR="00B1785F" w:rsidRPr="00170070" w:rsidRDefault="00682B84" w:rsidP="00902BDE">
            <w:pPr>
              <w:rPr>
                <w:rFonts w:ascii="Garamond" w:hAnsi="Garamond"/>
                <w:sz w:val="22"/>
                <w:szCs w:val="22"/>
              </w:rPr>
            </w:pPr>
            <w:r>
              <w:rPr>
                <w:rFonts w:ascii="Garamond" w:hAnsi="Garamond"/>
                <w:sz w:val="22"/>
                <w:szCs w:val="22"/>
              </w:rPr>
              <w:t>Certified Educator</w:t>
            </w:r>
            <w:r w:rsidR="00B1785F" w:rsidRPr="00170070">
              <w:rPr>
                <w:rFonts w:ascii="Garamond" w:hAnsi="Garamond"/>
                <w:sz w:val="22"/>
                <w:szCs w:val="22"/>
              </w:rPr>
              <w:t xml:space="preserve"> Candidate (if applicable):</w:t>
            </w:r>
          </w:p>
        </w:tc>
      </w:tr>
      <w:tr w:rsidR="00DB4E26" w:rsidRPr="00170070" w14:paraId="28C1F322" w14:textId="77777777" w:rsidTr="00347C72">
        <w:trPr>
          <w:trHeight w:val="251"/>
        </w:trPr>
        <w:tc>
          <w:tcPr>
            <w:tcW w:w="10923" w:type="dxa"/>
            <w:gridSpan w:val="3"/>
            <w:vAlign w:val="center"/>
          </w:tcPr>
          <w:p w14:paraId="430EC5AA" w14:textId="77777777" w:rsidR="00DB4E26" w:rsidRPr="00170070" w:rsidRDefault="00DB4E26" w:rsidP="00902BDE">
            <w:pPr>
              <w:rPr>
                <w:rFonts w:ascii="Garamond" w:hAnsi="Garamond"/>
                <w:sz w:val="22"/>
                <w:szCs w:val="22"/>
              </w:rPr>
            </w:pPr>
            <w:r w:rsidRPr="00170070">
              <w:rPr>
                <w:rFonts w:ascii="Garamond" w:hAnsi="Garamond"/>
                <w:sz w:val="22"/>
                <w:szCs w:val="22"/>
              </w:rPr>
              <w:t>Date of Unit Evaluation:</w:t>
            </w:r>
          </w:p>
        </w:tc>
      </w:tr>
      <w:tr w:rsidR="00DB4E26" w:rsidRPr="00170070" w14:paraId="18593CCB" w14:textId="77777777" w:rsidTr="00347C72">
        <w:trPr>
          <w:trHeight w:val="266"/>
        </w:trPr>
        <w:tc>
          <w:tcPr>
            <w:tcW w:w="10923" w:type="dxa"/>
            <w:gridSpan w:val="3"/>
            <w:vAlign w:val="center"/>
          </w:tcPr>
          <w:p w14:paraId="33993A2A" w14:textId="77777777" w:rsidR="00DB4E26" w:rsidRPr="00170070" w:rsidRDefault="00B56C79" w:rsidP="00B56C79">
            <w:pPr>
              <w:rPr>
                <w:rFonts w:ascii="Garamond" w:hAnsi="Garamond"/>
                <w:i/>
                <w:sz w:val="22"/>
                <w:szCs w:val="22"/>
              </w:rPr>
            </w:pPr>
            <w:r w:rsidRPr="00170070">
              <w:rPr>
                <w:rFonts w:ascii="Garamond" w:hAnsi="Garamond"/>
                <w:sz w:val="22"/>
                <w:szCs w:val="22"/>
              </w:rPr>
              <w:t>Start and End</w:t>
            </w:r>
            <w:r w:rsidR="00DB4E26" w:rsidRPr="00170070">
              <w:rPr>
                <w:rFonts w:ascii="Garamond" w:hAnsi="Garamond"/>
                <w:sz w:val="22"/>
                <w:szCs w:val="22"/>
              </w:rPr>
              <w:t xml:space="preserve"> Dates of CPE Unit:</w:t>
            </w:r>
            <w:r w:rsidR="00F53BD2" w:rsidRPr="00170070">
              <w:rPr>
                <w:rFonts w:ascii="Garamond" w:hAnsi="Garamond"/>
                <w:sz w:val="22"/>
                <w:szCs w:val="22"/>
              </w:rPr>
              <w:t xml:space="preserve"> </w:t>
            </w:r>
          </w:p>
        </w:tc>
      </w:tr>
      <w:tr w:rsidR="00E32DB1" w:rsidRPr="00170070" w14:paraId="25B54927" w14:textId="77777777" w:rsidTr="003B19F1">
        <w:trPr>
          <w:trHeight w:val="235"/>
        </w:trPr>
        <w:tc>
          <w:tcPr>
            <w:tcW w:w="5229" w:type="dxa"/>
            <w:tcBorders>
              <w:bottom w:val="single" w:sz="4" w:space="0" w:color="auto"/>
            </w:tcBorders>
            <w:vAlign w:val="center"/>
          </w:tcPr>
          <w:p w14:paraId="271CB432" w14:textId="77777777" w:rsidR="00E32DB1" w:rsidRPr="00170070" w:rsidRDefault="00E32DB1" w:rsidP="00B56C79">
            <w:pPr>
              <w:rPr>
                <w:rFonts w:ascii="Garamond" w:hAnsi="Garamond"/>
                <w:color w:val="0000FF"/>
                <w:sz w:val="20"/>
                <w:szCs w:val="20"/>
              </w:rPr>
            </w:pPr>
            <w:r w:rsidRPr="00170070">
              <w:rPr>
                <w:rFonts w:ascii="Garamond" w:hAnsi="Garamond"/>
                <w:sz w:val="20"/>
                <w:szCs w:val="20"/>
              </w:rPr>
              <w:t xml:space="preserve">Date </w:t>
            </w:r>
            <w:r w:rsidRPr="00170070">
              <w:rPr>
                <w:rFonts w:ascii="Garamond" w:hAnsi="Garamond"/>
                <w:i/>
                <w:sz w:val="20"/>
                <w:szCs w:val="20"/>
              </w:rPr>
              <w:t>evaluation</w:t>
            </w:r>
            <w:r w:rsidRPr="00170070">
              <w:rPr>
                <w:rFonts w:ascii="Garamond" w:hAnsi="Garamond"/>
                <w:sz w:val="20"/>
                <w:szCs w:val="20"/>
              </w:rPr>
              <w:t xml:space="preserve"> was </w:t>
            </w:r>
            <w:r w:rsidR="00A722FD" w:rsidRPr="00170070">
              <w:rPr>
                <w:rFonts w:ascii="Garamond" w:hAnsi="Garamond"/>
                <w:sz w:val="20"/>
                <w:szCs w:val="20"/>
              </w:rPr>
              <w:t>sent</w:t>
            </w:r>
            <w:r w:rsidRPr="00170070">
              <w:rPr>
                <w:rFonts w:ascii="Garamond" w:hAnsi="Garamond"/>
                <w:sz w:val="20"/>
                <w:szCs w:val="20"/>
              </w:rPr>
              <w:t xml:space="preserve"> to student:</w:t>
            </w:r>
            <w:r w:rsidR="00DC0009" w:rsidRPr="00170070">
              <w:rPr>
                <w:rFonts w:ascii="Garamond" w:hAnsi="Garamond"/>
                <w:color w:val="0000FF"/>
                <w:sz w:val="20"/>
                <w:szCs w:val="20"/>
              </w:rPr>
              <w:t xml:space="preserve"> </w:t>
            </w:r>
          </w:p>
        </w:tc>
        <w:tc>
          <w:tcPr>
            <w:tcW w:w="5693" w:type="dxa"/>
            <w:gridSpan w:val="2"/>
            <w:tcBorders>
              <w:bottom w:val="single" w:sz="4" w:space="0" w:color="auto"/>
            </w:tcBorders>
            <w:vAlign w:val="center"/>
          </w:tcPr>
          <w:p w14:paraId="1339A680" w14:textId="77777777" w:rsidR="00E32DB1" w:rsidRPr="00170070" w:rsidRDefault="00D4063C" w:rsidP="00D4063C">
            <w:pPr>
              <w:ind w:left="-108"/>
              <w:rPr>
                <w:rFonts w:ascii="Garamond" w:hAnsi="Garamond"/>
                <w:sz w:val="20"/>
                <w:szCs w:val="20"/>
              </w:rPr>
            </w:pPr>
            <w:r w:rsidRPr="00170070">
              <w:rPr>
                <w:rFonts w:ascii="Garamond" w:hAnsi="Garamond"/>
                <w:sz w:val="20"/>
                <w:szCs w:val="20"/>
              </w:rPr>
              <w:t xml:space="preserve"> </w:t>
            </w:r>
            <w:r w:rsidR="00E32DB1" w:rsidRPr="00170070">
              <w:rPr>
                <w:rFonts w:ascii="Garamond" w:hAnsi="Garamond"/>
                <w:sz w:val="20"/>
                <w:szCs w:val="20"/>
              </w:rPr>
              <w:t xml:space="preserve">Within 45 calendar days: </w:t>
            </w:r>
            <w:r w:rsidR="00E32DB1" w:rsidRPr="00170070">
              <w:rPr>
                <w:rFonts w:ascii="Garamond" w:hAnsi="Garamond"/>
                <w:sz w:val="20"/>
                <w:szCs w:val="20"/>
              </w:rPr>
              <w:sym w:font="Wingdings" w:char="F0A8"/>
            </w:r>
            <w:r w:rsidR="00E32DB1" w:rsidRPr="00170070">
              <w:rPr>
                <w:rFonts w:ascii="Garamond" w:hAnsi="Garamond"/>
                <w:sz w:val="20"/>
                <w:szCs w:val="20"/>
              </w:rPr>
              <w:t xml:space="preserve"> Yes </w:t>
            </w:r>
            <w:r w:rsidR="00E32DB1" w:rsidRPr="00170070">
              <w:rPr>
                <w:rFonts w:ascii="Garamond" w:hAnsi="Garamond"/>
                <w:sz w:val="20"/>
                <w:szCs w:val="20"/>
              </w:rPr>
              <w:sym w:font="Wingdings" w:char="F0A8"/>
            </w:r>
            <w:r w:rsidR="00E32DB1" w:rsidRPr="00170070">
              <w:rPr>
                <w:rFonts w:ascii="Garamond" w:hAnsi="Garamond"/>
                <w:sz w:val="20"/>
                <w:szCs w:val="20"/>
              </w:rPr>
              <w:t xml:space="preserve"> No</w:t>
            </w:r>
          </w:p>
        </w:tc>
      </w:tr>
      <w:tr w:rsidR="00E32DB1" w:rsidRPr="00170070" w14:paraId="3769BF9D" w14:textId="77777777" w:rsidTr="003B19F1">
        <w:trPr>
          <w:trHeight w:val="235"/>
        </w:trPr>
        <w:tc>
          <w:tcPr>
            <w:tcW w:w="5229" w:type="dxa"/>
            <w:tcBorders>
              <w:bottom w:val="single" w:sz="4" w:space="0" w:color="auto"/>
            </w:tcBorders>
            <w:vAlign w:val="center"/>
          </w:tcPr>
          <w:p w14:paraId="36C4300A" w14:textId="77777777" w:rsidR="00E32DB1" w:rsidRPr="00170070" w:rsidRDefault="00E32DB1" w:rsidP="00B56C79">
            <w:pPr>
              <w:rPr>
                <w:rFonts w:ascii="Garamond" w:hAnsi="Garamond"/>
                <w:color w:val="0000FF"/>
                <w:sz w:val="20"/>
                <w:szCs w:val="20"/>
              </w:rPr>
            </w:pPr>
            <w:r w:rsidRPr="00170070">
              <w:rPr>
                <w:rFonts w:ascii="Garamond" w:hAnsi="Garamond"/>
                <w:sz w:val="20"/>
                <w:szCs w:val="20"/>
              </w:rPr>
              <w:t xml:space="preserve">Date </w:t>
            </w:r>
            <w:r w:rsidRPr="00170070">
              <w:rPr>
                <w:rFonts w:ascii="Garamond" w:hAnsi="Garamond"/>
                <w:i/>
                <w:sz w:val="20"/>
                <w:szCs w:val="20"/>
              </w:rPr>
              <w:t>Student Unit Report</w:t>
            </w:r>
            <w:r w:rsidRPr="00170070">
              <w:rPr>
                <w:rFonts w:ascii="Garamond" w:hAnsi="Garamond"/>
                <w:sz w:val="20"/>
                <w:szCs w:val="20"/>
              </w:rPr>
              <w:t xml:space="preserve"> was submitted to ACPE:</w:t>
            </w:r>
            <w:r w:rsidR="00DC0009" w:rsidRPr="00170070">
              <w:rPr>
                <w:rFonts w:ascii="Garamond" w:hAnsi="Garamond"/>
                <w:color w:val="0000FF"/>
                <w:sz w:val="20"/>
                <w:szCs w:val="20"/>
              </w:rPr>
              <w:t xml:space="preserve"> </w:t>
            </w:r>
          </w:p>
        </w:tc>
        <w:tc>
          <w:tcPr>
            <w:tcW w:w="5693" w:type="dxa"/>
            <w:gridSpan w:val="2"/>
            <w:tcBorders>
              <w:bottom w:val="single" w:sz="4" w:space="0" w:color="auto"/>
            </w:tcBorders>
            <w:vAlign w:val="center"/>
          </w:tcPr>
          <w:p w14:paraId="1F73C56E" w14:textId="20DD021E" w:rsidR="00E32DB1" w:rsidRPr="00170070" w:rsidRDefault="00E32DB1" w:rsidP="00752AAC">
            <w:pPr>
              <w:ind w:left="-108"/>
              <w:rPr>
                <w:rFonts w:ascii="Garamond" w:hAnsi="Garamond"/>
                <w:color w:val="FF0000"/>
                <w:sz w:val="20"/>
                <w:szCs w:val="20"/>
              </w:rPr>
            </w:pPr>
            <w:r w:rsidRPr="00170070">
              <w:rPr>
                <w:rFonts w:ascii="Garamond" w:hAnsi="Garamond"/>
                <w:sz w:val="20"/>
                <w:szCs w:val="20"/>
              </w:rPr>
              <w:t xml:space="preserve"> Within 45 calendar days from the end</w:t>
            </w:r>
            <w:r w:rsidR="00170070" w:rsidRPr="00170070">
              <w:rPr>
                <w:rFonts w:ascii="Garamond" w:hAnsi="Garamond"/>
                <w:sz w:val="20"/>
                <w:szCs w:val="20"/>
              </w:rPr>
              <w:t xml:space="preserve"> of the unit: </w:t>
            </w:r>
            <w:r w:rsidR="00170070" w:rsidRPr="00170070">
              <w:rPr>
                <w:rFonts w:ascii="Garamond" w:hAnsi="Garamond"/>
                <w:sz w:val="20"/>
                <w:szCs w:val="20"/>
              </w:rPr>
              <w:sym w:font="Wingdings" w:char="F0A8"/>
            </w:r>
            <w:r w:rsidR="00170070" w:rsidRPr="00170070">
              <w:rPr>
                <w:rFonts w:ascii="Garamond" w:hAnsi="Garamond"/>
                <w:sz w:val="20"/>
                <w:szCs w:val="20"/>
              </w:rPr>
              <w:t xml:space="preserve"> Yes </w:t>
            </w:r>
            <w:r w:rsidR="00170070" w:rsidRPr="00170070">
              <w:rPr>
                <w:rFonts w:ascii="Garamond" w:hAnsi="Garamond"/>
                <w:sz w:val="20"/>
                <w:szCs w:val="20"/>
              </w:rPr>
              <w:sym w:font="Wingdings" w:char="F0A8"/>
            </w:r>
            <w:r w:rsidR="00170070" w:rsidRPr="00170070">
              <w:rPr>
                <w:rFonts w:ascii="Garamond" w:hAnsi="Garamond"/>
                <w:sz w:val="20"/>
                <w:szCs w:val="20"/>
              </w:rPr>
              <w:t xml:space="preserve"> No</w:t>
            </w:r>
          </w:p>
        </w:tc>
      </w:tr>
    </w:tbl>
    <w:p w14:paraId="6733F8E4" w14:textId="77777777" w:rsidR="00DB4E26" w:rsidRPr="00685816" w:rsidRDefault="00DB4E26">
      <w:pPr>
        <w:rPr>
          <w:sz w:val="8"/>
          <w:szCs w:val="8"/>
        </w:rPr>
      </w:pPr>
    </w:p>
    <w:p w14:paraId="4FE0305F" w14:textId="77777777" w:rsidR="006F3147" w:rsidRPr="00170070" w:rsidRDefault="006F3147">
      <w:pPr>
        <w:jc w:val="both"/>
        <w:rPr>
          <w:rFonts w:ascii="Garamond" w:hAnsi="Garamond"/>
          <w:b/>
          <w:sz w:val="22"/>
          <w:szCs w:val="22"/>
        </w:rPr>
      </w:pPr>
      <w:r w:rsidRPr="00170070">
        <w:rPr>
          <w:rFonts w:ascii="Garamond" w:hAnsi="Garamond"/>
          <w:b/>
          <w:sz w:val="22"/>
          <w:szCs w:val="22"/>
        </w:rPr>
        <w:t>Student’</w:t>
      </w:r>
      <w:r w:rsidR="004E5CE2" w:rsidRPr="00170070">
        <w:rPr>
          <w:rFonts w:ascii="Garamond" w:hAnsi="Garamond"/>
          <w:b/>
          <w:sz w:val="22"/>
          <w:szCs w:val="22"/>
        </w:rPr>
        <w:t>s</w:t>
      </w:r>
      <w:r w:rsidR="005A0E08" w:rsidRPr="00170070">
        <w:rPr>
          <w:rFonts w:ascii="Garamond" w:hAnsi="Garamond"/>
          <w:b/>
          <w:sz w:val="22"/>
          <w:szCs w:val="22"/>
        </w:rPr>
        <w:t xml:space="preserve"> Rights and Responsibilities</w:t>
      </w:r>
      <w:r w:rsidRPr="00170070">
        <w:rPr>
          <w:rFonts w:ascii="Garamond" w:hAnsi="Garamond"/>
          <w:b/>
          <w:sz w:val="22"/>
          <w:szCs w:val="22"/>
        </w:rPr>
        <w:t>:</w:t>
      </w:r>
    </w:p>
    <w:p w14:paraId="66AC9BC7" w14:textId="77777777" w:rsidR="005A0E08" w:rsidRPr="00170070" w:rsidRDefault="005A0E08" w:rsidP="00170070">
      <w:pPr>
        <w:numPr>
          <w:ilvl w:val="0"/>
          <w:numId w:val="2"/>
        </w:numPr>
        <w:ind w:left="270" w:hanging="270"/>
        <w:jc w:val="both"/>
        <w:rPr>
          <w:rFonts w:ascii="Garamond" w:hAnsi="Garamond"/>
          <w:i/>
          <w:sz w:val="19"/>
          <w:szCs w:val="19"/>
        </w:rPr>
      </w:pPr>
      <w:r w:rsidRPr="00170070">
        <w:rPr>
          <w:rFonts w:ascii="Garamond" w:hAnsi="Garamond"/>
          <w:sz w:val="19"/>
          <w:szCs w:val="19"/>
        </w:rPr>
        <w:t>This CPE unit was comprised of at least 400 hours combining no less than 100 hours of structured group and individual education with supervised clinical practice in ministry. Half units: at least 240 hours/no less of 60 hours.</w:t>
      </w:r>
    </w:p>
    <w:p w14:paraId="06E11762" w14:textId="4EA4D606" w:rsidR="006F3147" w:rsidRPr="00170070" w:rsidRDefault="000F7F6F" w:rsidP="006D1887">
      <w:pPr>
        <w:numPr>
          <w:ilvl w:val="0"/>
          <w:numId w:val="2"/>
        </w:numPr>
        <w:ind w:left="270" w:hanging="270"/>
        <w:jc w:val="both"/>
        <w:rPr>
          <w:rFonts w:ascii="Garamond" w:hAnsi="Garamond"/>
          <w:i/>
          <w:spacing w:val="-2"/>
          <w:sz w:val="19"/>
          <w:szCs w:val="19"/>
        </w:rPr>
      </w:pPr>
      <w:r w:rsidRPr="00170070">
        <w:rPr>
          <w:rFonts w:ascii="Garamond" w:hAnsi="Garamond"/>
          <w:spacing w:val="-2"/>
          <w:sz w:val="19"/>
          <w:szCs w:val="19"/>
        </w:rPr>
        <w:t xml:space="preserve">This report has been made available to me within 45 </w:t>
      </w:r>
      <w:r w:rsidR="00262D43" w:rsidRPr="00170070">
        <w:rPr>
          <w:rFonts w:ascii="Garamond" w:hAnsi="Garamond"/>
          <w:spacing w:val="-2"/>
          <w:sz w:val="19"/>
          <w:szCs w:val="19"/>
        </w:rPr>
        <w:t>calendar</w:t>
      </w:r>
      <w:r w:rsidR="00262D43" w:rsidRPr="00170070">
        <w:rPr>
          <w:rFonts w:ascii="Garamond" w:hAnsi="Garamond"/>
          <w:color w:val="FF0000"/>
          <w:spacing w:val="-2"/>
          <w:sz w:val="19"/>
          <w:szCs w:val="19"/>
        </w:rPr>
        <w:t xml:space="preserve"> </w:t>
      </w:r>
      <w:r w:rsidRPr="00170070">
        <w:rPr>
          <w:rFonts w:ascii="Garamond" w:hAnsi="Garamond"/>
          <w:spacing w:val="-2"/>
          <w:sz w:val="19"/>
          <w:szCs w:val="19"/>
        </w:rPr>
        <w:t xml:space="preserve">days of the </w:t>
      </w:r>
      <w:r w:rsidR="00AC3BD3" w:rsidRPr="00170070">
        <w:rPr>
          <w:rFonts w:ascii="Garamond" w:hAnsi="Garamond"/>
          <w:spacing w:val="-2"/>
          <w:sz w:val="19"/>
          <w:szCs w:val="19"/>
        </w:rPr>
        <w:t>completion</w:t>
      </w:r>
      <w:r w:rsidR="006F3147" w:rsidRPr="00170070">
        <w:rPr>
          <w:rFonts w:ascii="Garamond" w:hAnsi="Garamond"/>
          <w:spacing w:val="-2"/>
          <w:sz w:val="19"/>
          <w:szCs w:val="19"/>
        </w:rPr>
        <w:t xml:space="preserve"> of the </w:t>
      </w:r>
      <w:r w:rsidR="006D1887">
        <w:rPr>
          <w:rFonts w:ascii="Garamond" w:hAnsi="Garamond"/>
          <w:spacing w:val="-2"/>
          <w:sz w:val="19"/>
          <w:szCs w:val="19"/>
        </w:rPr>
        <w:t>unit</w:t>
      </w:r>
      <w:r w:rsidRPr="00170070">
        <w:rPr>
          <w:rFonts w:ascii="Garamond" w:hAnsi="Garamond"/>
          <w:spacing w:val="-2"/>
          <w:sz w:val="19"/>
          <w:szCs w:val="19"/>
        </w:rPr>
        <w:t xml:space="preserve">.  </w:t>
      </w:r>
      <w:r w:rsidR="004E5CE2" w:rsidRPr="00170070">
        <w:rPr>
          <w:rFonts w:ascii="Garamond" w:hAnsi="Garamond"/>
          <w:spacing w:val="-2"/>
          <w:sz w:val="19"/>
          <w:szCs w:val="19"/>
        </w:rPr>
        <w:t>If not, the evaluation documents the extension arrangements discussed with the regional accreditation chair and the student according with Standard 308.8.1 “</w:t>
      </w:r>
      <w:r w:rsidR="004E5CE2" w:rsidRPr="00170070">
        <w:rPr>
          <w:rFonts w:ascii="Garamond" w:hAnsi="Garamond"/>
          <w:i/>
          <w:spacing w:val="-2"/>
          <w:sz w:val="19"/>
          <w:szCs w:val="19"/>
        </w:rPr>
        <w:t>Supervisor’s evaluation will be available to the student within 45 calendar days of the completion of the unit. To extend this deadline in rare unusual circumstances, the supervisor may negotiate with the student and receive approval from the regional accreditation chair to extend this deadline. The supervisor’s evaluation will document this process, and such extensions must be reported on the next annual report.”</w:t>
      </w:r>
    </w:p>
    <w:p w14:paraId="044AC846" w14:textId="77777777" w:rsidR="006F3147" w:rsidRPr="00170070" w:rsidRDefault="000F7F6F" w:rsidP="00170070">
      <w:pPr>
        <w:numPr>
          <w:ilvl w:val="0"/>
          <w:numId w:val="1"/>
        </w:numPr>
        <w:ind w:left="270" w:hanging="270"/>
        <w:jc w:val="both"/>
        <w:rPr>
          <w:rFonts w:ascii="Garamond" w:hAnsi="Garamond"/>
          <w:color w:val="000000"/>
          <w:sz w:val="19"/>
          <w:szCs w:val="19"/>
        </w:rPr>
      </w:pPr>
      <w:r w:rsidRPr="00170070">
        <w:rPr>
          <w:rFonts w:ascii="Garamond" w:hAnsi="Garamond"/>
          <w:sz w:val="19"/>
          <w:szCs w:val="19"/>
        </w:rPr>
        <w:t xml:space="preserve">I can respond formally </w:t>
      </w:r>
      <w:r w:rsidR="004E5CE2" w:rsidRPr="00170070">
        <w:rPr>
          <w:rFonts w:ascii="Garamond" w:hAnsi="Garamond"/>
          <w:sz w:val="19"/>
          <w:szCs w:val="19"/>
        </w:rPr>
        <w:t>by writing an</w:t>
      </w:r>
      <w:r w:rsidRPr="00170070">
        <w:rPr>
          <w:rFonts w:ascii="Garamond" w:hAnsi="Garamond"/>
          <w:sz w:val="19"/>
          <w:szCs w:val="19"/>
        </w:rPr>
        <w:t xml:space="preserve"> addendum, if I choose, only after </w:t>
      </w:r>
      <w:r w:rsidR="003B650A" w:rsidRPr="00170070">
        <w:rPr>
          <w:rFonts w:ascii="Garamond" w:hAnsi="Garamond"/>
          <w:sz w:val="19"/>
          <w:szCs w:val="19"/>
        </w:rPr>
        <w:t xml:space="preserve">discussing </w:t>
      </w:r>
      <w:r w:rsidRPr="00170070">
        <w:rPr>
          <w:rFonts w:ascii="Garamond" w:hAnsi="Garamond"/>
          <w:sz w:val="19"/>
          <w:szCs w:val="19"/>
        </w:rPr>
        <w:t xml:space="preserve">this report with my </w:t>
      </w:r>
      <w:r w:rsidRPr="00170070">
        <w:rPr>
          <w:rFonts w:ascii="Garamond" w:hAnsi="Garamond"/>
          <w:color w:val="000000"/>
          <w:sz w:val="19"/>
          <w:szCs w:val="19"/>
        </w:rPr>
        <w:t>supervisor. This addendum</w:t>
      </w:r>
      <w:r w:rsidR="00D32A8F" w:rsidRPr="00170070">
        <w:rPr>
          <w:rFonts w:ascii="Garamond" w:hAnsi="Garamond"/>
          <w:color w:val="000000"/>
          <w:sz w:val="19"/>
          <w:szCs w:val="19"/>
        </w:rPr>
        <w:t xml:space="preserve"> (written response)</w:t>
      </w:r>
      <w:r w:rsidRPr="00170070">
        <w:rPr>
          <w:rFonts w:ascii="Garamond" w:hAnsi="Garamond"/>
          <w:color w:val="000000"/>
          <w:sz w:val="19"/>
          <w:szCs w:val="19"/>
        </w:rPr>
        <w:t xml:space="preserve"> then becomes part of my student’s record</w:t>
      </w:r>
      <w:r w:rsidR="00D32A8F" w:rsidRPr="00170070">
        <w:rPr>
          <w:rFonts w:ascii="Garamond" w:hAnsi="Garamond"/>
          <w:color w:val="000000"/>
          <w:sz w:val="19"/>
          <w:szCs w:val="19"/>
        </w:rPr>
        <w:t xml:space="preserve"> (Standard 308.8.4)</w:t>
      </w:r>
      <w:r w:rsidRPr="00170070">
        <w:rPr>
          <w:rFonts w:ascii="Garamond" w:hAnsi="Garamond"/>
          <w:color w:val="000000"/>
          <w:sz w:val="19"/>
          <w:szCs w:val="19"/>
        </w:rPr>
        <w:t xml:space="preserve">. </w:t>
      </w:r>
    </w:p>
    <w:p w14:paraId="43F1C559" w14:textId="77777777" w:rsidR="006F3147" w:rsidRPr="00170070" w:rsidRDefault="000F7F6F" w:rsidP="00170070">
      <w:pPr>
        <w:numPr>
          <w:ilvl w:val="0"/>
          <w:numId w:val="1"/>
        </w:numPr>
        <w:ind w:left="270" w:hanging="270"/>
        <w:jc w:val="both"/>
        <w:rPr>
          <w:rFonts w:ascii="Garamond" w:hAnsi="Garamond"/>
          <w:sz w:val="19"/>
          <w:szCs w:val="19"/>
        </w:rPr>
      </w:pPr>
      <w:r w:rsidRPr="00170070">
        <w:rPr>
          <w:rFonts w:ascii="Garamond" w:hAnsi="Garamond"/>
          <w:sz w:val="19"/>
          <w:szCs w:val="19"/>
        </w:rPr>
        <w:t xml:space="preserve">If I have chosen to respond </w:t>
      </w:r>
      <w:r w:rsidR="00C4261C" w:rsidRPr="00170070">
        <w:rPr>
          <w:rFonts w:ascii="Garamond" w:hAnsi="Garamond"/>
          <w:sz w:val="19"/>
          <w:szCs w:val="19"/>
        </w:rPr>
        <w:t xml:space="preserve">formally </w:t>
      </w:r>
      <w:r w:rsidR="003B650A" w:rsidRPr="00170070">
        <w:rPr>
          <w:rFonts w:ascii="Garamond" w:hAnsi="Garamond"/>
          <w:sz w:val="19"/>
          <w:szCs w:val="19"/>
        </w:rPr>
        <w:t>by writing an addendum</w:t>
      </w:r>
      <w:r w:rsidRPr="00170070">
        <w:rPr>
          <w:rFonts w:ascii="Garamond" w:hAnsi="Garamond"/>
          <w:sz w:val="19"/>
          <w:szCs w:val="19"/>
        </w:rPr>
        <w:t xml:space="preserve">, my response is attached to this report.  If I have attached an addendum, I will </w:t>
      </w:r>
      <w:r w:rsidR="00B9370F" w:rsidRPr="00170070">
        <w:rPr>
          <w:rFonts w:ascii="Garamond" w:hAnsi="Garamond"/>
          <w:sz w:val="19"/>
          <w:szCs w:val="19"/>
        </w:rPr>
        <w:t>indicate this (</w:t>
      </w:r>
      <w:r w:rsidRPr="00170070">
        <w:rPr>
          <w:rFonts w:ascii="Garamond" w:hAnsi="Garamond"/>
          <w:sz w:val="19"/>
          <w:szCs w:val="19"/>
        </w:rPr>
        <w:t>at the place</w:t>
      </w:r>
      <w:r w:rsidR="00B9370F" w:rsidRPr="00170070">
        <w:rPr>
          <w:rFonts w:ascii="Garamond" w:hAnsi="Garamond"/>
          <w:sz w:val="19"/>
          <w:szCs w:val="19"/>
        </w:rPr>
        <w:t xml:space="preserve"> of signature in this document)</w:t>
      </w:r>
      <w:r w:rsidRPr="00170070">
        <w:rPr>
          <w:rFonts w:ascii="Garamond" w:hAnsi="Garamond"/>
          <w:sz w:val="19"/>
          <w:szCs w:val="19"/>
        </w:rPr>
        <w:t xml:space="preserve">, sign the document, attach my addendum, and return </w:t>
      </w:r>
      <w:r w:rsidR="00B9370F" w:rsidRPr="00170070">
        <w:rPr>
          <w:rFonts w:ascii="Garamond" w:hAnsi="Garamond"/>
          <w:sz w:val="19"/>
          <w:szCs w:val="19"/>
        </w:rPr>
        <w:t>all items</w:t>
      </w:r>
      <w:r w:rsidRPr="00170070">
        <w:rPr>
          <w:rFonts w:ascii="Garamond" w:hAnsi="Garamond"/>
          <w:sz w:val="19"/>
          <w:szCs w:val="19"/>
        </w:rPr>
        <w:t xml:space="preserve"> to the </w:t>
      </w:r>
      <w:r w:rsidR="006F3147" w:rsidRPr="00170070">
        <w:rPr>
          <w:rFonts w:ascii="Garamond" w:hAnsi="Garamond"/>
          <w:sz w:val="19"/>
          <w:szCs w:val="19"/>
        </w:rPr>
        <w:t>CPE</w:t>
      </w:r>
      <w:r w:rsidRPr="00170070">
        <w:rPr>
          <w:rFonts w:ascii="Garamond" w:hAnsi="Garamond"/>
          <w:sz w:val="19"/>
          <w:szCs w:val="19"/>
        </w:rPr>
        <w:t xml:space="preserve"> Center.</w:t>
      </w:r>
      <w:r w:rsidR="00C214F3" w:rsidRPr="00170070">
        <w:rPr>
          <w:rFonts w:ascii="Garamond" w:hAnsi="Garamond"/>
          <w:sz w:val="19"/>
          <w:szCs w:val="19"/>
        </w:rPr>
        <w:t xml:space="preserve"> I will return the signed evaluation to the center according to center policies.</w:t>
      </w:r>
    </w:p>
    <w:p w14:paraId="2D2CCFB5" w14:textId="77777777" w:rsidR="00C4261C" w:rsidRPr="00170070" w:rsidRDefault="00C4261C" w:rsidP="00170070">
      <w:pPr>
        <w:numPr>
          <w:ilvl w:val="0"/>
          <w:numId w:val="1"/>
        </w:numPr>
        <w:ind w:left="270" w:hanging="270"/>
        <w:jc w:val="both"/>
        <w:rPr>
          <w:rFonts w:ascii="Garamond" w:hAnsi="Garamond"/>
          <w:sz w:val="19"/>
          <w:szCs w:val="19"/>
        </w:rPr>
      </w:pPr>
      <w:r w:rsidRPr="00170070">
        <w:rPr>
          <w:rFonts w:ascii="Garamond" w:hAnsi="Garamond"/>
          <w:spacing w:val="-4"/>
          <w:sz w:val="19"/>
          <w:szCs w:val="19"/>
        </w:rPr>
        <w:t xml:space="preserve">The timeline and deadline for </w:t>
      </w:r>
      <w:r w:rsidR="00B9370F" w:rsidRPr="00170070">
        <w:rPr>
          <w:rFonts w:ascii="Garamond" w:hAnsi="Garamond"/>
          <w:spacing w:val="-4"/>
          <w:sz w:val="19"/>
          <w:szCs w:val="19"/>
        </w:rPr>
        <w:t>student</w:t>
      </w:r>
      <w:r w:rsidRPr="00170070">
        <w:rPr>
          <w:rFonts w:ascii="Garamond" w:hAnsi="Garamond"/>
          <w:spacing w:val="-4"/>
          <w:sz w:val="19"/>
          <w:szCs w:val="19"/>
        </w:rPr>
        <w:t xml:space="preserve"> response</w:t>
      </w:r>
      <w:r w:rsidR="00C214F3" w:rsidRPr="00170070">
        <w:rPr>
          <w:rFonts w:ascii="Garamond" w:hAnsi="Garamond"/>
          <w:spacing w:val="-4"/>
          <w:sz w:val="19"/>
          <w:szCs w:val="19"/>
        </w:rPr>
        <w:t xml:space="preserve"> and return of</w:t>
      </w:r>
      <w:r w:rsidRPr="00170070">
        <w:rPr>
          <w:rFonts w:ascii="Garamond" w:hAnsi="Garamond"/>
          <w:spacing w:val="-4"/>
          <w:sz w:val="19"/>
          <w:szCs w:val="19"/>
        </w:rPr>
        <w:t xml:space="preserve"> the supervisor’s evaluat</w:t>
      </w:r>
      <w:r w:rsidR="00C214F3" w:rsidRPr="00170070">
        <w:rPr>
          <w:rFonts w:ascii="Garamond" w:hAnsi="Garamond"/>
          <w:spacing w:val="-4"/>
          <w:sz w:val="19"/>
          <w:szCs w:val="19"/>
        </w:rPr>
        <w:t>ion are established by the c</w:t>
      </w:r>
      <w:r w:rsidRPr="00170070">
        <w:rPr>
          <w:rFonts w:ascii="Garamond" w:hAnsi="Garamond"/>
          <w:spacing w:val="-4"/>
          <w:sz w:val="19"/>
          <w:szCs w:val="19"/>
        </w:rPr>
        <w:t>enter</w:t>
      </w:r>
      <w:r w:rsidR="00C214F3" w:rsidRPr="00170070">
        <w:rPr>
          <w:rFonts w:ascii="Garamond" w:hAnsi="Garamond"/>
          <w:spacing w:val="-4"/>
          <w:sz w:val="19"/>
          <w:szCs w:val="19"/>
        </w:rPr>
        <w:t>’s</w:t>
      </w:r>
      <w:r w:rsidRPr="00170070">
        <w:rPr>
          <w:rFonts w:ascii="Garamond" w:hAnsi="Garamond"/>
          <w:spacing w:val="-4"/>
          <w:sz w:val="19"/>
          <w:szCs w:val="19"/>
        </w:rPr>
        <w:t xml:space="preserve"> policies</w:t>
      </w:r>
      <w:r w:rsidRPr="00170070">
        <w:rPr>
          <w:rFonts w:ascii="Garamond" w:hAnsi="Garamond"/>
          <w:sz w:val="19"/>
          <w:szCs w:val="19"/>
        </w:rPr>
        <w:t xml:space="preserve">. </w:t>
      </w:r>
    </w:p>
    <w:p w14:paraId="2B292D92" w14:textId="77777777" w:rsidR="006F3147" w:rsidRPr="00170070" w:rsidRDefault="000F7F6F" w:rsidP="00170070">
      <w:pPr>
        <w:numPr>
          <w:ilvl w:val="0"/>
          <w:numId w:val="1"/>
        </w:numPr>
        <w:ind w:left="270" w:hanging="270"/>
        <w:jc w:val="both"/>
        <w:rPr>
          <w:rFonts w:ascii="Garamond" w:hAnsi="Garamond"/>
          <w:spacing w:val="-4"/>
          <w:sz w:val="19"/>
          <w:szCs w:val="19"/>
        </w:rPr>
      </w:pPr>
      <w:r w:rsidRPr="00170070">
        <w:rPr>
          <w:rFonts w:ascii="Garamond" w:hAnsi="Garamond"/>
          <w:spacing w:val="-4"/>
          <w:sz w:val="19"/>
          <w:szCs w:val="19"/>
        </w:rPr>
        <w:t xml:space="preserve">I understand it is my responsibility to retain copies of this report and </w:t>
      </w:r>
      <w:r w:rsidR="003B650A" w:rsidRPr="00170070">
        <w:rPr>
          <w:rFonts w:ascii="Garamond" w:hAnsi="Garamond"/>
          <w:spacing w:val="-4"/>
          <w:sz w:val="19"/>
          <w:szCs w:val="19"/>
        </w:rPr>
        <w:t>all</w:t>
      </w:r>
      <w:r w:rsidRPr="00170070">
        <w:rPr>
          <w:rFonts w:ascii="Garamond" w:hAnsi="Garamond"/>
          <w:spacing w:val="-4"/>
          <w:sz w:val="19"/>
          <w:szCs w:val="19"/>
        </w:rPr>
        <w:t xml:space="preserve"> </w:t>
      </w:r>
      <w:r w:rsidR="003B650A" w:rsidRPr="00170070">
        <w:rPr>
          <w:rFonts w:ascii="Garamond" w:hAnsi="Garamond"/>
          <w:spacing w:val="-4"/>
          <w:sz w:val="19"/>
          <w:szCs w:val="19"/>
        </w:rPr>
        <w:t>evaluations written by my supervisor and me.</w:t>
      </w:r>
      <w:r w:rsidRPr="00170070">
        <w:rPr>
          <w:rFonts w:ascii="Garamond" w:hAnsi="Garamond"/>
          <w:spacing w:val="-4"/>
          <w:sz w:val="19"/>
          <w:szCs w:val="19"/>
        </w:rPr>
        <w:t xml:space="preserve">  </w:t>
      </w:r>
    </w:p>
    <w:p w14:paraId="65C5F335" w14:textId="555D707B" w:rsidR="006F3147" w:rsidRPr="00170070" w:rsidRDefault="000F7F6F" w:rsidP="00170070">
      <w:pPr>
        <w:numPr>
          <w:ilvl w:val="0"/>
          <w:numId w:val="1"/>
        </w:numPr>
        <w:ind w:left="270" w:hanging="270"/>
        <w:jc w:val="both"/>
        <w:rPr>
          <w:rFonts w:ascii="Garamond" w:hAnsi="Garamond"/>
          <w:color w:val="000000"/>
          <w:sz w:val="19"/>
          <w:szCs w:val="19"/>
        </w:rPr>
      </w:pPr>
      <w:r w:rsidRPr="00170070">
        <w:rPr>
          <w:rFonts w:ascii="Garamond" w:hAnsi="Garamond"/>
          <w:color w:val="000000"/>
          <w:sz w:val="19"/>
          <w:szCs w:val="19"/>
        </w:rPr>
        <w:t xml:space="preserve">The </w:t>
      </w:r>
      <w:r w:rsidR="006F3147" w:rsidRPr="00170070">
        <w:rPr>
          <w:rFonts w:ascii="Garamond" w:hAnsi="Garamond"/>
          <w:color w:val="000000"/>
          <w:sz w:val="19"/>
          <w:szCs w:val="19"/>
        </w:rPr>
        <w:t>CPE</w:t>
      </w:r>
      <w:r w:rsidRPr="00170070">
        <w:rPr>
          <w:rFonts w:ascii="Garamond" w:hAnsi="Garamond"/>
          <w:color w:val="000000"/>
          <w:sz w:val="19"/>
          <w:szCs w:val="19"/>
        </w:rPr>
        <w:t xml:space="preserve"> Center will retain copies of both documents </w:t>
      </w:r>
      <w:r w:rsidR="006F3147" w:rsidRPr="00170070">
        <w:rPr>
          <w:rFonts w:ascii="Garamond" w:hAnsi="Garamond"/>
          <w:color w:val="000000"/>
          <w:sz w:val="19"/>
          <w:szCs w:val="19"/>
        </w:rPr>
        <w:t xml:space="preserve">for 10-years from the date the evaluation was </w:t>
      </w:r>
      <w:r w:rsidR="00C214F3" w:rsidRPr="00170070">
        <w:rPr>
          <w:rFonts w:ascii="Garamond" w:hAnsi="Garamond"/>
          <w:color w:val="000000"/>
          <w:sz w:val="19"/>
          <w:szCs w:val="19"/>
        </w:rPr>
        <w:t>sent</w:t>
      </w:r>
      <w:r w:rsidR="006F3147" w:rsidRPr="00170070">
        <w:rPr>
          <w:rFonts w:ascii="Garamond" w:hAnsi="Garamond"/>
          <w:color w:val="000000"/>
          <w:sz w:val="19"/>
          <w:szCs w:val="19"/>
        </w:rPr>
        <w:t xml:space="preserve"> to the student</w:t>
      </w:r>
      <w:r w:rsidRPr="00170070">
        <w:rPr>
          <w:rFonts w:ascii="Garamond" w:hAnsi="Garamond"/>
          <w:color w:val="000000"/>
          <w:sz w:val="19"/>
          <w:szCs w:val="19"/>
        </w:rPr>
        <w:t xml:space="preserve"> (10-year suspense date).  A</w:t>
      </w:r>
      <w:r w:rsidR="00170070" w:rsidRPr="00170070">
        <w:rPr>
          <w:rFonts w:ascii="Garamond" w:hAnsi="Garamond"/>
          <w:color w:val="000000"/>
          <w:sz w:val="19"/>
          <w:szCs w:val="19"/>
        </w:rPr>
        <w:t>fter 10 years, the center’s record retention policy will determine what will happen with the documents.</w:t>
      </w:r>
      <w:r w:rsidRPr="00170070">
        <w:rPr>
          <w:rFonts w:ascii="Garamond" w:hAnsi="Garamond"/>
          <w:color w:val="000000"/>
          <w:sz w:val="19"/>
          <w:szCs w:val="19"/>
        </w:rPr>
        <w:t xml:space="preserve"> </w:t>
      </w:r>
    </w:p>
    <w:p w14:paraId="761028CB" w14:textId="77777777" w:rsidR="000F7F6F" w:rsidRPr="00170070" w:rsidRDefault="000F7F6F" w:rsidP="00170070">
      <w:pPr>
        <w:numPr>
          <w:ilvl w:val="0"/>
          <w:numId w:val="1"/>
        </w:numPr>
        <w:ind w:left="270" w:hanging="270"/>
        <w:jc w:val="both"/>
        <w:rPr>
          <w:rFonts w:ascii="Garamond" w:hAnsi="Garamond"/>
          <w:color w:val="000000"/>
          <w:sz w:val="19"/>
          <w:szCs w:val="19"/>
        </w:rPr>
      </w:pPr>
      <w:r w:rsidRPr="00170070">
        <w:rPr>
          <w:rFonts w:ascii="Garamond" w:hAnsi="Garamond"/>
          <w:color w:val="000000"/>
          <w:sz w:val="19"/>
          <w:szCs w:val="19"/>
        </w:rPr>
        <w:t>These evaluations will not be available to anyone else except with written permission from the student.</w:t>
      </w:r>
      <w:r w:rsidR="00F53BD2" w:rsidRPr="00170070">
        <w:rPr>
          <w:rFonts w:ascii="Garamond" w:hAnsi="Garamond"/>
          <w:color w:val="000000"/>
          <w:sz w:val="19"/>
          <w:szCs w:val="19"/>
        </w:rPr>
        <w:t xml:space="preserve"> </w:t>
      </w:r>
      <w:r w:rsidR="005A0E08" w:rsidRPr="00170070">
        <w:rPr>
          <w:rFonts w:ascii="Garamond" w:hAnsi="Garamond"/>
          <w:color w:val="000000"/>
          <w:sz w:val="19"/>
          <w:szCs w:val="19"/>
        </w:rPr>
        <w:t>Exceptions:</w:t>
      </w:r>
      <w:r w:rsidR="00F53BD2" w:rsidRPr="00170070">
        <w:rPr>
          <w:rFonts w:ascii="Garamond" w:hAnsi="Garamond"/>
          <w:color w:val="000000"/>
          <w:sz w:val="19"/>
          <w:szCs w:val="19"/>
        </w:rPr>
        <w:t xml:space="preserve"> see </w:t>
      </w:r>
      <w:r w:rsidR="00BD6D4D" w:rsidRPr="00170070">
        <w:rPr>
          <w:rFonts w:ascii="Garamond" w:hAnsi="Garamond"/>
          <w:color w:val="000000"/>
          <w:sz w:val="19"/>
          <w:szCs w:val="19"/>
        </w:rPr>
        <w:t xml:space="preserve">ACPE </w:t>
      </w:r>
      <w:r w:rsidR="00F53BD2" w:rsidRPr="00170070">
        <w:rPr>
          <w:rFonts w:ascii="Garamond" w:hAnsi="Garamond"/>
          <w:color w:val="000000"/>
          <w:sz w:val="19"/>
          <w:szCs w:val="19"/>
        </w:rPr>
        <w:t>Accreditation Manual, Appendix 7B.</w:t>
      </w:r>
    </w:p>
    <w:p w14:paraId="630DCEA9" w14:textId="7CF13D73" w:rsidR="00B56C79" w:rsidRPr="00EE0F7A" w:rsidRDefault="009870F6" w:rsidP="0031360C">
      <w:pPr>
        <w:numPr>
          <w:ilvl w:val="0"/>
          <w:numId w:val="1"/>
        </w:numPr>
        <w:ind w:left="270" w:hanging="270"/>
        <w:jc w:val="both"/>
        <w:rPr>
          <w:rFonts w:ascii="Garamond" w:hAnsi="Garamond"/>
          <w:sz w:val="16"/>
          <w:szCs w:val="16"/>
        </w:rPr>
      </w:pPr>
      <w:r w:rsidRPr="00170070">
        <w:rPr>
          <w:rFonts w:ascii="Garamond" w:hAnsi="Garamond"/>
          <w:sz w:val="19"/>
          <w:szCs w:val="19"/>
        </w:rPr>
        <w:t xml:space="preserve">I have received this report, read </w:t>
      </w:r>
      <w:r w:rsidR="0031360C" w:rsidRPr="00170070">
        <w:rPr>
          <w:rFonts w:ascii="Garamond" w:hAnsi="Garamond"/>
          <w:sz w:val="19"/>
          <w:szCs w:val="19"/>
        </w:rPr>
        <w:t>it,</w:t>
      </w:r>
      <w:r w:rsidRPr="00170070">
        <w:rPr>
          <w:rFonts w:ascii="Garamond" w:hAnsi="Garamond"/>
          <w:sz w:val="19"/>
          <w:szCs w:val="19"/>
        </w:rPr>
        <w:t xml:space="preserve"> and have been given an opportunity to respond to it informally and/or formally. My signature confirms </w:t>
      </w:r>
      <w:r w:rsidR="00C214F3" w:rsidRPr="00170070">
        <w:rPr>
          <w:rFonts w:ascii="Garamond" w:hAnsi="Garamond"/>
          <w:sz w:val="19"/>
          <w:szCs w:val="19"/>
        </w:rPr>
        <w:t xml:space="preserve">acknowledgement of </w:t>
      </w:r>
      <w:r w:rsidR="006D1887">
        <w:rPr>
          <w:rFonts w:ascii="Garamond" w:hAnsi="Garamond"/>
          <w:sz w:val="19"/>
          <w:szCs w:val="19"/>
        </w:rPr>
        <w:t>these</w:t>
      </w:r>
      <w:r w:rsidR="00C214F3" w:rsidRPr="00170070">
        <w:rPr>
          <w:rFonts w:ascii="Garamond" w:hAnsi="Garamond"/>
          <w:sz w:val="19"/>
          <w:szCs w:val="19"/>
        </w:rPr>
        <w:t xml:space="preserve"> right</w:t>
      </w:r>
      <w:r w:rsidR="006D1887">
        <w:rPr>
          <w:rFonts w:ascii="Garamond" w:hAnsi="Garamond"/>
          <w:sz w:val="19"/>
          <w:szCs w:val="19"/>
        </w:rPr>
        <w:t>s and responsibilities</w:t>
      </w:r>
      <w:r w:rsidR="00C214F3" w:rsidRPr="00170070">
        <w:rPr>
          <w:rFonts w:ascii="Garamond" w:hAnsi="Garamond"/>
          <w:sz w:val="19"/>
          <w:szCs w:val="19"/>
        </w:rPr>
        <w:t xml:space="preserve"> and </w:t>
      </w:r>
      <w:r w:rsidRPr="00170070">
        <w:rPr>
          <w:rFonts w:ascii="Garamond" w:hAnsi="Garamond"/>
          <w:sz w:val="19"/>
          <w:szCs w:val="19"/>
        </w:rPr>
        <w:t xml:space="preserve">receipt of the </w:t>
      </w:r>
      <w:r w:rsidR="0031360C">
        <w:rPr>
          <w:rFonts w:ascii="Garamond" w:hAnsi="Garamond"/>
          <w:sz w:val="19"/>
          <w:szCs w:val="19"/>
        </w:rPr>
        <w:t>educator’s</w:t>
      </w:r>
      <w:r w:rsidRPr="00170070">
        <w:rPr>
          <w:rFonts w:ascii="Garamond" w:hAnsi="Garamond"/>
          <w:sz w:val="19"/>
          <w:szCs w:val="19"/>
        </w:rPr>
        <w:t xml:space="preserve"> </w:t>
      </w:r>
      <w:r w:rsidR="00C214F3" w:rsidRPr="00170070">
        <w:rPr>
          <w:rFonts w:ascii="Garamond" w:hAnsi="Garamond"/>
          <w:sz w:val="19"/>
          <w:szCs w:val="19"/>
        </w:rPr>
        <w:t xml:space="preserve">unit </w:t>
      </w:r>
      <w:r w:rsidRPr="00170070">
        <w:rPr>
          <w:rFonts w:ascii="Garamond" w:hAnsi="Garamond"/>
          <w:sz w:val="19"/>
          <w:szCs w:val="19"/>
        </w:rPr>
        <w:t xml:space="preserve">evaluation. </w:t>
      </w:r>
    </w:p>
    <w:p w14:paraId="05707EF7" w14:textId="77777777" w:rsidR="00EE0F7A" w:rsidRPr="00170070" w:rsidRDefault="00EE0F7A" w:rsidP="00EE0F7A">
      <w:pPr>
        <w:ind w:left="270"/>
        <w:jc w:val="both"/>
        <w:rPr>
          <w:rFonts w:ascii="Garamond" w:hAnsi="Garamond"/>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4"/>
        <w:gridCol w:w="287"/>
        <w:gridCol w:w="1628"/>
        <w:gridCol w:w="2299"/>
      </w:tblGrid>
      <w:tr w:rsidR="00BA5B8D" w:rsidRPr="00E32DB1" w14:paraId="02CAFFFC" w14:textId="77777777" w:rsidTr="003B19F1">
        <w:trPr>
          <w:trHeight w:val="387"/>
        </w:trPr>
        <w:tc>
          <w:tcPr>
            <w:tcW w:w="6724" w:type="dxa"/>
            <w:tcBorders>
              <w:top w:val="nil"/>
              <w:left w:val="nil"/>
              <w:bottom w:val="single" w:sz="4" w:space="0" w:color="auto"/>
              <w:right w:val="nil"/>
            </w:tcBorders>
          </w:tcPr>
          <w:p w14:paraId="593763D5" w14:textId="77777777" w:rsidR="00BA5B8D" w:rsidRPr="00170070" w:rsidRDefault="00BA5B8D" w:rsidP="00E32DB1">
            <w:pPr>
              <w:spacing w:line="276" w:lineRule="auto"/>
              <w:rPr>
                <w:rFonts w:ascii="Garamond" w:hAnsi="Garamond"/>
                <w:i/>
                <w:sz w:val="20"/>
                <w:szCs w:val="20"/>
              </w:rPr>
            </w:pPr>
            <w:r w:rsidRPr="00170070">
              <w:rPr>
                <w:rFonts w:ascii="Garamond" w:hAnsi="Garamond"/>
                <w:i/>
                <w:sz w:val="20"/>
                <w:szCs w:val="20"/>
              </w:rPr>
              <w:t>Signature:</w:t>
            </w:r>
          </w:p>
          <w:p w14:paraId="23BE2361" w14:textId="04DEEB95" w:rsidR="00170070" w:rsidRPr="00170070" w:rsidRDefault="00170070" w:rsidP="00170070">
            <w:pPr>
              <w:spacing w:line="276" w:lineRule="auto"/>
              <w:rPr>
                <w:rFonts w:ascii="Garamond" w:hAnsi="Garamond"/>
                <w:i/>
                <w:sz w:val="20"/>
                <w:szCs w:val="20"/>
              </w:rPr>
            </w:pPr>
          </w:p>
        </w:tc>
        <w:tc>
          <w:tcPr>
            <w:tcW w:w="287" w:type="dxa"/>
            <w:tcBorders>
              <w:top w:val="nil"/>
              <w:left w:val="nil"/>
              <w:bottom w:val="nil"/>
              <w:right w:val="nil"/>
            </w:tcBorders>
          </w:tcPr>
          <w:p w14:paraId="50600EFD" w14:textId="77777777" w:rsidR="00BA5B8D" w:rsidRPr="00E32DB1" w:rsidRDefault="00BA5B8D" w:rsidP="00E32DB1">
            <w:pPr>
              <w:spacing w:line="276" w:lineRule="auto"/>
              <w:rPr>
                <w:sz w:val="22"/>
              </w:rPr>
            </w:pPr>
          </w:p>
        </w:tc>
        <w:tc>
          <w:tcPr>
            <w:tcW w:w="1628" w:type="dxa"/>
            <w:tcBorders>
              <w:top w:val="nil"/>
              <w:left w:val="nil"/>
              <w:bottom w:val="single" w:sz="4" w:space="0" w:color="auto"/>
              <w:right w:val="nil"/>
            </w:tcBorders>
          </w:tcPr>
          <w:p w14:paraId="102BD615" w14:textId="77777777" w:rsidR="00BA5B8D" w:rsidRPr="001968A9" w:rsidRDefault="00BA5B8D" w:rsidP="00E32DB1">
            <w:pPr>
              <w:spacing w:line="276" w:lineRule="auto"/>
              <w:rPr>
                <w:color w:val="0000FF"/>
                <w:sz w:val="22"/>
              </w:rPr>
            </w:pPr>
          </w:p>
        </w:tc>
        <w:tc>
          <w:tcPr>
            <w:tcW w:w="2298" w:type="dxa"/>
            <w:tcBorders>
              <w:top w:val="nil"/>
              <w:left w:val="nil"/>
              <w:bottom w:val="single" w:sz="4" w:space="0" w:color="auto"/>
              <w:right w:val="nil"/>
            </w:tcBorders>
          </w:tcPr>
          <w:p w14:paraId="7CC092C1" w14:textId="77777777" w:rsidR="00BA5B8D" w:rsidRPr="001968A9" w:rsidRDefault="00BA5B8D" w:rsidP="00BA5B8D">
            <w:pPr>
              <w:spacing w:line="276" w:lineRule="auto"/>
              <w:rPr>
                <w:color w:val="0000FF"/>
                <w:sz w:val="22"/>
              </w:rPr>
            </w:pPr>
          </w:p>
        </w:tc>
      </w:tr>
      <w:tr w:rsidR="00DE5ABF" w:rsidRPr="000F7F6F" w14:paraId="0C2B142D" w14:textId="77777777" w:rsidTr="00CF14E0">
        <w:trPr>
          <w:trHeight w:val="278"/>
        </w:trPr>
        <w:tc>
          <w:tcPr>
            <w:tcW w:w="6724" w:type="dxa"/>
            <w:vMerge w:val="restart"/>
            <w:tcBorders>
              <w:top w:val="single" w:sz="4" w:space="0" w:color="auto"/>
              <w:left w:val="nil"/>
              <w:right w:val="nil"/>
            </w:tcBorders>
          </w:tcPr>
          <w:p w14:paraId="6ECAD457" w14:textId="04BC244B" w:rsidR="00DE5ABF" w:rsidRPr="00170070" w:rsidRDefault="00DE5ABF" w:rsidP="006F3C3E">
            <w:pPr>
              <w:rPr>
                <w:rFonts w:ascii="Garamond" w:hAnsi="Garamond"/>
                <w:color w:val="0000CC"/>
                <w:sz w:val="20"/>
                <w:szCs w:val="20"/>
              </w:rPr>
            </w:pPr>
            <w:r w:rsidRPr="00170070">
              <w:rPr>
                <w:rFonts w:ascii="Garamond" w:hAnsi="Garamond"/>
                <w:sz w:val="20"/>
                <w:szCs w:val="20"/>
              </w:rPr>
              <w:t>CPE Student</w:t>
            </w:r>
          </w:p>
        </w:tc>
        <w:tc>
          <w:tcPr>
            <w:tcW w:w="287" w:type="dxa"/>
            <w:vMerge w:val="restart"/>
            <w:tcBorders>
              <w:top w:val="nil"/>
              <w:left w:val="nil"/>
              <w:right w:val="nil"/>
            </w:tcBorders>
          </w:tcPr>
          <w:p w14:paraId="7640FCB9" w14:textId="77777777" w:rsidR="00DE5ABF" w:rsidRPr="000F7F6F" w:rsidRDefault="00DE5ABF">
            <w:pPr>
              <w:rPr>
                <w:sz w:val="22"/>
              </w:rPr>
            </w:pPr>
          </w:p>
        </w:tc>
        <w:tc>
          <w:tcPr>
            <w:tcW w:w="1628" w:type="dxa"/>
            <w:tcBorders>
              <w:top w:val="single" w:sz="4" w:space="0" w:color="auto"/>
              <w:left w:val="nil"/>
              <w:bottom w:val="nil"/>
              <w:right w:val="nil"/>
            </w:tcBorders>
          </w:tcPr>
          <w:p w14:paraId="362C2D6F" w14:textId="77777777" w:rsidR="00DE5ABF" w:rsidRPr="00170070" w:rsidRDefault="00DE5ABF" w:rsidP="00DE5ABF">
            <w:pPr>
              <w:rPr>
                <w:rFonts w:ascii="Garamond" w:hAnsi="Garamond"/>
                <w:sz w:val="20"/>
                <w:szCs w:val="20"/>
              </w:rPr>
            </w:pPr>
            <w:r w:rsidRPr="00170070">
              <w:rPr>
                <w:rFonts w:ascii="Garamond" w:hAnsi="Garamond"/>
                <w:sz w:val="20"/>
                <w:szCs w:val="20"/>
              </w:rPr>
              <w:t>Date Received</w:t>
            </w:r>
          </w:p>
        </w:tc>
        <w:tc>
          <w:tcPr>
            <w:tcW w:w="2298" w:type="dxa"/>
            <w:tcBorders>
              <w:top w:val="single" w:sz="4" w:space="0" w:color="auto"/>
              <w:left w:val="nil"/>
              <w:bottom w:val="nil"/>
              <w:right w:val="nil"/>
            </w:tcBorders>
          </w:tcPr>
          <w:p w14:paraId="57D7C846" w14:textId="77777777" w:rsidR="00DE5ABF" w:rsidRPr="00170070" w:rsidRDefault="00DE5ABF" w:rsidP="00DE5ABF">
            <w:pPr>
              <w:rPr>
                <w:rFonts w:ascii="Garamond" w:hAnsi="Garamond"/>
                <w:sz w:val="20"/>
                <w:szCs w:val="20"/>
              </w:rPr>
            </w:pPr>
            <w:r w:rsidRPr="00170070">
              <w:rPr>
                <w:rFonts w:ascii="Garamond" w:hAnsi="Garamond"/>
                <w:sz w:val="20"/>
                <w:szCs w:val="20"/>
              </w:rPr>
              <w:t xml:space="preserve">Date Signed &amp; Returned </w:t>
            </w:r>
          </w:p>
        </w:tc>
      </w:tr>
      <w:tr w:rsidR="00DE5ABF" w:rsidRPr="000F7F6F" w14:paraId="188E30FB" w14:textId="77777777" w:rsidTr="00CF14E0">
        <w:trPr>
          <w:trHeight w:val="59"/>
        </w:trPr>
        <w:tc>
          <w:tcPr>
            <w:tcW w:w="6724" w:type="dxa"/>
            <w:vMerge/>
            <w:tcBorders>
              <w:left w:val="nil"/>
              <w:bottom w:val="nil"/>
              <w:right w:val="nil"/>
            </w:tcBorders>
          </w:tcPr>
          <w:p w14:paraId="6BB1C7A7" w14:textId="77777777" w:rsidR="00DE5ABF" w:rsidRPr="00170070" w:rsidRDefault="00DE5ABF">
            <w:pPr>
              <w:rPr>
                <w:rFonts w:ascii="Garamond" w:hAnsi="Garamond"/>
                <w:i/>
                <w:color w:val="0000CC"/>
                <w:sz w:val="20"/>
                <w:szCs w:val="20"/>
              </w:rPr>
            </w:pPr>
          </w:p>
        </w:tc>
        <w:tc>
          <w:tcPr>
            <w:tcW w:w="287" w:type="dxa"/>
            <w:vMerge/>
            <w:tcBorders>
              <w:left w:val="nil"/>
              <w:bottom w:val="nil"/>
              <w:right w:val="nil"/>
            </w:tcBorders>
          </w:tcPr>
          <w:p w14:paraId="1E45528C" w14:textId="77777777" w:rsidR="00DE5ABF" w:rsidRPr="000F7F6F" w:rsidRDefault="00DE5ABF">
            <w:pPr>
              <w:rPr>
                <w:sz w:val="22"/>
              </w:rPr>
            </w:pPr>
          </w:p>
        </w:tc>
        <w:tc>
          <w:tcPr>
            <w:tcW w:w="3927" w:type="dxa"/>
            <w:gridSpan w:val="2"/>
            <w:tcBorders>
              <w:top w:val="nil"/>
              <w:left w:val="nil"/>
              <w:bottom w:val="nil"/>
              <w:right w:val="nil"/>
            </w:tcBorders>
          </w:tcPr>
          <w:p w14:paraId="647C8885" w14:textId="77777777" w:rsidR="00DE5ABF" w:rsidRPr="00170070" w:rsidRDefault="00DE5ABF" w:rsidP="00DE5ABF">
            <w:pPr>
              <w:rPr>
                <w:rFonts w:ascii="Garamond" w:hAnsi="Garamond"/>
                <w:sz w:val="20"/>
                <w:szCs w:val="20"/>
              </w:rPr>
            </w:pPr>
            <w:r w:rsidRPr="00170070">
              <w:rPr>
                <w:rFonts w:ascii="Garamond" w:hAnsi="Garamond"/>
                <w:sz w:val="20"/>
                <w:szCs w:val="20"/>
              </w:rPr>
              <w:t xml:space="preserve">Addendum: </w:t>
            </w:r>
            <w:r w:rsidRPr="00170070">
              <w:rPr>
                <w:rFonts w:ascii="Garamond" w:hAnsi="Garamond"/>
                <w:sz w:val="20"/>
                <w:szCs w:val="20"/>
              </w:rPr>
              <w:sym w:font="Wingdings" w:char="F0A8"/>
            </w:r>
            <w:r w:rsidRPr="00170070">
              <w:rPr>
                <w:rFonts w:ascii="Garamond" w:hAnsi="Garamond"/>
                <w:sz w:val="20"/>
                <w:szCs w:val="20"/>
              </w:rPr>
              <w:t xml:space="preserve"> Yes    </w:t>
            </w:r>
            <w:r w:rsidRPr="00170070">
              <w:rPr>
                <w:rFonts w:ascii="Garamond" w:hAnsi="Garamond"/>
                <w:sz w:val="20"/>
                <w:szCs w:val="20"/>
              </w:rPr>
              <w:sym w:font="Wingdings" w:char="F0A8"/>
            </w:r>
            <w:r w:rsidRPr="00170070">
              <w:rPr>
                <w:rFonts w:ascii="Garamond" w:hAnsi="Garamond"/>
                <w:sz w:val="20"/>
                <w:szCs w:val="20"/>
              </w:rPr>
              <w:t xml:space="preserve"> No  </w:t>
            </w:r>
          </w:p>
        </w:tc>
      </w:tr>
      <w:tr w:rsidR="00E32DB1" w:rsidRPr="000F7F6F" w14:paraId="03B2F86B" w14:textId="77777777" w:rsidTr="003B19F1">
        <w:trPr>
          <w:trHeight w:val="423"/>
        </w:trPr>
        <w:tc>
          <w:tcPr>
            <w:tcW w:w="6724" w:type="dxa"/>
            <w:tcBorders>
              <w:top w:val="nil"/>
              <w:left w:val="nil"/>
              <w:bottom w:val="single" w:sz="4" w:space="0" w:color="auto"/>
              <w:right w:val="nil"/>
            </w:tcBorders>
          </w:tcPr>
          <w:p w14:paraId="21F9DEC8" w14:textId="6C1056E6" w:rsidR="00170070" w:rsidRPr="00170070" w:rsidRDefault="00E32DB1" w:rsidP="003B19F1">
            <w:pPr>
              <w:spacing w:line="276" w:lineRule="auto"/>
              <w:rPr>
                <w:rFonts w:ascii="Garamond" w:hAnsi="Garamond"/>
                <w:i/>
                <w:sz w:val="20"/>
                <w:szCs w:val="20"/>
              </w:rPr>
            </w:pPr>
            <w:r w:rsidRPr="00170070">
              <w:rPr>
                <w:rFonts w:ascii="Garamond" w:hAnsi="Garamond"/>
                <w:i/>
                <w:sz w:val="20"/>
                <w:szCs w:val="20"/>
              </w:rPr>
              <w:t>Signature:</w:t>
            </w:r>
          </w:p>
        </w:tc>
        <w:tc>
          <w:tcPr>
            <w:tcW w:w="287" w:type="dxa"/>
            <w:tcBorders>
              <w:top w:val="nil"/>
              <w:left w:val="nil"/>
              <w:bottom w:val="nil"/>
              <w:right w:val="nil"/>
            </w:tcBorders>
          </w:tcPr>
          <w:p w14:paraId="09E47115" w14:textId="77777777" w:rsidR="00E32DB1" w:rsidRPr="000F7F6F" w:rsidRDefault="00E32DB1" w:rsidP="00E32DB1">
            <w:pPr>
              <w:spacing w:line="276" w:lineRule="auto"/>
              <w:rPr>
                <w:sz w:val="22"/>
              </w:rPr>
            </w:pPr>
          </w:p>
        </w:tc>
        <w:tc>
          <w:tcPr>
            <w:tcW w:w="3927" w:type="dxa"/>
            <w:gridSpan w:val="2"/>
            <w:tcBorders>
              <w:top w:val="nil"/>
              <w:left w:val="nil"/>
              <w:bottom w:val="single" w:sz="4" w:space="0" w:color="auto"/>
              <w:right w:val="nil"/>
            </w:tcBorders>
          </w:tcPr>
          <w:p w14:paraId="1BD2DE9D" w14:textId="77777777" w:rsidR="00E32DB1" w:rsidRPr="00170070" w:rsidRDefault="00E32DB1" w:rsidP="00E32DB1">
            <w:pPr>
              <w:spacing w:line="276" w:lineRule="auto"/>
              <w:rPr>
                <w:rFonts w:ascii="Garamond" w:hAnsi="Garamond"/>
                <w:color w:val="0000FF"/>
                <w:sz w:val="22"/>
              </w:rPr>
            </w:pPr>
          </w:p>
        </w:tc>
      </w:tr>
      <w:tr w:rsidR="00902BDE" w:rsidRPr="000F7F6F" w14:paraId="45A59620" w14:textId="77777777" w:rsidTr="00CF14E0">
        <w:trPr>
          <w:trHeight w:val="261"/>
        </w:trPr>
        <w:tc>
          <w:tcPr>
            <w:tcW w:w="6724" w:type="dxa"/>
            <w:tcBorders>
              <w:left w:val="nil"/>
              <w:bottom w:val="nil"/>
              <w:right w:val="nil"/>
            </w:tcBorders>
          </w:tcPr>
          <w:p w14:paraId="7422E6D7" w14:textId="228169D0" w:rsidR="00902BDE" w:rsidRPr="00170070" w:rsidRDefault="00682B84" w:rsidP="006F3C3E">
            <w:pPr>
              <w:rPr>
                <w:rFonts w:ascii="Garamond" w:hAnsi="Garamond"/>
                <w:sz w:val="20"/>
                <w:szCs w:val="20"/>
              </w:rPr>
            </w:pPr>
            <w:r>
              <w:rPr>
                <w:rFonts w:ascii="Garamond" w:hAnsi="Garamond"/>
                <w:sz w:val="20"/>
                <w:szCs w:val="20"/>
              </w:rPr>
              <w:t>Certified Educator Candidate</w:t>
            </w:r>
            <w:r w:rsidR="006F3C3E">
              <w:rPr>
                <w:rFonts w:ascii="Garamond" w:hAnsi="Garamond"/>
                <w:sz w:val="20"/>
                <w:szCs w:val="20"/>
              </w:rPr>
              <w:t xml:space="preserve"> </w:t>
            </w:r>
            <w:r w:rsidR="00B56C79" w:rsidRPr="00170070">
              <w:rPr>
                <w:rFonts w:ascii="Garamond" w:hAnsi="Garamond"/>
                <w:sz w:val="20"/>
                <w:szCs w:val="20"/>
              </w:rPr>
              <w:t xml:space="preserve"> </w:t>
            </w:r>
            <w:r w:rsidR="00170070" w:rsidRPr="00170070">
              <w:rPr>
                <w:rFonts w:ascii="Garamond" w:hAnsi="Garamond"/>
                <w:b/>
                <w:bCs/>
                <w:i/>
                <w:iCs/>
                <w:color w:val="FF0000"/>
                <w:sz w:val="20"/>
                <w:szCs w:val="20"/>
              </w:rPr>
              <w:t>(if applicable)</w:t>
            </w:r>
          </w:p>
        </w:tc>
        <w:tc>
          <w:tcPr>
            <w:tcW w:w="287" w:type="dxa"/>
            <w:tcBorders>
              <w:top w:val="nil"/>
              <w:left w:val="nil"/>
              <w:bottom w:val="nil"/>
              <w:right w:val="nil"/>
            </w:tcBorders>
          </w:tcPr>
          <w:p w14:paraId="79FEAD5A" w14:textId="77777777" w:rsidR="00902BDE" w:rsidRPr="000F7F6F" w:rsidRDefault="00902BDE">
            <w:pPr>
              <w:rPr>
                <w:sz w:val="22"/>
              </w:rPr>
            </w:pPr>
          </w:p>
        </w:tc>
        <w:tc>
          <w:tcPr>
            <w:tcW w:w="3927" w:type="dxa"/>
            <w:gridSpan w:val="2"/>
            <w:tcBorders>
              <w:left w:val="nil"/>
              <w:bottom w:val="nil"/>
              <w:right w:val="nil"/>
            </w:tcBorders>
          </w:tcPr>
          <w:p w14:paraId="3A4D6196" w14:textId="77777777" w:rsidR="00902BDE" w:rsidRPr="00170070" w:rsidRDefault="00902BDE" w:rsidP="00885CD0">
            <w:pPr>
              <w:rPr>
                <w:rFonts w:ascii="Garamond" w:hAnsi="Garamond"/>
                <w:sz w:val="20"/>
                <w:szCs w:val="20"/>
              </w:rPr>
            </w:pPr>
            <w:r w:rsidRPr="00170070">
              <w:rPr>
                <w:rFonts w:ascii="Garamond" w:hAnsi="Garamond"/>
                <w:sz w:val="20"/>
                <w:szCs w:val="20"/>
              </w:rPr>
              <w:t>Date Signed</w:t>
            </w:r>
          </w:p>
        </w:tc>
      </w:tr>
      <w:tr w:rsidR="00E32DB1" w:rsidRPr="00E32DB1" w14:paraId="0F51DF95" w14:textId="77777777" w:rsidTr="003B19F1">
        <w:trPr>
          <w:trHeight w:val="369"/>
        </w:trPr>
        <w:tc>
          <w:tcPr>
            <w:tcW w:w="6724" w:type="dxa"/>
            <w:tcBorders>
              <w:top w:val="nil"/>
              <w:left w:val="nil"/>
              <w:bottom w:val="single" w:sz="4" w:space="0" w:color="auto"/>
              <w:right w:val="nil"/>
            </w:tcBorders>
          </w:tcPr>
          <w:p w14:paraId="283E2A2C" w14:textId="77777777" w:rsidR="00E32DB1" w:rsidRPr="00170070" w:rsidRDefault="00DE5ABF" w:rsidP="00E32DB1">
            <w:pPr>
              <w:spacing w:line="276" w:lineRule="auto"/>
              <w:rPr>
                <w:rFonts w:ascii="Garamond" w:hAnsi="Garamond"/>
                <w:i/>
                <w:sz w:val="20"/>
                <w:szCs w:val="20"/>
              </w:rPr>
            </w:pPr>
            <w:r w:rsidRPr="00170070">
              <w:rPr>
                <w:rFonts w:ascii="Garamond" w:hAnsi="Garamond"/>
                <w:i/>
                <w:sz w:val="20"/>
                <w:szCs w:val="20"/>
              </w:rPr>
              <w:t>Signature:</w:t>
            </w:r>
          </w:p>
          <w:p w14:paraId="7C7D3345" w14:textId="13A5101B" w:rsidR="00170070" w:rsidRPr="00170070" w:rsidRDefault="00170070" w:rsidP="00E32DB1">
            <w:pPr>
              <w:spacing w:line="276" w:lineRule="auto"/>
              <w:rPr>
                <w:rFonts w:ascii="Garamond" w:hAnsi="Garamond"/>
                <w:sz w:val="20"/>
                <w:szCs w:val="20"/>
              </w:rPr>
            </w:pPr>
          </w:p>
        </w:tc>
        <w:tc>
          <w:tcPr>
            <w:tcW w:w="287" w:type="dxa"/>
            <w:tcBorders>
              <w:top w:val="nil"/>
              <w:left w:val="nil"/>
              <w:bottom w:val="nil"/>
              <w:right w:val="nil"/>
            </w:tcBorders>
          </w:tcPr>
          <w:p w14:paraId="6A24E29D" w14:textId="77777777" w:rsidR="00E32DB1" w:rsidRPr="00E32DB1" w:rsidRDefault="00E32DB1" w:rsidP="00E32DB1">
            <w:pPr>
              <w:spacing w:line="276" w:lineRule="auto"/>
              <w:rPr>
                <w:sz w:val="22"/>
              </w:rPr>
            </w:pPr>
          </w:p>
        </w:tc>
        <w:tc>
          <w:tcPr>
            <w:tcW w:w="3927" w:type="dxa"/>
            <w:gridSpan w:val="2"/>
            <w:tcBorders>
              <w:top w:val="nil"/>
              <w:left w:val="nil"/>
              <w:bottom w:val="single" w:sz="4" w:space="0" w:color="auto"/>
              <w:right w:val="nil"/>
            </w:tcBorders>
          </w:tcPr>
          <w:p w14:paraId="24168750" w14:textId="77777777" w:rsidR="00E32DB1" w:rsidRPr="00170070" w:rsidRDefault="00E32DB1" w:rsidP="00E32DB1">
            <w:pPr>
              <w:spacing w:line="276" w:lineRule="auto"/>
              <w:rPr>
                <w:rFonts w:ascii="Garamond" w:hAnsi="Garamond"/>
                <w:sz w:val="22"/>
              </w:rPr>
            </w:pPr>
          </w:p>
        </w:tc>
      </w:tr>
      <w:tr w:rsidR="00902BDE" w:rsidRPr="000F7F6F" w14:paraId="3BDD8304" w14:textId="77777777" w:rsidTr="003B19F1">
        <w:trPr>
          <w:trHeight w:val="58"/>
        </w:trPr>
        <w:tc>
          <w:tcPr>
            <w:tcW w:w="6724" w:type="dxa"/>
            <w:tcBorders>
              <w:top w:val="single" w:sz="4" w:space="0" w:color="auto"/>
              <w:left w:val="nil"/>
              <w:bottom w:val="nil"/>
              <w:right w:val="nil"/>
            </w:tcBorders>
          </w:tcPr>
          <w:p w14:paraId="3A6A66D4" w14:textId="7F788C02" w:rsidR="00902BDE" w:rsidRPr="00170070" w:rsidRDefault="00682B84" w:rsidP="006F3C3E">
            <w:pPr>
              <w:rPr>
                <w:rFonts w:ascii="Garamond" w:hAnsi="Garamond"/>
                <w:i/>
                <w:sz w:val="20"/>
                <w:szCs w:val="20"/>
              </w:rPr>
            </w:pPr>
            <w:r>
              <w:rPr>
                <w:rFonts w:ascii="Garamond" w:hAnsi="Garamond"/>
                <w:sz w:val="20"/>
                <w:szCs w:val="20"/>
              </w:rPr>
              <w:t>A</w:t>
            </w:r>
            <w:r w:rsidR="00452F08" w:rsidRPr="00170070">
              <w:rPr>
                <w:rFonts w:ascii="Garamond" w:hAnsi="Garamond"/>
                <w:sz w:val="20"/>
                <w:szCs w:val="20"/>
              </w:rPr>
              <w:t xml:space="preserve">CPE </w:t>
            </w:r>
            <w:r>
              <w:rPr>
                <w:rFonts w:ascii="Garamond" w:hAnsi="Garamond"/>
                <w:sz w:val="20"/>
                <w:szCs w:val="20"/>
              </w:rPr>
              <w:t>Certified Educator</w:t>
            </w:r>
          </w:p>
        </w:tc>
        <w:tc>
          <w:tcPr>
            <w:tcW w:w="287" w:type="dxa"/>
            <w:tcBorders>
              <w:top w:val="nil"/>
              <w:left w:val="nil"/>
              <w:bottom w:val="nil"/>
              <w:right w:val="nil"/>
            </w:tcBorders>
          </w:tcPr>
          <w:p w14:paraId="1EF798DA" w14:textId="77777777" w:rsidR="00902BDE" w:rsidRPr="000F7F6F" w:rsidRDefault="00902BDE">
            <w:pPr>
              <w:rPr>
                <w:sz w:val="22"/>
              </w:rPr>
            </w:pPr>
          </w:p>
        </w:tc>
        <w:tc>
          <w:tcPr>
            <w:tcW w:w="3927" w:type="dxa"/>
            <w:gridSpan w:val="2"/>
            <w:tcBorders>
              <w:top w:val="single" w:sz="4" w:space="0" w:color="auto"/>
              <w:left w:val="nil"/>
              <w:bottom w:val="nil"/>
              <w:right w:val="nil"/>
            </w:tcBorders>
          </w:tcPr>
          <w:p w14:paraId="1BAFA1C3" w14:textId="77777777" w:rsidR="00902BDE" w:rsidRPr="00170070" w:rsidRDefault="00902BDE" w:rsidP="00E14E33">
            <w:pPr>
              <w:rPr>
                <w:rFonts w:ascii="Garamond" w:hAnsi="Garamond"/>
                <w:sz w:val="20"/>
                <w:szCs w:val="20"/>
              </w:rPr>
            </w:pPr>
            <w:r w:rsidRPr="00170070">
              <w:rPr>
                <w:rFonts w:ascii="Garamond" w:hAnsi="Garamond"/>
                <w:sz w:val="20"/>
                <w:szCs w:val="20"/>
              </w:rPr>
              <w:t xml:space="preserve">Date Signed &amp; </w:t>
            </w:r>
            <w:r w:rsidR="00DE5ABF" w:rsidRPr="00170070">
              <w:rPr>
                <w:rFonts w:ascii="Garamond" w:hAnsi="Garamond"/>
                <w:sz w:val="20"/>
                <w:szCs w:val="20"/>
              </w:rPr>
              <w:t>Sent</w:t>
            </w:r>
            <w:r w:rsidR="00E14E33" w:rsidRPr="00170070">
              <w:rPr>
                <w:rFonts w:ascii="Garamond" w:hAnsi="Garamond"/>
                <w:sz w:val="20"/>
                <w:szCs w:val="20"/>
              </w:rPr>
              <w:t xml:space="preserve"> to </w:t>
            </w:r>
            <w:r w:rsidRPr="00170070">
              <w:rPr>
                <w:rFonts w:ascii="Garamond" w:hAnsi="Garamond"/>
                <w:sz w:val="20"/>
                <w:szCs w:val="20"/>
              </w:rPr>
              <w:t>Student</w:t>
            </w:r>
          </w:p>
        </w:tc>
      </w:tr>
    </w:tbl>
    <w:p w14:paraId="3BF80DBD" w14:textId="77777777" w:rsidR="000F7F6F" w:rsidRPr="00DC0009" w:rsidRDefault="000F7F6F" w:rsidP="003B19F1">
      <w:pPr>
        <w:rPr>
          <w:sz w:val="8"/>
          <w:szCs w:val="8"/>
        </w:rPr>
      </w:pPr>
    </w:p>
    <w:sectPr w:rsidR="000F7F6F" w:rsidRPr="00DC0009" w:rsidSect="00347C72">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4CE3" w14:textId="77777777" w:rsidR="00BE6274" w:rsidRDefault="00BE6274" w:rsidP="00EE57DD">
      <w:r>
        <w:separator/>
      </w:r>
    </w:p>
  </w:endnote>
  <w:endnote w:type="continuationSeparator" w:id="0">
    <w:p w14:paraId="5DDC864A" w14:textId="77777777" w:rsidR="00BE6274" w:rsidRDefault="00BE6274" w:rsidP="00EE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FAA7" w14:textId="035409DC" w:rsidR="001361E9" w:rsidRPr="00375473" w:rsidRDefault="001361E9" w:rsidP="00682B84">
    <w:pPr>
      <w:pStyle w:val="Footer"/>
      <w:jc w:val="center"/>
      <w:rPr>
        <w:sz w:val="19"/>
        <w:szCs w:val="19"/>
      </w:rPr>
    </w:pPr>
    <w:r w:rsidRPr="00375473">
      <w:rPr>
        <w:bCs/>
        <w:sz w:val="19"/>
        <w:szCs w:val="19"/>
      </w:rPr>
      <w:t>This CPE Center</w:t>
    </w:r>
    <w:r w:rsidRPr="00375473">
      <w:rPr>
        <w:sz w:val="19"/>
        <w:szCs w:val="19"/>
      </w:rPr>
      <w:t xml:space="preserve"> is accredited </w:t>
    </w:r>
    <w:r w:rsidR="00682B84">
      <w:rPr>
        <w:sz w:val="19"/>
        <w:szCs w:val="19"/>
      </w:rPr>
      <w:t>by ACPE.</w:t>
    </w:r>
  </w:p>
  <w:p w14:paraId="3BE6C3BE" w14:textId="77777777" w:rsidR="001361E9" w:rsidRPr="00375473" w:rsidRDefault="001361E9" w:rsidP="001361E9">
    <w:pPr>
      <w:pStyle w:val="Footer"/>
      <w:jc w:val="center"/>
      <w:rPr>
        <w:sz w:val="19"/>
        <w:szCs w:val="19"/>
      </w:rPr>
    </w:pPr>
    <w:r w:rsidRPr="00375473">
      <w:rPr>
        <w:sz w:val="19"/>
        <w:szCs w:val="19"/>
      </w:rPr>
      <w:t xml:space="preserve">One West Court Square, Suite 325, Decatur, GA 30030, 404-320-1472, </w:t>
    </w:r>
    <w:hyperlink r:id="rId1" w:history="1">
      <w:r w:rsidRPr="00375473">
        <w:rPr>
          <w:rStyle w:val="Hyperlink"/>
          <w:sz w:val="19"/>
          <w:szCs w:val="19"/>
        </w:rPr>
        <w:t>www.acpe.edu</w:t>
      </w:r>
    </w:hyperlink>
    <w:r w:rsidRPr="00375473">
      <w:rPr>
        <w:sz w:val="19"/>
        <w:szCs w:val="19"/>
      </w:rPr>
      <w:t>.</w:t>
    </w:r>
  </w:p>
  <w:p w14:paraId="1EF01928" w14:textId="77777777" w:rsidR="001361E9" w:rsidRDefault="001361E9" w:rsidP="00170070">
    <w:pPr>
      <w:pStyle w:val="Footer"/>
      <w:jc w:val="right"/>
      <w:rPr>
        <w:i/>
        <w:iCs/>
        <w:sz w:val="16"/>
        <w:szCs w:val="16"/>
      </w:rPr>
    </w:pPr>
  </w:p>
  <w:p w14:paraId="657A08ED" w14:textId="79ADE8A0" w:rsidR="00170070" w:rsidRPr="00170070" w:rsidRDefault="00170070" w:rsidP="003B19F1">
    <w:pPr>
      <w:pStyle w:val="Footer"/>
      <w:jc w:val="right"/>
      <w:rPr>
        <w:i/>
        <w:iCs/>
        <w:sz w:val="16"/>
        <w:szCs w:val="16"/>
      </w:rPr>
    </w:pPr>
    <w:r w:rsidRPr="00170070">
      <w:rPr>
        <w:i/>
        <w:iCs/>
        <w:sz w:val="16"/>
        <w:szCs w:val="16"/>
      </w:rPr>
      <w:t>2016 Accreditation Manual, Appendix 7D-1</w:t>
    </w:r>
    <w:r w:rsidR="00347C72">
      <w:rPr>
        <w:i/>
        <w:iCs/>
        <w:sz w:val="16"/>
        <w:szCs w:val="16"/>
      </w:rPr>
      <w:t xml:space="preserve">; revised </w:t>
    </w:r>
    <w:r w:rsidR="001345BE">
      <w:rPr>
        <w:i/>
        <w:iCs/>
        <w:sz w:val="16"/>
        <w:szCs w:val="16"/>
      </w:rPr>
      <w:t>12.</w:t>
    </w:r>
    <w:r w:rsidR="003B19F1">
      <w:rPr>
        <w:i/>
        <w:iCs/>
        <w:sz w:val="16"/>
        <w:szCs w:val="16"/>
      </w:rPr>
      <w:t>11</w:t>
    </w:r>
    <w:r w:rsidR="00347C72">
      <w:rPr>
        <w:i/>
        <w:iCs/>
        <w:sz w:val="16"/>
        <w:szCs w:val="16"/>
      </w:rPr>
      <w:t>.2017</w:t>
    </w:r>
  </w:p>
  <w:p w14:paraId="61977064" w14:textId="2B7FEB7E" w:rsidR="00E32DB1" w:rsidRPr="00375473" w:rsidRDefault="00E32DB1" w:rsidP="00685816">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95E8" w14:textId="77777777" w:rsidR="00BE6274" w:rsidRDefault="00BE6274" w:rsidP="00EE57DD">
      <w:r>
        <w:separator/>
      </w:r>
    </w:p>
  </w:footnote>
  <w:footnote w:type="continuationSeparator" w:id="0">
    <w:p w14:paraId="15E6A19A" w14:textId="77777777" w:rsidR="00BE6274" w:rsidRDefault="00BE6274" w:rsidP="00EE5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FA9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64FE2"/>
    <w:multiLevelType w:val="hybridMultilevel"/>
    <w:tmpl w:val="9D76562C"/>
    <w:lvl w:ilvl="0" w:tplc="493E5CB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A186D"/>
    <w:multiLevelType w:val="hybridMultilevel"/>
    <w:tmpl w:val="78CC97C4"/>
    <w:lvl w:ilvl="0" w:tplc="493E5CB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1F4"/>
    <w:rsid w:val="00015CD4"/>
    <w:rsid w:val="00022AD2"/>
    <w:rsid w:val="0006375D"/>
    <w:rsid w:val="00082758"/>
    <w:rsid w:val="000E2957"/>
    <w:rsid w:val="000F7F6F"/>
    <w:rsid w:val="00131B47"/>
    <w:rsid w:val="001345BE"/>
    <w:rsid w:val="001361E9"/>
    <w:rsid w:val="00170070"/>
    <w:rsid w:val="001968A9"/>
    <w:rsid w:val="001D60CC"/>
    <w:rsid w:val="001F7453"/>
    <w:rsid w:val="0021475B"/>
    <w:rsid w:val="00262D43"/>
    <w:rsid w:val="002C33F3"/>
    <w:rsid w:val="002E00C6"/>
    <w:rsid w:val="002F3B82"/>
    <w:rsid w:val="0031360C"/>
    <w:rsid w:val="003361F4"/>
    <w:rsid w:val="00347C72"/>
    <w:rsid w:val="0036547E"/>
    <w:rsid w:val="00375473"/>
    <w:rsid w:val="003B19F1"/>
    <w:rsid w:val="003B650A"/>
    <w:rsid w:val="003F1F48"/>
    <w:rsid w:val="004116BE"/>
    <w:rsid w:val="004154FA"/>
    <w:rsid w:val="004241B5"/>
    <w:rsid w:val="00440778"/>
    <w:rsid w:val="00452F08"/>
    <w:rsid w:val="00463E11"/>
    <w:rsid w:val="00465551"/>
    <w:rsid w:val="004840DC"/>
    <w:rsid w:val="004E5CE2"/>
    <w:rsid w:val="004F0E32"/>
    <w:rsid w:val="00562563"/>
    <w:rsid w:val="00574296"/>
    <w:rsid w:val="005A0E08"/>
    <w:rsid w:val="00623F70"/>
    <w:rsid w:val="00682B84"/>
    <w:rsid w:val="00685816"/>
    <w:rsid w:val="006924BA"/>
    <w:rsid w:val="006A20E0"/>
    <w:rsid w:val="006D1887"/>
    <w:rsid w:val="006F3147"/>
    <w:rsid w:val="006F3C3E"/>
    <w:rsid w:val="0070418F"/>
    <w:rsid w:val="0072560A"/>
    <w:rsid w:val="00752AAC"/>
    <w:rsid w:val="00763BEA"/>
    <w:rsid w:val="007A1707"/>
    <w:rsid w:val="007A2207"/>
    <w:rsid w:val="007E74E7"/>
    <w:rsid w:val="00885CD0"/>
    <w:rsid w:val="00897496"/>
    <w:rsid w:val="009029F0"/>
    <w:rsid w:val="00902BDE"/>
    <w:rsid w:val="00915899"/>
    <w:rsid w:val="00954692"/>
    <w:rsid w:val="00955CB0"/>
    <w:rsid w:val="009721A8"/>
    <w:rsid w:val="0098145A"/>
    <w:rsid w:val="009870F6"/>
    <w:rsid w:val="009F2941"/>
    <w:rsid w:val="00A07210"/>
    <w:rsid w:val="00A572E6"/>
    <w:rsid w:val="00A722FD"/>
    <w:rsid w:val="00A86DDF"/>
    <w:rsid w:val="00AC3BD3"/>
    <w:rsid w:val="00B1785F"/>
    <w:rsid w:val="00B44011"/>
    <w:rsid w:val="00B56C79"/>
    <w:rsid w:val="00B9370F"/>
    <w:rsid w:val="00BA5B8D"/>
    <w:rsid w:val="00BB380C"/>
    <w:rsid w:val="00BD6D4D"/>
    <w:rsid w:val="00BE6274"/>
    <w:rsid w:val="00C214F3"/>
    <w:rsid w:val="00C4261C"/>
    <w:rsid w:val="00CE35B8"/>
    <w:rsid w:val="00CF14E0"/>
    <w:rsid w:val="00D32A8F"/>
    <w:rsid w:val="00D4063C"/>
    <w:rsid w:val="00D43F53"/>
    <w:rsid w:val="00DB4E26"/>
    <w:rsid w:val="00DC0009"/>
    <w:rsid w:val="00DE5ABF"/>
    <w:rsid w:val="00E14E33"/>
    <w:rsid w:val="00E32DB1"/>
    <w:rsid w:val="00E50F65"/>
    <w:rsid w:val="00E72A69"/>
    <w:rsid w:val="00EE0F7A"/>
    <w:rsid w:val="00EE57DD"/>
    <w:rsid w:val="00EF3031"/>
    <w:rsid w:val="00F057FB"/>
    <w:rsid w:val="00F53BD2"/>
    <w:rsid w:val="00F85F70"/>
    <w:rsid w:val="00FC4670"/>
    <w:rsid w:val="00FD1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6ECA483"/>
  <w15:chartTrackingRefBased/>
  <w15:docId w15:val="{7311BC28-0C79-4B2A-A9B4-AD10CEB1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uiPriority w:val="59"/>
    <w:rsid w:val="00902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B4E26"/>
    <w:rPr>
      <w:rFonts w:ascii="Tahoma" w:hAnsi="Tahoma"/>
      <w:sz w:val="16"/>
      <w:szCs w:val="16"/>
      <w:lang w:val="x-none" w:eastAsia="x-none"/>
    </w:rPr>
  </w:style>
  <w:style w:type="character" w:customStyle="1" w:styleId="BalloonTextChar">
    <w:name w:val="Balloon Text Char"/>
    <w:link w:val="BalloonText"/>
    <w:uiPriority w:val="99"/>
    <w:semiHidden/>
    <w:rsid w:val="00DB4E26"/>
    <w:rPr>
      <w:rFonts w:ascii="Tahoma" w:hAnsi="Tahoma" w:cs="Tahoma"/>
      <w:sz w:val="16"/>
      <w:szCs w:val="16"/>
    </w:rPr>
  </w:style>
  <w:style w:type="paragraph" w:styleId="PlainText">
    <w:name w:val="Plain Text"/>
    <w:basedOn w:val="Normal"/>
    <w:link w:val="PlainTextChar"/>
    <w:uiPriority w:val="99"/>
    <w:semiHidden/>
    <w:unhideWhenUsed/>
    <w:rsid w:val="00B1785F"/>
    <w:rPr>
      <w:rFonts w:ascii="Bookman Old Style" w:eastAsia="Calibri" w:hAnsi="Bookman Old Style"/>
      <w:color w:val="0000FF"/>
    </w:rPr>
  </w:style>
  <w:style w:type="character" w:customStyle="1" w:styleId="PlainTextChar">
    <w:name w:val="Plain Text Char"/>
    <w:link w:val="PlainText"/>
    <w:uiPriority w:val="99"/>
    <w:semiHidden/>
    <w:rsid w:val="00B1785F"/>
    <w:rPr>
      <w:rFonts w:ascii="Bookman Old Style" w:eastAsia="Calibri" w:hAnsi="Bookman Old Style" w:cs="Times New Roman"/>
      <w:color w:val="0000FF"/>
      <w:sz w:val="24"/>
      <w:szCs w:val="24"/>
    </w:rPr>
  </w:style>
  <w:style w:type="paragraph" w:styleId="Footer">
    <w:name w:val="footer"/>
    <w:basedOn w:val="Normal"/>
    <w:link w:val="FooterChar"/>
    <w:uiPriority w:val="99"/>
    <w:unhideWhenUsed/>
    <w:rsid w:val="00EE57DD"/>
    <w:pPr>
      <w:tabs>
        <w:tab w:val="center" w:pos="4680"/>
        <w:tab w:val="right" w:pos="9360"/>
      </w:tabs>
    </w:pPr>
  </w:style>
  <w:style w:type="character" w:customStyle="1" w:styleId="FooterChar">
    <w:name w:val="Footer Char"/>
    <w:link w:val="Footer"/>
    <w:uiPriority w:val="99"/>
    <w:rsid w:val="00EE57DD"/>
    <w:rPr>
      <w:sz w:val="24"/>
      <w:szCs w:val="24"/>
    </w:rPr>
  </w:style>
  <w:style w:type="character" w:styleId="Hyperlink">
    <w:name w:val="Hyperlink"/>
    <w:semiHidden/>
    <w:rsid w:val="00685816"/>
    <w:rPr>
      <w:rFonts w:ascii="Times New Roman" w:hAnsi="Times New Roman" w:cs="Times New Roman"/>
      <w:color w:val="0000FF"/>
      <w:u w:val="single"/>
    </w:rPr>
  </w:style>
  <w:style w:type="character" w:customStyle="1" w:styleId="HeaderChar">
    <w:name w:val="Header Char"/>
    <w:link w:val="Header"/>
    <w:uiPriority w:val="99"/>
    <w:rsid w:val="00685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58">
      <w:bodyDiv w:val="1"/>
      <w:marLeft w:val="0"/>
      <w:marRight w:val="0"/>
      <w:marTop w:val="0"/>
      <w:marBottom w:val="0"/>
      <w:divBdr>
        <w:top w:val="none" w:sz="0" w:space="0" w:color="auto"/>
        <w:left w:val="none" w:sz="0" w:space="0" w:color="auto"/>
        <w:bottom w:val="none" w:sz="0" w:space="0" w:color="auto"/>
        <w:right w:val="none" w:sz="0" w:space="0" w:color="auto"/>
      </w:divBdr>
    </w:div>
    <w:div w:id="162360621">
      <w:bodyDiv w:val="1"/>
      <w:marLeft w:val="0"/>
      <w:marRight w:val="0"/>
      <w:marTop w:val="0"/>
      <w:marBottom w:val="0"/>
      <w:divBdr>
        <w:top w:val="none" w:sz="0" w:space="0" w:color="auto"/>
        <w:left w:val="none" w:sz="0" w:space="0" w:color="auto"/>
        <w:bottom w:val="none" w:sz="0" w:space="0" w:color="auto"/>
        <w:right w:val="none" w:sz="0" w:space="0" w:color="auto"/>
      </w:divBdr>
    </w:div>
    <w:div w:id="446851332">
      <w:bodyDiv w:val="1"/>
      <w:marLeft w:val="0"/>
      <w:marRight w:val="0"/>
      <w:marTop w:val="0"/>
      <w:marBottom w:val="0"/>
      <w:divBdr>
        <w:top w:val="none" w:sz="0" w:space="0" w:color="auto"/>
        <w:left w:val="none" w:sz="0" w:space="0" w:color="auto"/>
        <w:bottom w:val="none" w:sz="0" w:space="0" w:color="auto"/>
        <w:right w:val="none" w:sz="0" w:space="0" w:color="auto"/>
      </w:divBdr>
    </w:div>
    <w:div w:id="1613049385">
      <w:bodyDiv w:val="1"/>
      <w:marLeft w:val="0"/>
      <w:marRight w:val="0"/>
      <w:marTop w:val="0"/>
      <w:marBottom w:val="0"/>
      <w:divBdr>
        <w:top w:val="none" w:sz="0" w:space="0" w:color="auto"/>
        <w:left w:val="none" w:sz="0" w:space="0" w:color="auto"/>
        <w:bottom w:val="none" w:sz="0" w:space="0" w:color="auto"/>
        <w:right w:val="none" w:sz="0" w:space="0" w:color="auto"/>
      </w:divBdr>
    </w:div>
    <w:div w:id="20069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280B-2B63-47DB-99B8-A5C4ABB5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Cover Sheet for Unit Evaluation</vt:lpstr>
    </vt:vector>
  </TitlesOfParts>
  <Company>St. Luke's Hospital</Company>
  <LinksUpToDate>false</LinksUpToDate>
  <CharactersWithSpaces>3525</CharactersWithSpaces>
  <SharedDoc>false</SharedDoc>
  <HLinks>
    <vt:vector size="6" baseType="variant">
      <vt:variant>
        <vt:i4>6225990</vt:i4>
      </vt:variant>
      <vt:variant>
        <vt:i4>0</vt:i4>
      </vt:variant>
      <vt:variant>
        <vt:i4>0</vt:i4>
      </vt:variant>
      <vt:variant>
        <vt:i4>5</vt:i4>
      </vt:variant>
      <vt:variant>
        <vt:lpwstr>http://www.acpe.edu/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Sheet for Unit Evaluation</dc:title>
  <dc:subject/>
  <dc:creator>Pastoral Care</dc:creator>
  <cp:keywords/>
  <cp:lastModifiedBy>Marc Medwed</cp:lastModifiedBy>
  <cp:revision>11</cp:revision>
  <cp:lastPrinted>2016-02-29T20:27:00Z</cp:lastPrinted>
  <dcterms:created xsi:type="dcterms:W3CDTF">2016-03-23T16:49:00Z</dcterms:created>
  <dcterms:modified xsi:type="dcterms:W3CDTF">2017-12-11T20:56:00Z</dcterms:modified>
</cp:coreProperties>
</file>