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B6D6" w14:textId="77777777" w:rsidR="00603C43" w:rsidRPr="00603C43" w:rsidRDefault="00603C43" w:rsidP="00603C43">
      <w:pPr>
        <w:spacing w:after="15" w:line="240" w:lineRule="auto"/>
        <w:outlineLvl w:val="0"/>
        <w:rPr>
          <w:rFonts w:ascii="inherit" w:eastAsia="Times New Roman" w:hAnsi="inherit" w:cs="Times New Roman"/>
          <w:color w:val="542568"/>
          <w:kern w:val="36"/>
          <w:sz w:val="48"/>
          <w:szCs w:val="48"/>
          <w:lang w:eastAsia="en-GB"/>
        </w:rPr>
      </w:pPr>
      <w:r w:rsidRPr="00603C43">
        <w:rPr>
          <w:rFonts w:ascii="inherit" w:eastAsia="Times New Roman" w:hAnsi="inherit" w:cs="Times New Roman"/>
          <w:color w:val="542568"/>
          <w:kern w:val="36"/>
          <w:sz w:val="48"/>
          <w:szCs w:val="48"/>
          <w:lang w:eastAsia="en-GB"/>
        </w:rPr>
        <w:t>Privacy Policy</w:t>
      </w:r>
    </w:p>
    <w:p w14:paraId="1F591A84" w14:textId="77777777" w:rsidR="00603C43" w:rsidRPr="00603C43" w:rsidRDefault="00603C43" w:rsidP="00603C43">
      <w:pPr>
        <w:shd w:val="clear" w:color="auto" w:fill="FFFFFF"/>
        <w:spacing w:after="100" w:afterAutospacing="1" w:line="240" w:lineRule="auto"/>
        <w:rPr>
          <w:rFonts w:ascii="Arial" w:eastAsia="Times New Roman" w:hAnsi="Arial" w:cs="Arial"/>
          <w:color w:val="626262"/>
          <w:sz w:val="26"/>
          <w:szCs w:val="26"/>
          <w:lang w:eastAsia="en-GB"/>
        </w:rPr>
      </w:pPr>
      <w:r w:rsidRPr="00603C43">
        <w:rPr>
          <w:rFonts w:ascii="Arial" w:eastAsia="Times New Roman" w:hAnsi="Arial" w:cs="Arial"/>
          <w:b/>
          <w:bCs/>
          <w:color w:val="626262"/>
          <w:sz w:val="26"/>
          <w:szCs w:val="26"/>
          <w:lang w:eastAsia="en-GB"/>
        </w:rPr>
        <w:t>INTRODUCTION</w:t>
      </w:r>
      <w:r w:rsidRPr="00603C43">
        <w:rPr>
          <w:rFonts w:ascii="Arial" w:eastAsia="Times New Roman" w:hAnsi="Arial" w:cs="Arial"/>
          <w:color w:val="626262"/>
          <w:sz w:val="26"/>
          <w:szCs w:val="26"/>
          <w:lang w:eastAsia="en-GB"/>
        </w:rPr>
        <w:t>  </w:t>
      </w:r>
    </w:p>
    <w:p w14:paraId="18276F07" w14:textId="2DBFAD01"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Conexus Group respects your privacy and is committed to protecting your personal data. This privacy policy will inform you as to how we </w:t>
      </w:r>
      <w:r w:rsidR="00BB0019">
        <w:rPr>
          <w:rFonts w:eastAsia="Times New Roman" w:cstheme="minorHAnsi"/>
          <w:color w:val="626262"/>
          <w:sz w:val="26"/>
          <w:szCs w:val="26"/>
          <w:lang w:eastAsia="en-GB"/>
        </w:rPr>
        <w:t xml:space="preserve">collect and </w:t>
      </w:r>
      <w:r w:rsidRPr="00CA3D9E">
        <w:rPr>
          <w:rFonts w:eastAsia="Times New Roman" w:cstheme="minorHAnsi"/>
          <w:color w:val="626262"/>
          <w:sz w:val="26"/>
          <w:szCs w:val="26"/>
          <w:lang w:eastAsia="en-GB"/>
        </w:rPr>
        <w:t xml:space="preserve">look after your personal data when you </w:t>
      </w:r>
      <w:r w:rsidR="007236B6">
        <w:rPr>
          <w:rFonts w:eastAsia="Times New Roman" w:cstheme="minorHAnsi"/>
          <w:color w:val="626262"/>
          <w:sz w:val="26"/>
          <w:szCs w:val="26"/>
          <w:lang w:eastAsia="en-GB"/>
        </w:rPr>
        <w:t xml:space="preserve">have an account set up for our portal (Tutor Cruncher) </w:t>
      </w:r>
    </w:p>
    <w:p w14:paraId="3BDB0B3A"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Please also use the Glossary to understand the meaning of some of the terms used in this privacy policy.</w:t>
      </w:r>
    </w:p>
    <w:p w14:paraId="5D4A85F0"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1.</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IMPORTANT INFORMATION AND WHO WE ARE</w:t>
      </w:r>
      <w:r w:rsidRPr="00CA3D9E">
        <w:rPr>
          <w:rFonts w:eastAsia="Times New Roman" w:cstheme="minorHAnsi"/>
          <w:color w:val="626262"/>
          <w:sz w:val="26"/>
          <w:szCs w:val="26"/>
          <w:lang w:eastAsia="en-GB"/>
        </w:rPr>
        <w:t>  </w:t>
      </w:r>
    </w:p>
    <w:p w14:paraId="0F01282D"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PURPOSE OF THIS PRIVACY POLICY  </w:t>
      </w:r>
    </w:p>
    <w:p w14:paraId="3A6EED9C" w14:textId="7C8F05C9"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This privacy policy aims to give you information on how the Conexus Group collects and processes your personal data through your use of </w:t>
      </w:r>
      <w:r w:rsidR="007236B6">
        <w:rPr>
          <w:rFonts w:eastAsia="Times New Roman" w:cstheme="minorHAnsi"/>
          <w:color w:val="626262"/>
          <w:sz w:val="26"/>
          <w:szCs w:val="26"/>
          <w:lang w:eastAsia="en-GB"/>
        </w:rPr>
        <w:t xml:space="preserve">the Tutor Cruncher portal. </w:t>
      </w:r>
    </w:p>
    <w:p w14:paraId="71FF0E5C"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It is important that you read this privacy policy together with any other privacy policy or fair processing policy we may provide on specific occasions when we are collecting or processing personal data about you or your children so that you are fully aware of how and why we are using this data. This privacy policy supplements other notices and privacy policies and is not intended to override them.</w:t>
      </w:r>
    </w:p>
    <w:p w14:paraId="60D6E3AB" w14:textId="68124AFB" w:rsidR="00603C43" w:rsidRPr="00CA3D9E" w:rsidRDefault="002C4453" w:rsidP="00603C43">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b/>
          <w:bCs/>
          <w:color w:val="626262"/>
          <w:sz w:val="26"/>
          <w:szCs w:val="26"/>
          <w:lang w:eastAsia="en-GB"/>
        </w:rPr>
        <w:t xml:space="preserve">DATA </w:t>
      </w:r>
      <w:r w:rsidR="00603C43" w:rsidRPr="00CA3D9E">
        <w:rPr>
          <w:rFonts w:eastAsia="Times New Roman" w:cstheme="minorHAnsi"/>
          <w:b/>
          <w:bCs/>
          <w:color w:val="626262"/>
          <w:sz w:val="26"/>
          <w:szCs w:val="26"/>
          <w:lang w:eastAsia="en-GB"/>
        </w:rPr>
        <w:t>CONTROLLER</w:t>
      </w:r>
      <w:r w:rsidR="00603C43" w:rsidRPr="00CA3D9E">
        <w:rPr>
          <w:rFonts w:eastAsia="Times New Roman" w:cstheme="minorHAnsi"/>
          <w:color w:val="626262"/>
          <w:sz w:val="26"/>
          <w:szCs w:val="26"/>
          <w:lang w:eastAsia="en-GB"/>
        </w:rPr>
        <w:t>  </w:t>
      </w:r>
    </w:p>
    <w:p w14:paraId="2EE907E4" w14:textId="19BAB286"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Conexus Group is made up of different legal entities, Conexus Tuition Ltd, Conexus Tuition (Lymm) Ltd and Conexus Franchising Ltd. This privacy policy is issued on behalf of the Conexus Group so when we mention Conexus “we”, “us” or “our” in this privacy policy, we are referring to the relevant company in the Conexus Group responsible for processing your data. </w:t>
      </w:r>
      <w:r w:rsidR="007236B6">
        <w:rPr>
          <w:rFonts w:eastAsia="Times New Roman" w:cstheme="minorHAnsi"/>
          <w:color w:val="626262"/>
          <w:sz w:val="26"/>
          <w:szCs w:val="26"/>
          <w:lang w:eastAsia="en-GB"/>
        </w:rPr>
        <w:t xml:space="preserve">Whilst you may be receiving your tutoring </w:t>
      </w:r>
      <w:r w:rsidR="00047515">
        <w:rPr>
          <w:rFonts w:eastAsia="Times New Roman" w:cstheme="minorHAnsi"/>
          <w:color w:val="626262"/>
          <w:sz w:val="26"/>
          <w:szCs w:val="26"/>
          <w:lang w:eastAsia="en-GB"/>
        </w:rPr>
        <w:t xml:space="preserve">services </w:t>
      </w:r>
      <w:r w:rsidR="007236B6">
        <w:rPr>
          <w:rFonts w:eastAsia="Times New Roman" w:cstheme="minorHAnsi"/>
          <w:color w:val="626262"/>
          <w:sz w:val="26"/>
          <w:szCs w:val="26"/>
          <w:lang w:eastAsia="en-GB"/>
        </w:rPr>
        <w:t xml:space="preserve">through one of the Conexus franchise partners, the Conexus Group is responsible for </w:t>
      </w:r>
      <w:r w:rsidR="00047515">
        <w:rPr>
          <w:rFonts w:eastAsia="Times New Roman" w:cstheme="minorHAnsi"/>
          <w:color w:val="626262"/>
          <w:sz w:val="26"/>
          <w:szCs w:val="26"/>
          <w:lang w:eastAsia="en-GB"/>
        </w:rPr>
        <w:t xml:space="preserve">your personal data within the portal </w:t>
      </w:r>
      <w:r w:rsidRPr="00CA3D9E">
        <w:rPr>
          <w:rFonts w:eastAsia="Times New Roman" w:cstheme="minorHAnsi"/>
          <w:color w:val="626262"/>
          <w:sz w:val="26"/>
          <w:szCs w:val="26"/>
          <w:lang w:eastAsia="en-GB"/>
        </w:rPr>
        <w:t xml:space="preserve"> </w:t>
      </w:r>
      <w:r w:rsidR="00AA3F96">
        <w:rPr>
          <w:rFonts w:eastAsia="Times New Roman" w:cstheme="minorHAnsi"/>
          <w:color w:val="626262"/>
          <w:sz w:val="26"/>
          <w:szCs w:val="26"/>
          <w:lang w:eastAsia="en-GB"/>
        </w:rPr>
        <w:t xml:space="preserve">and is data controller. </w:t>
      </w:r>
    </w:p>
    <w:p w14:paraId="325316C5" w14:textId="069BA81A" w:rsidR="00FE024C"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We have </w:t>
      </w:r>
      <w:r w:rsidR="00856C79">
        <w:rPr>
          <w:rFonts w:eastAsia="Times New Roman" w:cstheme="minorHAnsi"/>
          <w:color w:val="626262"/>
          <w:sz w:val="26"/>
          <w:szCs w:val="26"/>
          <w:lang w:eastAsia="en-GB"/>
        </w:rPr>
        <w:t xml:space="preserve">an </w:t>
      </w:r>
      <w:r w:rsidRPr="00CA3D9E">
        <w:rPr>
          <w:rFonts w:eastAsia="Times New Roman" w:cstheme="minorHAnsi"/>
          <w:color w:val="626262"/>
          <w:sz w:val="26"/>
          <w:szCs w:val="26"/>
          <w:lang w:eastAsia="en-GB"/>
        </w:rPr>
        <w:t xml:space="preserve">appointed </w:t>
      </w:r>
      <w:r w:rsidR="00856C79">
        <w:rPr>
          <w:rFonts w:eastAsia="Times New Roman" w:cstheme="minorHAnsi"/>
          <w:color w:val="626262"/>
          <w:sz w:val="26"/>
          <w:szCs w:val="26"/>
          <w:lang w:eastAsia="en-GB"/>
        </w:rPr>
        <w:t xml:space="preserve">internal </w:t>
      </w:r>
      <w:r w:rsidRPr="00CA3D9E">
        <w:rPr>
          <w:rFonts w:eastAsia="Times New Roman" w:cstheme="minorHAnsi"/>
          <w:color w:val="626262"/>
          <w:sz w:val="26"/>
          <w:szCs w:val="26"/>
          <w:lang w:eastAsia="en-GB"/>
        </w:rPr>
        <w:t xml:space="preserve">data privacy manager who is responsible for overseeing questions in relation to this privacy policy. </w:t>
      </w:r>
    </w:p>
    <w:p w14:paraId="3CE07777" w14:textId="2A5F9021" w:rsidR="00603C43" w:rsidRDefault="00856C79" w:rsidP="00603C43">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color w:val="626262"/>
          <w:sz w:val="26"/>
          <w:szCs w:val="26"/>
          <w:lang w:eastAsia="en-GB"/>
        </w:rPr>
        <w:t xml:space="preserve">We have also appointed a qualified Data Protection Officer who is responsible for handling any requests </w:t>
      </w:r>
      <w:r w:rsidR="00FE024C">
        <w:rPr>
          <w:rFonts w:eastAsia="Times New Roman" w:cstheme="minorHAnsi"/>
          <w:color w:val="626262"/>
          <w:sz w:val="26"/>
          <w:szCs w:val="26"/>
          <w:lang w:eastAsia="en-GB"/>
        </w:rPr>
        <w:t>from individuals wishing to exercise their rights</w:t>
      </w:r>
      <w:r w:rsidR="00540689">
        <w:rPr>
          <w:rFonts w:eastAsia="Times New Roman" w:cstheme="minorHAnsi"/>
          <w:color w:val="626262"/>
          <w:sz w:val="26"/>
          <w:szCs w:val="26"/>
          <w:lang w:eastAsia="en-GB"/>
        </w:rPr>
        <w:t xml:space="preserve"> </w:t>
      </w:r>
      <w:r w:rsidR="00FE024C">
        <w:rPr>
          <w:rFonts w:eastAsia="Times New Roman" w:cstheme="minorHAnsi"/>
          <w:color w:val="626262"/>
          <w:sz w:val="26"/>
          <w:szCs w:val="26"/>
          <w:lang w:eastAsia="en-GB"/>
        </w:rPr>
        <w:t xml:space="preserve">and who will also provide us with advice and support. </w:t>
      </w:r>
    </w:p>
    <w:p w14:paraId="2F290679" w14:textId="53EA2A8B" w:rsidR="00AA3F96" w:rsidRDefault="00AA3F96" w:rsidP="00603C43">
      <w:pPr>
        <w:shd w:val="clear" w:color="auto" w:fill="FFFFFF"/>
        <w:spacing w:after="100" w:afterAutospacing="1" w:line="240" w:lineRule="auto"/>
        <w:rPr>
          <w:rFonts w:eastAsia="Times New Roman" w:cstheme="minorHAnsi"/>
          <w:color w:val="626262"/>
          <w:sz w:val="26"/>
          <w:szCs w:val="26"/>
          <w:lang w:eastAsia="en-GB"/>
        </w:rPr>
      </w:pPr>
    </w:p>
    <w:p w14:paraId="596F077D" w14:textId="137F1CF5" w:rsidR="00AA3F96" w:rsidRDefault="00AA3F96" w:rsidP="00603C43">
      <w:pPr>
        <w:shd w:val="clear" w:color="auto" w:fill="FFFFFF"/>
        <w:spacing w:after="100" w:afterAutospacing="1" w:line="240" w:lineRule="auto"/>
        <w:rPr>
          <w:rFonts w:eastAsia="Times New Roman" w:cstheme="minorHAnsi"/>
          <w:color w:val="626262"/>
          <w:sz w:val="26"/>
          <w:szCs w:val="26"/>
          <w:lang w:eastAsia="en-GB"/>
        </w:rPr>
      </w:pPr>
    </w:p>
    <w:p w14:paraId="0E868E9E" w14:textId="77777777" w:rsidR="00AA3F96" w:rsidRPr="00CA3D9E" w:rsidRDefault="00AA3F96" w:rsidP="00603C43">
      <w:pPr>
        <w:shd w:val="clear" w:color="auto" w:fill="FFFFFF"/>
        <w:spacing w:after="100" w:afterAutospacing="1" w:line="240" w:lineRule="auto"/>
        <w:rPr>
          <w:rFonts w:eastAsia="Times New Roman" w:cstheme="minorHAnsi"/>
          <w:color w:val="626262"/>
          <w:sz w:val="26"/>
          <w:szCs w:val="26"/>
          <w:lang w:eastAsia="en-GB"/>
        </w:rPr>
      </w:pPr>
    </w:p>
    <w:p w14:paraId="0A53EE92" w14:textId="0466629A"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CONTACT DETAILS</w:t>
      </w:r>
      <w:r w:rsidRPr="00CA3D9E">
        <w:rPr>
          <w:rFonts w:eastAsia="Times New Roman" w:cstheme="minorHAnsi"/>
          <w:color w:val="626262"/>
          <w:sz w:val="26"/>
          <w:szCs w:val="26"/>
          <w:lang w:eastAsia="en-GB"/>
        </w:rPr>
        <w:t>  </w:t>
      </w:r>
    </w:p>
    <w:p w14:paraId="50F3FE73" w14:textId="71C7C2D8" w:rsidR="00603C43"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If you have any questions about this privacy policy or our privacy practices, please contact our data privacy manager in the following ways:</w:t>
      </w:r>
    </w:p>
    <w:p w14:paraId="3B757072"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Full name of legal entity: This policy applies to Conexus Tuition Group companies: -Conexus Tuition Ltd, Conexus Tuition Lymm Ltd or Conexus Tuition Franchising Ltd</w:t>
      </w:r>
    </w:p>
    <w:p w14:paraId="2367AA1F" w14:textId="6C432E90"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Email address: </w:t>
      </w:r>
      <w:hyperlink r:id="rId7" w:history="1">
        <w:r w:rsidR="00BB0019" w:rsidRPr="00E04842">
          <w:rPr>
            <w:rStyle w:val="Hyperlink"/>
            <w:rFonts w:eastAsia="Times New Roman" w:cstheme="minorHAnsi"/>
            <w:sz w:val="26"/>
            <w:szCs w:val="26"/>
            <w:lang w:eastAsia="en-GB"/>
          </w:rPr>
          <w:t>sharon@conexustuition.co.uk</w:t>
        </w:r>
      </w:hyperlink>
    </w:p>
    <w:p w14:paraId="5AF61F88" w14:textId="1DE22279" w:rsidR="00603C43"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Postal address: </w:t>
      </w:r>
      <w:r w:rsidRPr="00CA3D9E">
        <w:rPr>
          <w:rFonts w:eastAsia="Times New Roman" w:cstheme="minorHAnsi"/>
          <w:b/>
          <w:bCs/>
          <w:color w:val="626262"/>
          <w:sz w:val="26"/>
          <w:szCs w:val="26"/>
          <w:lang w:eastAsia="en-GB"/>
        </w:rPr>
        <w:t>Rutherford House, First Floor ~ East 4, Warrington Road, Birchwood, Cheshire. WA3 6ZH</w:t>
      </w:r>
      <w:r w:rsidRPr="00CA3D9E">
        <w:rPr>
          <w:rFonts w:eastAsia="Times New Roman" w:cstheme="minorHAnsi"/>
          <w:color w:val="626262"/>
          <w:sz w:val="26"/>
          <w:szCs w:val="26"/>
          <w:lang w:eastAsia="en-GB"/>
        </w:rPr>
        <w:t> </w:t>
      </w:r>
    </w:p>
    <w:p w14:paraId="075143E4" w14:textId="70CEF940" w:rsidR="00951E78" w:rsidRDefault="00951E78" w:rsidP="00603C43">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color w:val="626262"/>
          <w:sz w:val="26"/>
          <w:szCs w:val="26"/>
          <w:lang w:eastAsia="en-GB"/>
        </w:rPr>
        <w:t>If you wish to make a Data Subject Access Request</w:t>
      </w:r>
      <w:r w:rsidR="00BB0019">
        <w:rPr>
          <w:rFonts w:eastAsia="Times New Roman" w:cstheme="minorHAnsi"/>
          <w:color w:val="626262"/>
          <w:sz w:val="26"/>
          <w:szCs w:val="26"/>
          <w:lang w:eastAsia="en-GB"/>
        </w:rPr>
        <w:t xml:space="preserve">, </w:t>
      </w:r>
      <w:r>
        <w:rPr>
          <w:rFonts w:eastAsia="Times New Roman" w:cstheme="minorHAnsi"/>
          <w:color w:val="626262"/>
          <w:sz w:val="26"/>
          <w:szCs w:val="26"/>
          <w:lang w:eastAsia="en-GB"/>
        </w:rPr>
        <w:t>please contact our DPO:</w:t>
      </w:r>
    </w:p>
    <w:p w14:paraId="2BADAB5C" w14:textId="37B9941D" w:rsidR="00951E78" w:rsidRPr="00951E78" w:rsidRDefault="00951E78" w:rsidP="00603C43">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color w:val="626262"/>
          <w:sz w:val="26"/>
          <w:szCs w:val="26"/>
          <w:lang w:eastAsia="en-GB"/>
        </w:rPr>
        <w:t xml:space="preserve">E Mail Address: </w:t>
      </w:r>
      <w:hyperlink r:id="rId8" w:history="1">
        <w:r w:rsidR="00E22B23" w:rsidRPr="004F3314">
          <w:rPr>
            <w:rStyle w:val="Hyperlink"/>
            <w:sz w:val="26"/>
            <w:szCs w:val="26"/>
          </w:rPr>
          <w:t>ConexusTuitionDPO@amicisdata.com</w:t>
        </w:r>
      </w:hyperlink>
      <w:r w:rsidRPr="00951E78">
        <w:rPr>
          <w:sz w:val="26"/>
          <w:szCs w:val="26"/>
        </w:rPr>
        <w:t xml:space="preserve"> </w:t>
      </w:r>
    </w:p>
    <w:p w14:paraId="2F248E0E"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You have the right to make a complaint at any time to the Information Commissioner’s Office (ICO), the UK supervisory authority for data protection issues (</w:t>
      </w:r>
      <w:hyperlink r:id="rId9" w:history="1">
        <w:r w:rsidRPr="00CA3D9E">
          <w:rPr>
            <w:rFonts w:eastAsia="Times New Roman" w:cstheme="minorHAnsi"/>
            <w:i/>
            <w:iCs/>
            <w:color w:val="542568"/>
            <w:sz w:val="26"/>
            <w:szCs w:val="26"/>
            <w:lang w:eastAsia="en-GB"/>
          </w:rPr>
          <w:t>www.ico.org.uk</w:t>
        </w:r>
      </w:hyperlink>
      <w:r w:rsidRPr="00CA3D9E">
        <w:rPr>
          <w:rFonts w:eastAsia="Times New Roman" w:cstheme="minorHAnsi"/>
          <w:color w:val="626262"/>
          <w:sz w:val="26"/>
          <w:szCs w:val="26"/>
          <w:lang w:eastAsia="en-GB"/>
        </w:rPr>
        <w:t>). We would, however, appreciate the chance to deal with your concerns before you approach the ICO so please contact us in the first instance.</w:t>
      </w:r>
    </w:p>
    <w:p w14:paraId="286A8D46"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CHANGES TO THE PRIVACY POLICY AND YOUR DUTY TO INFORM US OF CHANGES</w:t>
      </w:r>
      <w:r w:rsidRPr="00CA3D9E">
        <w:rPr>
          <w:rFonts w:eastAsia="Times New Roman" w:cstheme="minorHAnsi"/>
          <w:color w:val="626262"/>
          <w:sz w:val="26"/>
          <w:szCs w:val="26"/>
          <w:lang w:eastAsia="en-GB"/>
        </w:rPr>
        <w:t>  </w:t>
      </w:r>
    </w:p>
    <w:p w14:paraId="1ABA7645"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keep our privacy policy under regular review.</w:t>
      </w:r>
    </w:p>
    <w:p w14:paraId="7E58059C" w14:textId="11CCB208" w:rsidR="00603C43"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It is important that the personal data we hold about you is accurate and current. Please keep us informed if your personal data changes during your relationship with us.</w:t>
      </w:r>
    </w:p>
    <w:p w14:paraId="7F67B893" w14:textId="6CF73E9C" w:rsidR="006428CA" w:rsidRPr="00CA3D9E" w:rsidRDefault="006428CA" w:rsidP="006428CA">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b/>
          <w:bCs/>
          <w:color w:val="626262"/>
          <w:sz w:val="26"/>
          <w:szCs w:val="26"/>
          <w:lang w:eastAsia="en-GB"/>
        </w:rPr>
        <w:t>2</w:t>
      </w:r>
      <w:r w:rsidRPr="00CA3D9E">
        <w:rPr>
          <w:rFonts w:eastAsia="Times New Roman" w:cstheme="minorHAnsi"/>
          <w:b/>
          <w:bCs/>
          <w:color w:val="626262"/>
          <w:sz w:val="26"/>
          <w:szCs w:val="26"/>
          <w:lang w:eastAsia="en-GB"/>
        </w:rPr>
        <w:t>.</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HOW IS YOUR PERSONAL DATA COLLECTED?</w:t>
      </w:r>
      <w:r w:rsidRPr="00CA3D9E">
        <w:rPr>
          <w:rFonts w:eastAsia="Times New Roman" w:cstheme="minorHAnsi"/>
          <w:color w:val="626262"/>
          <w:sz w:val="26"/>
          <w:szCs w:val="26"/>
          <w:lang w:eastAsia="en-GB"/>
        </w:rPr>
        <w:t>  </w:t>
      </w:r>
    </w:p>
    <w:p w14:paraId="4920E539" w14:textId="77777777" w:rsidR="006428CA" w:rsidRPr="00CA3D9E" w:rsidRDefault="006428CA" w:rsidP="006428CA">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use different methods to collect data from and about you including through:</w:t>
      </w:r>
    </w:p>
    <w:p w14:paraId="0E06A56F" w14:textId="77777777" w:rsidR="006428CA" w:rsidRPr="00CA3D9E" w:rsidRDefault="006428CA" w:rsidP="006428CA">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b/>
          <w:bCs/>
          <w:color w:val="212529"/>
          <w:sz w:val="24"/>
          <w:szCs w:val="24"/>
          <w:lang w:eastAsia="en-GB"/>
        </w:rPr>
        <w:t>Direct interactions.</w:t>
      </w:r>
      <w:r w:rsidRPr="00CA3D9E">
        <w:rPr>
          <w:rFonts w:eastAsia="Times New Roman" w:cstheme="minorHAnsi"/>
          <w:color w:val="212529"/>
          <w:sz w:val="24"/>
          <w:szCs w:val="24"/>
          <w:lang w:eastAsia="en-GB"/>
        </w:rPr>
        <w:t> You may give us your Identity, Contact and Financial Data by filling in forms or by corresponding with us by post, phone, email or otherwise. This includes personal data you provide when you</w:t>
      </w:r>
    </w:p>
    <w:p w14:paraId="3005521E" w14:textId="77777777" w:rsidR="006428CA" w:rsidRPr="00CA3D9E" w:rsidRDefault="006428CA" w:rsidP="006428CA">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color w:val="212529"/>
          <w:sz w:val="24"/>
          <w:szCs w:val="24"/>
          <w:lang w:eastAsia="en-GB"/>
        </w:rPr>
        <w:t>apply for our services;</w:t>
      </w:r>
    </w:p>
    <w:p w14:paraId="572C049D" w14:textId="2223B2E9" w:rsidR="006428CA" w:rsidRPr="00CA3D9E" w:rsidRDefault="006428CA" w:rsidP="006428CA">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color w:val="212529"/>
          <w:sz w:val="24"/>
          <w:szCs w:val="24"/>
          <w:lang w:eastAsia="en-GB"/>
        </w:rPr>
        <w:t>create an account on our website</w:t>
      </w:r>
      <w:r w:rsidR="00AA3F96">
        <w:rPr>
          <w:rFonts w:eastAsia="Times New Roman" w:cstheme="minorHAnsi"/>
          <w:color w:val="212529"/>
          <w:sz w:val="24"/>
          <w:szCs w:val="24"/>
          <w:lang w:eastAsia="en-GB"/>
        </w:rPr>
        <w:t xml:space="preserve"> / portal</w:t>
      </w:r>
      <w:r w:rsidRPr="00CA3D9E">
        <w:rPr>
          <w:rFonts w:eastAsia="Times New Roman" w:cstheme="minorHAnsi"/>
          <w:color w:val="212529"/>
          <w:sz w:val="24"/>
          <w:szCs w:val="24"/>
          <w:lang w:eastAsia="en-GB"/>
        </w:rPr>
        <w:t>;</w:t>
      </w:r>
    </w:p>
    <w:p w14:paraId="4EB9F252" w14:textId="77777777" w:rsidR="006428CA" w:rsidRPr="00CA3D9E" w:rsidRDefault="006428CA" w:rsidP="006428CA">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color w:val="212529"/>
          <w:sz w:val="24"/>
          <w:szCs w:val="24"/>
          <w:lang w:eastAsia="en-GB"/>
        </w:rPr>
        <w:t>subscribe to our service or publications;</w:t>
      </w:r>
    </w:p>
    <w:p w14:paraId="085E8418" w14:textId="77777777" w:rsidR="00AA3F96" w:rsidRDefault="00AA3F96" w:rsidP="00603C43">
      <w:pPr>
        <w:shd w:val="clear" w:color="auto" w:fill="FFFFFF"/>
        <w:spacing w:after="100" w:afterAutospacing="1" w:line="240" w:lineRule="auto"/>
        <w:rPr>
          <w:rFonts w:eastAsia="Times New Roman" w:cstheme="minorHAnsi"/>
          <w:b/>
          <w:bCs/>
          <w:color w:val="626262"/>
          <w:sz w:val="26"/>
          <w:szCs w:val="26"/>
          <w:lang w:eastAsia="en-GB"/>
        </w:rPr>
      </w:pPr>
    </w:p>
    <w:p w14:paraId="31956877" w14:textId="77777777" w:rsidR="00AA3F96" w:rsidRDefault="00AA3F96" w:rsidP="00603C43">
      <w:pPr>
        <w:shd w:val="clear" w:color="auto" w:fill="FFFFFF"/>
        <w:spacing w:after="100" w:afterAutospacing="1" w:line="240" w:lineRule="auto"/>
        <w:rPr>
          <w:rFonts w:eastAsia="Times New Roman" w:cstheme="minorHAnsi"/>
          <w:b/>
          <w:bCs/>
          <w:color w:val="626262"/>
          <w:sz w:val="26"/>
          <w:szCs w:val="26"/>
          <w:lang w:eastAsia="en-GB"/>
        </w:rPr>
      </w:pPr>
    </w:p>
    <w:p w14:paraId="29D1ACBB" w14:textId="2CFE4478" w:rsidR="00603C43" w:rsidRPr="00CA3D9E" w:rsidRDefault="006428CA" w:rsidP="00603C43">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b/>
          <w:bCs/>
          <w:color w:val="626262"/>
          <w:sz w:val="26"/>
          <w:szCs w:val="26"/>
          <w:lang w:eastAsia="en-GB"/>
        </w:rPr>
        <w:lastRenderedPageBreak/>
        <w:t>3</w:t>
      </w:r>
      <w:r w:rsidR="00603C43" w:rsidRPr="00CA3D9E">
        <w:rPr>
          <w:rFonts w:eastAsia="Times New Roman" w:cstheme="minorHAnsi"/>
          <w:b/>
          <w:bCs/>
          <w:color w:val="626262"/>
          <w:sz w:val="26"/>
          <w:szCs w:val="26"/>
          <w:lang w:eastAsia="en-GB"/>
        </w:rPr>
        <w:t>.</w:t>
      </w:r>
      <w:r w:rsidR="00603C43" w:rsidRPr="00CA3D9E">
        <w:rPr>
          <w:rFonts w:eastAsia="Times New Roman" w:cstheme="minorHAnsi"/>
          <w:color w:val="626262"/>
          <w:sz w:val="26"/>
          <w:szCs w:val="26"/>
          <w:lang w:eastAsia="en-GB"/>
        </w:rPr>
        <w:t>  </w:t>
      </w:r>
      <w:r w:rsidR="00603C43" w:rsidRPr="00CA3D9E">
        <w:rPr>
          <w:rFonts w:eastAsia="Times New Roman" w:cstheme="minorHAnsi"/>
          <w:b/>
          <w:bCs/>
          <w:color w:val="626262"/>
          <w:sz w:val="26"/>
          <w:szCs w:val="26"/>
          <w:lang w:eastAsia="en-GB"/>
        </w:rPr>
        <w:t>THE DATA WE COLLECT ABOUT YOU</w:t>
      </w:r>
      <w:r w:rsidR="00603C43" w:rsidRPr="00CA3D9E">
        <w:rPr>
          <w:rFonts w:eastAsia="Times New Roman" w:cstheme="minorHAnsi"/>
          <w:color w:val="626262"/>
          <w:sz w:val="26"/>
          <w:szCs w:val="26"/>
          <w:lang w:eastAsia="en-GB"/>
        </w:rPr>
        <w:t>  </w:t>
      </w:r>
    </w:p>
    <w:p w14:paraId="6BDC5421"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Personal data, or personal information, means any information about an individual from which that person can be identified. It does not include data where the identity has been removed (anonymous data).</w:t>
      </w:r>
    </w:p>
    <w:p w14:paraId="7E9459CA" w14:textId="24D696DC"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We may collect, use, store and transfer different </w:t>
      </w:r>
      <w:r w:rsidR="006428CA">
        <w:rPr>
          <w:rFonts w:eastAsia="Times New Roman" w:cstheme="minorHAnsi"/>
          <w:color w:val="626262"/>
          <w:sz w:val="26"/>
          <w:szCs w:val="26"/>
          <w:lang w:eastAsia="en-GB"/>
        </w:rPr>
        <w:t xml:space="preserve">types </w:t>
      </w:r>
      <w:r w:rsidRPr="00CA3D9E">
        <w:rPr>
          <w:rFonts w:eastAsia="Times New Roman" w:cstheme="minorHAnsi"/>
          <w:color w:val="626262"/>
          <w:sz w:val="26"/>
          <w:szCs w:val="26"/>
          <w:lang w:eastAsia="en-GB"/>
        </w:rPr>
        <w:t>of personal data about you which we have grouped together as follows:</w:t>
      </w:r>
    </w:p>
    <w:p w14:paraId="1C45987D" w14:textId="51470FCC" w:rsidR="00603C43" w:rsidRPr="00641899" w:rsidRDefault="00603C43" w:rsidP="00641899">
      <w:pPr>
        <w:pStyle w:val="ListParagraph"/>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641899">
        <w:rPr>
          <w:rFonts w:eastAsia="Times New Roman" w:cstheme="minorHAnsi"/>
          <w:b/>
          <w:bCs/>
          <w:color w:val="212529"/>
          <w:sz w:val="24"/>
          <w:szCs w:val="24"/>
          <w:lang w:eastAsia="en-GB"/>
        </w:rPr>
        <w:t>Identity </w:t>
      </w:r>
      <w:r w:rsidRPr="00641899">
        <w:rPr>
          <w:rFonts w:eastAsia="Times New Roman" w:cstheme="minorHAnsi"/>
          <w:color w:val="212529"/>
          <w:sz w:val="24"/>
          <w:szCs w:val="24"/>
          <w:lang w:eastAsia="en-GB"/>
        </w:rPr>
        <w:t>Data includes first name, last name, username or similar identifier, title, date of birth and gender.</w:t>
      </w:r>
      <w:r w:rsidR="00FD0E1F" w:rsidRPr="00641899">
        <w:rPr>
          <w:rFonts w:eastAsia="Times New Roman" w:cstheme="minorHAnsi"/>
          <w:color w:val="212529"/>
          <w:sz w:val="24"/>
          <w:szCs w:val="24"/>
          <w:lang w:eastAsia="en-GB"/>
        </w:rPr>
        <w:t xml:space="preserve"> (Including those of your Children requiring tuition) </w:t>
      </w:r>
    </w:p>
    <w:p w14:paraId="34F7C1DC" w14:textId="77777777" w:rsidR="00603C43" w:rsidRPr="00CA3D9E" w:rsidRDefault="00603C43" w:rsidP="00603C43">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b/>
          <w:bCs/>
          <w:color w:val="212529"/>
          <w:sz w:val="24"/>
          <w:szCs w:val="24"/>
          <w:lang w:eastAsia="en-GB"/>
        </w:rPr>
        <w:t>Contact </w:t>
      </w:r>
      <w:r w:rsidRPr="00CA3D9E">
        <w:rPr>
          <w:rFonts w:eastAsia="Times New Roman" w:cstheme="minorHAnsi"/>
          <w:color w:val="212529"/>
          <w:sz w:val="24"/>
          <w:szCs w:val="24"/>
          <w:lang w:eastAsia="en-GB"/>
        </w:rPr>
        <w:t>Data includes billing address, delivery address, email address and telephone numbers.</w:t>
      </w:r>
    </w:p>
    <w:p w14:paraId="1FD4F595" w14:textId="6FE06D4B" w:rsidR="00603C43" w:rsidRPr="00CA3D9E" w:rsidRDefault="00603C43" w:rsidP="00417783">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b/>
          <w:bCs/>
          <w:color w:val="212529"/>
          <w:sz w:val="24"/>
          <w:szCs w:val="24"/>
          <w:lang w:eastAsia="en-GB"/>
        </w:rPr>
        <w:t>Financial </w:t>
      </w:r>
      <w:r w:rsidRPr="00CA3D9E">
        <w:rPr>
          <w:rFonts w:eastAsia="Times New Roman" w:cstheme="minorHAnsi"/>
          <w:color w:val="212529"/>
          <w:sz w:val="24"/>
          <w:szCs w:val="24"/>
          <w:lang w:eastAsia="en-GB"/>
        </w:rPr>
        <w:t>Data includes bank account and payment card details</w:t>
      </w:r>
      <w:r w:rsidR="00417783">
        <w:rPr>
          <w:rFonts w:eastAsia="Times New Roman" w:cstheme="minorHAnsi"/>
          <w:color w:val="212529"/>
          <w:sz w:val="24"/>
          <w:szCs w:val="24"/>
          <w:lang w:eastAsia="en-GB"/>
        </w:rPr>
        <w:t xml:space="preserve">, </w:t>
      </w:r>
      <w:r w:rsidR="00417783" w:rsidRPr="00CA3D9E">
        <w:rPr>
          <w:rFonts w:eastAsia="Times New Roman" w:cstheme="minorHAnsi"/>
          <w:color w:val="212529"/>
          <w:sz w:val="24"/>
          <w:szCs w:val="24"/>
          <w:lang w:eastAsia="en-GB"/>
        </w:rPr>
        <w:t>payments to and from you</w:t>
      </w:r>
      <w:r w:rsidR="00417783">
        <w:rPr>
          <w:rFonts w:eastAsia="Times New Roman" w:cstheme="minorHAnsi"/>
          <w:color w:val="212529"/>
          <w:sz w:val="24"/>
          <w:szCs w:val="24"/>
          <w:lang w:eastAsia="en-GB"/>
        </w:rPr>
        <w:t xml:space="preserve">. </w:t>
      </w:r>
    </w:p>
    <w:p w14:paraId="47DE14BE" w14:textId="27B5664F" w:rsidR="00603C43" w:rsidRPr="00CA3D9E" w:rsidRDefault="00603C43" w:rsidP="00603C43">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b/>
          <w:bCs/>
          <w:color w:val="212529"/>
          <w:sz w:val="24"/>
          <w:szCs w:val="24"/>
          <w:lang w:eastAsia="en-GB"/>
        </w:rPr>
        <w:t>Transaction </w:t>
      </w:r>
      <w:r w:rsidRPr="00CA3D9E">
        <w:rPr>
          <w:rFonts w:eastAsia="Times New Roman" w:cstheme="minorHAnsi"/>
          <w:color w:val="212529"/>
          <w:sz w:val="24"/>
          <w:szCs w:val="24"/>
          <w:lang w:eastAsia="en-GB"/>
        </w:rPr>
        <w:t>Data includes details of products and services you have purchased from us</w:t>
      </w:r>
      <w:r w:rsidR="00417783">
        <w:rPr>
          <w:rFonts w:eastAsia="Times New Roman" w:cstheme="minorHAnsi"/>
          <w:color w:val="212529"/>
          <w:sz w:val="24"/>
          <w:szCs w:val="24"/>
          <w:lang w:eastAsia="en-GB"/>
        </w:rPr>
        <w:t xml:space="preserve">, attendance for tutoring and feedback. </w:t>
      </w:r>
    </w:p>
    <w:p w14:paraId="2DCE9F08" w14:textId="0B3A3A58" w:rsidR="00603C43" w:rsidRPr="00CA3D9E" w:rsidRDefault="00603C43" w:rsidP="00603C43">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b/>
          <w:bCs/>
          <w:color w:val="212529"/>
          <w:sz w:val="24"/>
          <w:szCs w:val="24"/>
          <w:lang w:eastAsia="en-GB"/>
        </w:rPr>
        <w:t>Technical </w:t>
      </w:r>
      <w:r w:rsidRPr="00CA3D9E">
        <w:rPr>
          <w:rFonts w:eastAsia="Times New Roman" w:cstheme="minorHAnsi"/>
          <w:color w:val="212529"/>
          <w:sz w:val="24"/>
          <w:szCs w:val="24"/>
          <w:lang w:eastAsia="en-GB"/>
        </w:rPr>
        <w:t xml:space="preserve">Data includes internet protocol (IP) address, your login data, browser type and version, time zone setting and location, browser plug-in types and versions, operating system and platform, and other technology on the devices you use to access </w:t>
      </w:r>
      <w:r w:rsidR="00AA3F96">
        <w:rPr>
          <w:rFonts w:eastAsia="Times New Roman" w:cstheme="minorHAnsi"/>
          <w:color w:val="212529"/>
          <w:sz w:val="24"/>
          <w:szCs w:val="24"/>
          <w:lang w:eastAsia="en-GB"/>
        </w:rPr>
        <w:t xml:space="preserve">our website and/or portal. </w:t>
      </w:r>
    </w:p>
    <w:p w14:paraId="6AB7BFDC" w14:textId="3540F04E" w:rsidR="00603C43" w:rsidRPr="00CA3D9E" w:rsidRDefault="00603C43" w:rsidP="00603C43">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b/>
          <w:bCs/>
          <w:color w:val="212529"/>
          <w:sz w:val="24"/>
          <w:szCs w:val="24"/>
          <w:lang w:eastAsia="en-GB"/>
        </w:rPr>
        <w:t>Profile </w:t>
      </w:r>
      <w:r w:rsidRPr="00CA3D9E">
        <w:rPr>
          <w:rFonts w:eastAsia="Times New Roman" w:cstheme="minorHAnsi"/>
          <w:color w:val="212529"/>
          <w:sz w:val="24"/>
          <w:szCs w:val="24"/>
          <w:lang w:eastAsia="en-GB"/>
        </w:rPr>
        <w:t>Data</w:t>
      </w:r>
      <w:r w:rsidRPr="00CA3D9E">
        <w:rPr>
          <w:rFonts w:eastAsia="Times New Roman" w:cstheme="minorHAnsi"/>
          <w:b/>
          <w:bCs/>
          <w:color w:val="212529"/>
          <w:sz w:val="24"/>
          <w:szCs w:val="24"/>
          <w:lang w:eastAsia="en-GB"/>
        </w:rPr>
        <w:t> </w:t>
      </w:r>
      <w:r w:rsidRPr="00CA3D9E">
        <w:rPr>
          <w:rFonts w:eastAsia="Times New Roman" w:cstheme="minorHAnsi"/>
          <w:color w:val="212529"/>
          <w:sz w:val="24"/>
          <w:szCs w:val="24"/>
          <w:lang w:eastAsia="en-GB"/>
        </w:rPr>
        <w:t>includes your username and password, purchases or orders made by you, your interests, preferences, feedback and survey responses.</w:t>
      </w:r>
      <w:r w:rsidR="00FD0E1F">
        <w:rPr>
          <w:rFonts w:eastAsia="Times New Roman" w:cstheme="minorHAnsi"/>
          <w:color w:val="212529"/>
          <w:sz w:val="24"/>
          <w:szCs w:val="24"/>
          <w:lang w:eastAsia="en-GB"/>
        </w:rPr>
        <w:t xml:space="preserve"> Also includes educational and relevant medical information about your children) </w:t>
      </w:r>
    </w:p>
    <w:p w14:paraId="26483F7A" w14:textId="77777777" w:rsidR="00603C43" w:rsidRPr="00CA3D9E" w:rsidRDefault="00603C43" w:rsidP="00603C43">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b/>
          <w:bCs/>
          <w:color w:val="212529"/>
          <w:sz w:val="24"/>
          <w:szCs w:val="24"/>
          <w:lang w:eastAsia="en-GB"/>
        </w:rPr>
        <w:t>Marketing and Communications </w:t>
      </w:r>
      <w:r w:rsidRPr="00CA3D9E">
        <w:rPr>
          <w:rFonts w:eastAsia="Times New Roman" w:cstheme="minorHAnsi"/>
          <w:color w:val="212529"/>
          <w:sz w:val="24"/>
          <w:szCs w:val="24"/>
          <w:lang w:eastAsia="en-GB"/>
        </w:rPr>
        <w:t>Data</w:t>
      </w:r>
      <w:r w:rsidRPr="00CA3D9E">
        <w:rPr>
          <w:rFonts w:eastAsia="Times New Roman" w:cstheme="minorHAnsi"/>
          <w:b/>
          <w:bCs/>
          <w:color w:val="212529"/>
          <w:sz w:val="24"/>
          <w:szCs w:val="24"/>
          <w:lang w:eastAsia="en-GB"/>
        </w:rPr>
        <w:t> </w:t>
      </w:r>
      <w:r w:rsidRPr="00CA3D9E">
        <w:rPr>
          <w:rFonts w:eastAsia="Times New Roman" w:cstheme="minorHAnsi"/>
          <w:color w:val="212529"/>
          <w:sz w:val="24"/>
          <w:szCs w:val="24"/>
          <w:lang w:eastAsia="en-GB"/>
        </w:rPr>
        <w:t>includes your preferences in receiving marketing from us and our third parties and your communication preferences. </w:t>
      </w:r>
    </w:p>
    <w:p w14:paraId="3BC97467" w14:textId="77777777" w:rsidR="006428CA" w:rsidRPr="00CA3D9E" w:rsidRDefault="006428CA" w:rsidP="006428CA">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b/>
          <w:bCs/>
          <w:color w:val="626262"/>
          <w:sz w:val="26"/>
          <w:szCs w:val="26"/>
          <w:lang w:eastAsia="en-GB"/>
        </w:rPr>
        <w:t>4</w:t>
      </w:r>
      <w:r w:rsidRPr="00CA3D9E">
        <w:rPr>
          <w:rFonts w:eastAsia="Times New Roman" w:cstheme="minorHAnsi"/>
          <w:b/>
          <w:bCs/>
          <w:color w:val="626262"/>
          <w:sz w:val="26"/>
          <w:szCs w:val="26"/>
          <w:lang w:eastAsia="en-GB"/>
        </w:rPr>
        <w:t>.</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HOW WE USE YOUR PERSONAL DATA</w:t>
      </w:r>
      <w:r w:rsidRPr="00CA3D9E">
        <w:rPr>
          <w:rFonts w:eastAsia="Times New Roman" w:cstheme="minorHAnsi"/>
          <w:color w:val="626262"/>
          <w:sz w:val="26"/>
          <w:szCs w:val="26"/>
          <w:lang w:eastAsia="en-GB"/>
        </w:rPr>
        <w:t>  </w:t>
      </w:r>
    </w:p>
    <w:p w14:paraId="3A836A09" w14:textId="77777777" w:rsidR="006428CA" w:rsidRPr="00CA3D9E" w:rsidRDefault="006428CA" w:rsidP="006428CA">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will only use your personal data when the law allows us to. Most commonly, we will use your personal data in the following circumstances:</w:t>
      </w:r>
    </w:p>
    <w:p w14:paraId="5E87B435" w14:textId="77777777" w:rsidR="006428CA" w:rsidRPr="00CA3D9E" w:rsidRDefault="006428CA" w:rsidP="006428CA">
      <w:pPr>
        <w:numPr>
          <w:ilvl w:val="0"/>
          <w:numId w:val="3"/>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color w:val="212529"/>
          <w:sz w:val="24"/>
          <w:szCs w:val="24"/>
          <w:lang w:eastAsia="en-GB"/>
        </w:rPr>
        <w:t>Where we need to perform the contract, we are about to enter into or have entered into with you.</w:t>
      </w:r>
    </w:p>
    <w:p w14:paraId="17194666" w14:textId="77777777" w:rsidR="006428CA" w:rsidRPr="00CA3D9E" w:rsidRDefault="006428CA" w:rsidP="006428CA">
      <w:pPr>
        <w:numPr>
          <w:ilvl w:val="0"/>
          <w:numId w:val="3"/>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color w:val="212529"/>
          <w:sz w:val="24"/>
          <w:szCs w:val="24"/>
          <w:lang w:eastAsia="en-GB"/>
        </w:rPr>
        <w:t>Where it is necessary for our legitimate interests (or those of a third party) and your interests and fundamental rights do not override those interests.</w:t>
      </w:r>
    </w:p>
    <w:p w14:paraId="3FAE752C" w14:textId="77777777" w:rsidR="006428CA" w:rsidRPr="00CA3D9E" w:rsidRDefault="006428CA" w:rsidP="006428CA">
      <w:pPr>
        <w:numPr>
          <w:ilvl w:val="0"/>
          <w:numId w:val="3"/>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CA3D9E">
        <w:rPr>
          <w:rFonts w:eastAsia="Times New Roman" w:cstheme="minorHAnsi"/>
          <w:color w:val="212529"/>
          <w:sz w:val="24"/>
          <w:szCs w:val="24"/>
          <w:lang w:eastAsia="en-GB"/>
        </w:rPr>
        <w:t>Where we need to comply with a legal obligation.</w:t>
      </w:r>
    </w:p>
    <w:p w14:paraId="22D1E2B7" w14:textId="53DCF4D8" w:rsidR="006428CA" w:rsidRDefault="006428CA" w:rsidP="006428CA">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Generally, we do not rely on consent as a legal basis for processing your personal data although we will get your consent before sending direct marketing communications to you via email or text message. You have the right to withdraw consent to marketing at any time by contacting us.</w:t>
      </w:r>
    </w:p>
    <w:p w14:paraId="5EA9E91E" w14:textId="37611E42" w:rsidR="00AA3F96" w:rsidRDefault="00AA3F96" w:rsidP="006428CA">
      <w:pPr>
        <w:shd w:val="clear" w:color="auto" w:fill="FFFFFF"/>
        <w:spacing w:after="100" w:afterAutospacing="1" w:line="240" w:lineRule="auto"/>
        <w:rPr>
          <w:rFonts w:eastAsia="Times New Roman" w:cstheme="minorHAnsi"/>
          <w:color w:val="626262"/>
          <w:sz w:val="26"/>
          <w:szCs w:val="26"/>
          <w:lang w:eastAsia="en-GB"/>
        </w:rPr>
      </w:pPr>
    </w:p>
    <w:p w14:paraId="23D29535" w14:textId="77777777" w:rsidR="00AA3F96" w:rsidRPr="00CA3D9E" w:rsidRDefault="00AA3F96" w:rsidP="006428CA">
      <w:pPr>
        <w:shd w:val="clear" w:color="auto" w:fill="FFFFFF"/>
        <w:spacing w:after="100" w:afterAutospacing="1" w:line="240" w:lineRule="auto"/>
        <w:rPr>
          <w:rFonts w:eastAsia="Times New Roman" w:cstheme="minorHAnsi"/>
          <w:color w:val="626262"/>
          <w:sz w:val="26"/>
          <w:szCs w:val="26"/>
          <w:lang w:eastAsia="en-GB"/>
        </w:rPr>
      </w:pPr>
    </w:p>
    <w:p w14:paraId="68F35621" w14:textId="77777777" w:rsidR="006428CA" w:rsidRPr="00CA3D9E" w:rsidRDefault="006428CA" w:rsidP="006428CA">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PURPOSES FOR WHICH WE WILL USE YOUR PERSONAL DATA  </w:t>
      </w:r>
    </w:p>
    <w:p w14:paraId="5A3C0D0C" w14:textId="035F2F64" w:rsidR="006428CA" w:rsidRPr="00CA3D9E" w:rsidRDefault="006428CA" w:rsidP="006428CA">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have set out below, in a table format, a description of all the ways we plan to use your personal data</w:t>
      </w:r>
      <w:r>
        <w:rPr>
          <w:rFonts w:eastAsia="Times New Roman" w:cstheme="minorHAnsi"/>
          <w:color w:val="626262"/>
          <w:sz w:val="26"/>
          <w:szCs w:val="26"/>
          <w:lang w:eastAsia="en-GB"/>
        </w:rPr>
        <w:t xml:space="preserve"> </w:t>
      </w:r>
      <w:r w:rsidRPr="00CA3D9E">
        <w:rPr>
          <w:rFonts w:eastAsia="Times New Roman" w:cstheme="minorHAnsi"/>
          <w:color w:val="626262"/>
          <w:sz w:val="26"/>
          <w:szCs w:val="26"/>
          <w:lang w:eastAsia="en-GB"/>
        </w:rPr>
        <w:t xml:space="preserve">and which of the legal bases we rely on to do so. </w:t>
      </w:r>
    </w:p>
    <w:p w14:paraId="18948576" w14:textId="62AC344C" w:rsidR="006428CA" w:rsidRDefault="006428CA" w:rsidP="006428CA">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Note that we may process your personal data </w:t>
      </w:r>
      <w:r>
        <w:rPr>
          <w:rFonts w:eastAsia="Times New Roman" w:cstheme="minorHAnsi"/>
          <w:color w:val="626262"/>
          <w:sz w:val="26"/>
          <w:szCs w:val="26"/>
          <w:lang w:eastAsia="en-GB"/>
        </w:rPr>
        <w:t>on the grounds of more than one</w:t>
      </w:r>
      <w:r w:rsidRPr="00CA3D9E">
        <w:rPr>
          <w:rFonts w:eastAsia="Times New Roman" w:cstheme="minorHAnsi"/>
          <w:color w:val="626262"/>
          <w:sz w:val="26"/>
          <w:szCs w:val="26"/>
          <w:lang w:eastAsia="en-GB"/>
        </w:rPr>
        <w:t xml:space="preserve"> lawful </w:t>
      </w:r>
      <w:r>
        <w:rPr>
          <w:rFonts w:eastAsia="Times New Roman" w:cstheme="minorHAnsi"/>
          <w:color w:val="626262"/>
          <w:sz w:val="26"/>
          <w:szCs w:val="26"/>
          <w:lang w:eastAsia="en-GB"/>
        </w:rPr>
        <w:t xml:space="preserve">basis </w:t>
      </w:r>
      <w:r w:rsidRPr="00CA3D9E">
        <w:rPr>
          <w:rFonts w:eastAsia="Times New Roman" w:cstheme="minorHAnsi"/>
          <w:color w:val="626262"/>
          <w:sz w:val="26"/>
          <w:szCs w:val="26"/>
          <w:lang w:eastAsia="en-GB"/>
        </w:rPr>
        <w:t>depending on the specific purpose for which we are using your data. Please contact us if you need details about the specific l</w:t>
      </w:r>
      <w:r>
        <w:rPr>
          <w:rFonts w:eastAsia="Times New Roman" w:cstheme="minorHAnsi"/>
          <w:color w:val="626262"/>
          <w:sz w:val="26"/>
          <w:szCs w:val="26"/>
          <w:lang w:eastAsia="en-GB"/>
        </w:rPr>
        <w:t>awful</w:t>
      </w:r>
      <w:r w:rsidRPr="00CA3D9E">
        <w:rPr>
          <w:rFonts w:eastAsia="Times New Roman" w:cstheme="minorHAnsi"/>
          <w:color w:val="626262"/>
          <w:sz w:val="26"/>
          <w:szCs w:val="26"/>
          <w:lang w:eastAsia="en-GB"/>
        </w:rPr>
        <w:t xml:space="preserve"> </w:t>
      </w:r>
      <w:r>
        <w:rPr>
          <w:rFonts w:eastAsia="Times New Roman" w:cstheme="minorHAnsi"/>
          <w:color w:val="626262"/>
          <w:sz w:val="26"/>
          <w:szCs w:val="26"/>
          <w:lang w:eastAsia="en-GB"/>
        </w:rPr>
        <w:t>basis</w:t>
      </w:r>
      <w:r w:rsidRPr="00CA3D9E">
        <w:rPr>
          <w:rFonts w:eastAsia="Times New Roman" w:cstheme="minorHAnsi"/>
          <w:color w:val="626262"/>
          <w:sz w:val="26"/>
          <w:szCs w:val="26"/>
          <w:lang w:eastAsia="en-GB"/>
        </w:rPr>
        <w:t xml:space="preserve">, we are relying on to process your personal data where more than one </w:t>
      </w:r>
      <w:r>
        <w:rPr>
          <w:rFonts w:eastAsia="Times New Roman" w:cstheme="minorHAnsi"/>
          <w:color w:val="626262"/>
          <w:sz w:val="26"/>
          <w:szCs w:val="26"/>
          <w:lang w:eastAsia="en-GB"/>
        </w:rPr>
        <w:t xml:space="preserve">basis </w:t>
      </w:r>
      <w:r w:rsidRPr="00CA3D9E">
        <w:rPr>
          <w:rFonts w:eastAsia="Times New Roman" w:cstheme="minorHAnsi"/>
          <w:color w:val="626262"/>
          <w:sz w:val="26"/>
          <w:szCs w:val="26"/>
          <w:lang w:eastAsia="en-GB"/>
        </w:rPr>
        <w:t>has been set out in the table below.</w:t>
      </w:r>
    </w:p>
    <w:tbl>
      <w:tblPr>
        <w:tblStyle w:val="TableGrid"/>
        <w:tblW w:w="0" w:type="auto"/>
        <w:tblLook w:val="04A0" w:firstRow="1" w:lastRow="0" w:firstColumn="1" w:lastColumn="0" w:noHBand="0" w:noVBand="1"/>
      </w:tblPr>
      <w:tblGrid>
        <w:gridCol w:w="3005"/>
        <w:gridCol w:w="2948"/>
        <w:gridCol w:w="3006"/>
      </w:tblGrid>
      <w:tr w:rsidR="00131DB6" w:rsidRPr="00131DB6" w14:paraId="60BFF1B4" w14:textId="77777777" w:rsidTr="00C1032E">
        <w:tc>
          <w:tcPr>
            <w:tcW w:w="3005" w:type="dxa"/>
            <w:vAlign w:val="center"/>
          </w:tcPr>
          <w:p w14:paraId="14D0CDA6" w14:textId="77777777" w:rsidR="006428CA" w:rsidRPr="00131DB6" w:rsidRDefault="006428CA" w:rsidP="00C1032E">
            <w:pPr>
              <w:spacing w:after="100" w:afterAutospacing="1"/>
              <w:jc w:val="center"/>
              <w:rPr>
                <w:rFonts w:eastAsia="Times New Roman" w:cstheme="minorHAnsi"/>
                <w:color w:val="808080" w:themeColor="background1" w:themeShade="80"/>
                <w:sz w:val="26"/>
                <w:szCs w:val="26"/>
                <w:lang w:eastAsia="en-GB"/>
              </w:rPr>
            </w:pPr>
            <w:r w:rsidRPr="00131DB6">
              <w:rPr>
                <w:rFonts w:eastAsia="Times New Roman" w:cstheme="minorHAnsi"/>
                <w:b/>
                <w:bCs/>
                <w:color w:val="808080" w:themeColor="background1" w:themeShade="80"/>
                <w:sz w:val="24"/>
                <w:szCs w:val="24"/>
                <w:lang w:eastAsia="en-GB"/>
              </w:rPr>
              <w:t>Purpose/Activity</w:t>
            </w:r>
          </w:p>
        </w:tc>
        <w:tc>
          <w:tcPr>
            <w:tcW w:w="2948" w:type="dxa"/>
            <w:vAlign w:val="center"/>
          </w:tcPr>
          <w:p w14:paraId="296E06C0" w14:textId="77777777" w:rsidR="006428CA" w:rsidRPr="00131DB6" w:rsidRDefault="006428CA" w:rsidP="00C1032E">
            <w:pPr>
              <w:spacing w:after="100" w:afterAutospacing="1"/>
              <w:jc w:val="center"/>
              <w:rPr>
                <w:rFonts w:eastAsia="Times New Roman" w:cstheme="minorHAnsi"/>
                <w:color w:val="808080" w:themeColor="background1" w:themeShade="80"/>
                <w:sz w:val="26"/>
                <w:szCs w:val="26"/>
                <w:lang w:eastAsia="en-GB"/>
              </w:rPr>
            </w:pPr>
            <w:r w:rsidRPr="00131DB6">
              <w:rPr>
                <w:rFonts w:eastAsia="Times New Roman" w:cstheme="minorHAnsi"/>
                <w:b/>
                <w:bCs/>
                <w:color w:val="808080" w:themeColor="background1" w:themeShade="80"/>
                <w:sz w:val="24"/>
                <w:szCs w:val="24"/>
                <w:lang w:eastAsia="en-GB"/>
              </w:rPr>
              <w:t>Type of data</w:t>
            </w:r>
          </w:p>
        </w:tc>
        <w:tc>
          <w:tcPr>
            <w:tcW w:w="3006" w:type="dxa"/>
            <w:vAlign w:val="center"/>
          </w:tcPr>
          <w:p w14:paraId="7D05C0BC" w14:textId="7C4AE3F9" w:rsidR="006428CA" w:rsidRPr="00131DB6" w:rsidRDefault="006428CA" w:rsidP="00FD192C">
            <w:pPr>
              <w:spacing w:after="100" w:afterAutospacing="1"/>
              <w:jc w:val="center"/>
              <w:rPr>
                <w:rFonts w:eastAsia="Times New Roman" w:cstheme="minorHAnsi"/>
                <w:color w:val="808080" w:themeColor="background1" w:themeShade="80"/>
                <w:sz w:val="26"/>
                <w:szCs w:val="26"/>
                <w:lang w:eastAsia="en-GB"/>
              </w:rPr>
            </w:pPr>
            <w:r w:rsidRPr="00131DB6">
              <w:rPr>
                <w:rFonts w:eastAsia="Times New Roman" w:cstheme="minorHAnsi"/>
                <w:b/>
                <w:bCs/>
                <w:color w:val="808080" w:themeColor="background1" w:themeShade="80"/>
                <w:sz w:val="24"/>
                <w:szCs w:val="24"/>
                <w:lang w:eastAsia="en-GB"/>
              </w:rPr>
              <w:t xml:space="preserve">Lawful basis for processing </w:t>
            </w:r>
          </w:p>
        </w:tc>
      </w:tr>
      <w:tr w:rsidR="00131DB6" w:rsidRPr="00131DB6" w14:paraId="1D0AA64C" w14:textId="77777777" w:rsidTr="00C1032E">
        <w:tc>
          <w:tcPr>
            <w:tcW w:w="3005" w:type="dxa"/>
            <w:vAlign w:val="center"/>
          </w:tcPr>
          <w:p w14:paraId="3EA8834C" w14:textId="77777777" w:rsidR="006428CA" w:rsidRPr="00131DB6" w:rsidRDefault="006428CA" w:rsidP="00C1032E">
            <w:pPr>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4"/>
                <w:szCs w:val="24"/>
                <w:lang w:eastAsia="en-GB"/>
              </w:rPr>
              <w:t>To register / enrol you as a new customer</w:t>
            </w:r>
          </w:p>
        </w:tc>
        <w:tc>
          <w:tcPr>
            <w:tcW w:w="2948" w:type="dxa"/>
          </w:tcPr>
          <w:p w14:paraId="61C1CC94"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(a) Identity</w:t>
            </w:r>
          </w:p>
          <w:p w14:paraId="62D23F07"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(b) Contact</w:t>
            </w:r>
          </w:p>
          <w:p w14:paraId="36C8D3A6"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(d) Transaction </w:t>
            </w:r>
          </w:p>
          <w:p w14:paraId="516C548E" w14:textId="77777777" w:rsidR="006428CA" w:rsidRPr="00131DB6" w:rsidRDefault="006428CA" w:rsidP="00C1032E">
            <w:pPr>
              <w:spacing w:after="100" w:afterAutospacing="1"/>
              <w:rPr>
                <w:rFonts w:eastAsia="Times New Roman" w:cstheme="minorHAnsi"/>
                <w:color w:val="808080" w:themeColor="background1" w:themeShade="80"/>
                <w:sz w:val="26"/>
                <w:szCs w:val="26"/>
                <w:lang w:eastAsia="en-GB"/>
              </w:rPr>
            </w:pPr>
          </w:p>
        </w:tc>
        <w:tc>
          <w:tcPr>
            <w:tcW w:w="3006" w:type="dxa"/>
          </w:tcPr>
          <w:p w14:paraId="43F4AFD7" w14:textId="77777777" w:rsidR="006428CA" w:rsidRPr="00131DB6" w:rsidRDefault="006428CA" w:rsidP="00C1032E">
            <w:pPr>
              <w:spacing w:after="100" w:afterAutospacing="1"/>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4"/>
                <w:szCs w:val="24"/>
                <w:lang w:eastAsia="en-GB"/>
              </w:rPr>
              <w:t>Performance of a contract with you</w:t>
            </w:r>
          </w:p>
        </w:tc>
      </w:tr>
      <w:tr w:rsidR="00131DB6" w:rsidRPr="00131DB6" w14:paraId="0FDEEA35" w14:textId="77777777" w:rsidTr="00FD192C">
        <w:tc>
          <w:tcPr>
            <w:tcW w:w="3005" w:type="dxa"/>
          </w:tcPr>
          <w:p w14:paraId="3C9A6742" w14:textId="4A49623F"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To</w:t>
            </w:r>
            <w:r w:rsidR="00FD192C" w:rsidRPr="00131DB6">
              <w:rPr>
                <w:rFonts w:eastAsia="Times New Roman" w:cstheme="minorHAnsi"/>
                <w:color w:val="808080" w:themeColor="background1" w:themeShade="80"/>
                <w:sz w:val="24"/>
                <w:szCs w:val="24"/>
                <w:lang w:eastAsia="en-GB"/>
              </w:rPr>
              <w:t xml:space="preserve"> manage,</w:t>
            </w:r>
            <w:r w:rsidRPr="00131DB6">
              <w:rPr>
                <w:rFonts w:eastAsia="Times New Roman" w:cstheme="minorHAnsi"/>
                <w:color w:val="808080" w:themeColor="background1" w:themeShade="80"/>
                <w:sz w:val="24"/>
                <w:szCs w:val="24"/>
                <w:lang w:eastAsia="en-GB"/>
              </w:rPr>
              <w:t xml:space="preserve"> process and deliver our tuition services </w:t>
            </w:r>
          </w:p>
          <w:p w14:paraId="0A782AEB" w14:textId="77777777" w:rsidR="006428CA" w:rsidRPr="00131DB6" w:rsidRDefault="006428CA" w:rsidP="00C1032E">
            <w:pPr>
              <w:spacing w:after="100" w:afterAutospacing="1"/>
              <w:rPr>
                <w:rFonts w:eastAsia="Times New Roman" w:cstheme="minorHAnsi"/>
                <w:color w:val="808080" w:themeColor="background1" w:themeShade="80"/>
                <w:sz w:val="26"/>
                <w:szCs w:val="26"/>
                <w:lang w:eastAsia="en-GB"/>
              </w:rPr>
            </w:pPr>
          </w:p>
        </w:tc>
        <w:tc>
          <w:tcPr>
            <w:tcW w:w="2948" w:type="dxa"/>
          </w:tcPr>
          <w:p w14:paraId="3F1327FA"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(a)  Identity</w:t>
            </w:r>
          </w:p>
          <w:p w14:paraId="5CF17AE9"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(b) Contact</w:t>
            </w:r>
          </w:p>
          <w:p w14:paraId="3705155C"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(d) Transaction</w:t>
            </w:r>
          </w:p>
          <w:p w14:paraId="591146A8"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(f)  Profile</w:t>
            </w:r>
          </w:p>
          <w:p w14:paraId="06D08BE1" w14:textId="77777777" w:rsidR="006428CA" w:rsidRPr="00131DB6" w:rsidRDefault="006428CA" w:rsidP="00C1032E">
            <w:pPr>
              <w:spacing w:after="100" w:afterAutospacing="1"/>
              <w:rPr>
                <w:rFonts w:eastAsia="Times New Roman" w:cstheme="minorHAnsi"/>
                <w:color w:val="808080" w:themeColor="background1" w:themeShade="80"/>
                <w:sz w:val="26"/>
                <w:szCs w:val="26"/>
                <w:lang w:eastAsia="en-GB"/>
              </w:rPr>
            </w:pPr>
          </w:p>
        </w:tc>
        <w:tc>
          <w:tcPr>
            <w:tcW w:w="3006" w:type="dxa"/>
            <w:vAlign w:val="center"/>
          </w:tcPr>
          <w:p w14:paraId="0992D8FC" w14:textId="396676BE" w:rsidR="006428CA" w:rsidRPr="00131DB6" w:rsidRDefault="006428CA"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Performance of a contract with you</w:t>
            </w:r>
          </w:p>
          <w:p w14:paraId="62A7E134" w14:textId="55D8530D" w:rsidR="006428CA" w:rsidRPr="00131DB6" w:rsidRDefault="00FD192C" w:rsidP="00FD192C">
            <w:pPr>
              <w:jc w:val="center"/>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4"/>
                <w:szCs w:val="24"/>
                <w:lang w:eastAsia="en-GB"/>
              </w:rPr>
              <w:t>OR</w:t>
            </w:r>
          </w:p>
          <w:p w14:paraId="5D7776DC" w14:textId="77777777"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Necessary to comply with a legal obligation</w:t>
            </w:r>
          </w:p>
          <w:p w14:paraId="619AEF65" w14:textId="31855202" w:rsidR="00FD192C" w:rsidRPr="00131DB6" w:rsidRDefault="00FD192C" w:rsidP="00FD192C">
            <w:pPr>
              <w:spacing w:after="100" w:afterAutospacing="1"/>
              <w:rPr>
                <w:rFonts w:eastAsia="Times New Roman" w:cstheme="minorHAnsi"/>
                <w:color w:val="808080" w:themeColor="background1" w:themeShade="80"/>
                <w:sz w:val="26"/>
                <w:szCs w:val="26"/>
                <w:lang w:eastAsia="en-GB"/>
              </w:rPr>
            </w:pPr>
          </w:p>
        </w:tc>
      </w:tr>
      <w:tr w:rsidR="00131DB6" w:rsidRPr="00131DB6" w14:paraId="6AB7837B" w14:textId="77777777" w:rsidTr="00C1032E">
        <w:tc>
          <w:tcPr>
            <w:tcW w:w="3005" w:type="dxa"/>
          </w:tcPr>
          <w:p w14:paraId="75CBB809" w14:textId="140DAC42"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To manage </w:t>
            </w:r>
            <w:r w:rsidR="00FD192C" w:rsidRPr="00131DB6">
              <w:rPr>
                <w:rFonts w:eastAsia="Times New Roman" w:cstheme="minorHAnsi"/>
                <w:color w:val="808080" w:themeColor="background1" w:themeShade="80"/>
                <w:sz w:val="24"/>
                <w:szCs w:val="24"/>
                <w:lang w:eastAsia="en-GB"/>
              </w:rPr>
              <w:t>Financial obligations</w:t>
            </w:r>
          </w:p>
          <w:p w14:paraId="236027BC"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(a) payments, fees and charges</w:t>
            </w:r>
          </w:p>
          <w:p w14:paraId="29F1B8DC" w14:textId="2B7ED0A3" w:rsidR="006428CA" w:rsidRPr="00131DB6" w:rsidRDefault="006428CA"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(b) </w:t>
            </w:r>
            <w:r w:rsidR="00FD192C" w:rsidRPr="00131DB6">
              <w:rPr>
                <w:rFonts w:eastAsia="Times New Roman" w:cstheme="minorHAnsi"/>
                <w:color w:val="808080" w:themeColor="background1" w:themeShade="80"/>
                <w:sz w:val="24"/>
                <w:szCs w:val="24"/>
                <w:lang w:eastAsia="en-GB"/>
              </w:rPr>
              <w:t>c</w:t>
            </w:r>
            <w:r w:rsidRPr="00131DB6">
              <w:rPr>
                <w:rFonts w:eastAsia="Times New Roman" w:cstheme="minorHAnsi"/>
                <w:color w:val="808080" w:themeColor="background1" w:themeShade="80"/>
                <w:sz w:val="24"/>
                <w:szCs w:val="24"/>
                <w:lang w:eastAsia="en-GB"/>
              </w:rPr>
              <w:t>ollect and recover money owed to us</w:t>
            </w:r>
          </w:p>
          <w:p w14:paraId="6FADBB18" w14:textId="6F3FD972"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(c) pay taxes </w:t>
            </w:r>
          </w:p>
          <w:p w14:paraId="3AE11184" w14:textId="269B2BF2" w:rsidR="00FD192C" w:rsidRPr="00131DB6" w:rsidRDefault="00FD192C" w:rsidP="00C1032E">
            <w:pPr>
              <w:spacing w:after="100" w:afterAutospacing="1"/>
              <w:rPr>
                <w:rFonts w:eastAsia="Times New Roman" w:cstheme="minorHAnsi"/>
                <w:color w:val="808080" w:themeColor="background1" w:themeShade="80"/>
                <w:sz w:val="26"/>
                <w:szCs w:val="26"/>
                <w:lang w:eastAsia="en-GB"/>
              </w:rPr>
            </w:pPr>
          </w:p>
        </w:tc>
        <w:tc>
          <w:tcPr>
            <w:tcW w:w="2948" w:type="dxa"/>
          </w:tcPr>
          <w:p w14:paraId="449F5690" w14:textId="77777777"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(a)  Identity</w:t>
            </w:r>
          </w:p>
          <w:p w14:paraId="2FC8BCF0" w14:textId="77777777"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(b) Contact</w:t>
            </w:r>
          </w:p>
          <w:p w14:paraId="6769D3F6" w14:textId="7B7C83D5"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(c) Financial </w:t>
            </w:r>
          </w:p>
          <w:p w14:paraId="61F56A7E"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(d) Transaction</w:t>
            </w:r>
          </w:p>
          <w:p w14:paraId="1F0353B8" w14:textId="77777777" w:rsidR="006428CA" w:rsidRPr="00131DB6" w:rsidRDefault="006428CA" w:rsidP="00C1032E">
            <w:pPr>
              <w:spacing w:after="100" w:afterAutospacing="1"/>
              <w:rPr>
                <w:rFonts w:eastAsia="Times New Roman" w:cstheme="minorHAnsi"/>
                <w:color w:val="808080" w:themeColor="background1" w:themeShade="80"/>
                <w:sz w:val="26"/>
                <w:szCs w:val="26"/>
                <w:lang w:eastAsia="en-GB"/>
              </w:rPr>
            </w:pPr>
          </w:p>
        </w:tc>
        <w:tc>
          <w:tcPr>
            <w:tcW w:w="3006" w:type="dxa"/>
          </w:tcPr>
          <w:p w14:paraId="5DAF7B8E" w14:textId="75F74480"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Performance of a contract with you </w:t>
            </w:r>
          </w:p>
          <w:p w14:paraId="79664268" w14:textId="33322A01" w:rsidR="006428CA" w:rsidRPr="00131DB6" w:rsidRDefault="006428CA" w:rsidP="006428CA">
            <w:pPr>
              <w:jc w:val="cente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OR</w:t>
            </w:r>
          </w:p>
          <w:p w14:paraId="6D88FE31" w14:textId="77777777"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Necessary to comply with a legal obligation</w:t>
            </w:r>
          </w:p>
          <w:p w14:paraId="26823DC9" w14:textId="18B6AACE" w:rsidR="00FD192C" w:rsidRPr="00131DB6" w:rsidRDefault="00FD192C" w:rsidP="006428CA">
            <w:pPr>
              <w:jc w:val="cente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OR</w:t>
            </w:r>
          </w:p>
          <w:p w14:paraId="3023DBE4" w14:textId="6B9610FA" w:rsidR="006428CA" w:rsidRPr="00131DB6" w:rsidRDefault="006428CA" w:rsidP="00C1032E">
            <w:pPr>
              <w:spacing w:after="100" w:afterAutospacing="1"/>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4"/>
                <w:szCs w:val="24"/>
                <w:lang w:eastAsia="en-GB"/>
              </w:rPr>
              <w:t xml:space="preserve">Necessary for our legitimate interests </w:t>
            </w:r>
          </w:p>
        </w:tc>
      </w:tr>
      <w:tr w:rsidR="00131DB6" w:rsidRPr="00131DB6" w14:paraId="513D5869" w14:textId="77777777" w:rsidTr="00C1032E">
        <w:tc>
          <w:tcPr>
            <w:tcW w:w="3005" w:type="dxa"/>
          </w:tcPr>
          <w:p w14:paraId="1D3BF4BB"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To manage our relationship with you which will include:</w:t>
            </w:r>
          </w:p>
          <w:p w14:paraId="202864C1" w14:textId="38B52C2C"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(a) Notifying you about changes to our terms or privacy policies</w:t>
            </w:r>
          </w:p>
          <w:p w14:paraId="48AE0A24"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(b) Asking you to leave a review or take a survey</w:t>
            </w:r>
          </w:p>
          <w:p w14:paraId="57C7F299" w14:textId="77777777" w:rsidR="006428CA" w:rsidRPr="00131DB6" w:rsidRDefault="006428CA" w:rsidP="00C1032E">
            <w:pPr>
              <w:rPr>
                <w:rFonts w:eastAsia="Times New Roman" w:cstheme="minorHAnsi"/>
                <w:color w:val="808080" w:themeColor="background1" w:themeShade="80"/>
                <w:sz w:val="24"/>
                <w:szCs w:val="24"/>
                <w:lang w:eastAsia="en-GB"/>
              </w:rPr>
            </w:pPr>
          </w:p>
          <w:p w14:paraId="2CB2CA86" w14:textId="77777777" w:rsidR="006428CA" w:rsidRPr="00131DB6" w:rsidRDefault="006428CA" w:rsidP="00C1032E">
            <w:pPr>
              <w:rPr>
                <w:rFonts w:eastAsia="Times New Roman" w:cstheme="minorHAnsi"/>
                <w:color w:val="808080" w:themeColor="background1" w:themeShade="80"/>
                <w:sz w:val="24"/>
                <w:szCs w:val="24"/>
                <w:lang w:eastAsia="en-GB"/>
              </w:rPr>
            </w:pPr>
          </w:p>
        </w:tc>
        <w:tc>
          <w:tcPr>
            <w:tcW w:w="2948" w:type="dxa"/>
          </w:tcPr>
          <w:p w14:paraId="62104295"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(a) Identity</w:t>
            </w:r>
          </w:p>
          <w:p w14:paraId="24D7280B"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(b) Contact</w:t>
            </w:r>
          </w:p>
          <w:p w14:paraId="6D2806A2"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(c) Financial</w:t>
            </w:r>
          </w:p>
          <w:p w14:paraId="3393707C" w14:textId="77777777"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(d) Transaction</w:t>
            </w:r>
          </w:p>
        </w:tc>
        <w:tc>
          <w:tcPr>
            <w:tcW w:w="3006" w:type="dxa"/>
          </w:tcPr>
          <w:p w14:paraId="3A4F13CC" w14:textId="196C552D"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Performance of a contract with you</w:t>
            </w:r>
          </w:p>
          <w:p w14:paraId="6C0C53DF" w14:textId="36EE2603" w:rsidR="006428CA" w:rsidRPr="00131DB6" w:rsidRDefault="006428CA" w:rsidP="006428CA">
            <w:pPr>
              <w:jc w:val="cente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OR</w:t>
            </w:r>
          </w:p>
          <w:p w14:paraId="06B74F48" w14:textId="7F0F3749"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Necessary to comply with a legal obligation</w:t>
            </w:r>
          </w:p>
          <w:p w14:paraId="751C744A" w14:textId="07666A78" w:rsidR="006428CA" w:rsidRPr="00131DB6" w:rsidRDefault="006428CA" w:rsidP="006428CA">
            <w:pPr>
              <w:jc w:val="cente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OR</w:t>
            </w:r>
          </w:p>
          <w:p w14:paraId="7AD4D005" w14:textId="0F259C1C" w:rsidR="006428CA" w:rsidRPr="00131DB6" w:rsidRDefault="006428CA" w:rsidP="006428CA">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Necessary for our legitimate interests </w:t>
            </w:r>
          </w:p>
        </w:tc>
      </w:tr>
      <w:tr w:rsidR="006428CA" w:rsidRPr="00131DB6" w14:paraId="12D3FD18" w14:textId="77777777" w:rsidTr="00C1032E">
        <w:tc>
          <w:tcPr>
            <w:tcW w:w="3005" w:type="dxa"/>
          </w:tcPr>
          <w:p w14:paraId="082EDE9F" w14:textId="77777777" w:rsidR="006428CA" w:rsidRPr="00131DB6" w:rsidRDefault="006428CA" w:rsidP="006428CA">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To use data analytics to improve our website, products/services, marketing, customer relationships and experiences</w:t>
            </w:r>
          </w:p>
          <w:p w14:paraId="1444F2ED" w14:textId="77777777" w:rsidR="006428CA" w:rsidRPr="00131DB6" w:rsidRDefault="006428CA" w:rsidP="00C1032E">
            <w:pPr>
              <w:rPr>
                <w:rFonts w:eastAsia="Times New Roman" w:cstheme="minorHAnsi"/>
                <w:color w:val="808080" w:themeColor="background1" w:themeShade="80"/>
                <w:sz w:val="24"/>
                <w:szCs w:val="24"/>
                <w:lang w:eastAsia="en-GB"/>
              </w:rPr>
            </w:pPr>
          </w:p>
        </w:tc>
        <w:tc>
          <w:tcPr>
            <w:tcW w:w="2948" w:type="dxa"/>
          </w:tcPr>
          <w:p w14:paraId="25FB8370" w14:textId="7266332A" w:rsidR="006428CA" w:rsidRPr="00131DB6" w:rsidRDefault="006428CA" w:rsidP="006428CA">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(e) Technical </w:t>
            </w:r>
          </w:p>
          <w:p w14:paraId="34282266" w14:textId="77777777" w:rsidR="006428CA" w:rsidRPr="00131DB6" w:rsidRDefault="006428CA" w:rsidP="006428CA">
            <w:pPr>
              <w:rPr>
                <w:rFonts w:eastAsia="Times New Roman" w:cstheme="minorHAnsi"/>
                <w:color w:val="808080" w:themeColor="background1" w:themeShade="80"/>
                <w:sz w:val="24"/>
                <w:szCs w:val="24"/>
                <w:lang w:eastAsia="en-GB"/>
              </w:rPr>
            </w:pPr>
          </w:p>
        </w:tc>
        <w:tc>
          <w:tcPr>
            <w:tcW w:w="3006" w:type="dxa"/>
          </w:tcPr>
          <w:p w14:paraId="02BC74A8" w14:textId="1E7309DC" w:rsidR="006428CA" w:rsidRPr="00131DB6" w:rsidRDefault="006428CA"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Necessary for our legitimate interests</w:t>
            </w:r>
          </w:p>
        </w:tc>
      </w:tr>
      <w:tr w:rsidR="00FD192C" w:rsidRPr="00131DB6" w14:paraId="7C8CE371" w14:textId="77777777" w:rsidTr="00C1032E">
        <w:tc>
          <w:tcPr>
            <w:tcW w:w="3005" w:type="dxa"/>
          </w:tcPr>
          <w:p w14:paraId="39D840A4" w14:textId="273D66AE" w:rsidR="00FD192C" w:rsidRPr="00131DB6" w:rsidRDefault="00FD192C" w:rsidP="006428CA">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To send you marketing about new products or services</w:t>
            </w:r>
          </w:p>
        </w:tc>
        <w:tc>
          <w:tcPr>
            <w:tcW w:w="2948" w:type="dxa"/>
          </w:tcPr>
          <w:p w14:paraId="1DDE7FAC" w14:textId="77777777"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(a) Identity</w:t>
            </w:r>
          </w:p>
          <w:p w14:paraId="7BD4B1B6" w14:textId="77777777"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(b) Contact</w:t>
            </w:r>
          </w:p>
          <w:p w14:paraId="081EE0A4" w14:textId="77777777"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(d) Transaction</w:t>
            </w:r>
          </w:p>
          <w:p w14:paraId="3834A8EC" w14:textId="0DDFB5B2" w:rsidR="00FD192C" w:rsidRPr="00131DB6" w:rsidRDefault="00FD192C" w:rsidP="00FD192C">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(g) Marketing &amp; Communications </w:t>
            </w:r>
          </w:p>
        </w:tc>
        <w:tc>
          <w:tcPr>
            <w:tcW w:w="3006" w:type="dxa"/>
          </w:tcPr>
          <w:p w14:paraId="57413B4D" w14:textId="469BF454" w:rsidR="00FD192C" w:rsidRPr="00131DB6" w:rsidRDefault="00FD192C" w:rsidP="00C1032E">
            <w:pPr>
              <w:rPr>
                <w:rFonts w:eastAsia="Times New Roman" w:cstheme="minorHAnsi"/>
                <w:color w:val="808080" w:themeColor="background1" w:themeShade="80"/>
                <w:sz w:val="24"/>
                <w:szCs w:val="24"/>
                <w:lang w:eastAsia="en-GB"/>
              </w:rPr>
            </w:pPr>
            <w:r w:rsidRPr="00131DB6">
              <w:rPr>
                <w:rFonts w:eastAsia="Times New Roman" w:cstheme="minorHAnsi"/>
                <w:color w:val="808080" w:themeColor="background1" w:themeShade="80"/>
                <w:sz w:val="24"/>
                <w:szCs w:val="24"/>
                <w:lang w:eastAsia="en-GB"/>
              </w:rPr>
              <w:t xml:space="preserve">We have your Consent </w:t>
            </w:r>
          </w:p>
        </w:tc>
      </w:tr>
    </w:tbl>
    <w:p w14:paraId="39759314" w14:textId="77777777" w:rsidR="006428CA" w:rsidRPr="00131DB6" w:rsidRDefault="006428CA" w:rsidP="006428CA">
      <w:pPr>
        <w:shd w:val="clear" w:color="auto" w:fill="FFFFFF"/>
        <w:spacing w:after="100" w:afterAutospacing="1" w:line="240" w:lineRule="auto"/>
        <w:rPr>
          <w:rFonts w:eastAsia="Times New Roman" w:cstheme="minorHAnsi"/>
          <w:color w:val="808080" w:themeColor="background1" w:themeShade="80"/>
          <w:sz w:val="26"/>
          <w:szCs w:val="26"/>
          <w:lang w:eastAsia="en-GB"/>
        </w:rPr>
      </w:pPr>
    </w:p>
    <w:p w14:paraId="794C1757" w14:textId="53CB772B"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IF YOU FAIL TO PROVIDE PERSONAL DATA </w:t>
      </w:r>
      <w:r w:rsidRPr="00CA3D9E">
        <w:rPr>
          <w:rFonts w:eastAsia="Times New Roman" w:cstheme="minorHAnsi"/>
          <w:color w:val="626262"/>
          <w:sz w:val="26"/>
          <w:szCs w:val="26"/>
          <w:lang w:eastAsia="en-GB"/>
        </w:rPr>
        <w:t> </w:t>
      </w:r>
    </w:p>
    <w:p w14:paraId="77286867" w14:textId="394CC5EA"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w:t>
      </w:r>
      <w:r w:rsidR="00683404">
        <w:rPr>
          <w:rFonts w:eastAsia="Times New Roman" w:cstheme="minorHAnsi"/>
          <w:color w:val="626262"/>
          <w:sz w:val="26"/>
          <w:szCs w:val="26"/>
          <w:lang w:eastAsia="en-GB"/>
        </w:rPr>
        <w:t xml:space="preserve">our tuition </w:t>
      </w:r>
      <w:r w:rsidRPr="00CA3D9E">
        <w:rPr>
          <w:rFonts w:eastAsia="Times New Roman" w:cstheme="minorHAnsi"/>
          <w:color w:val="626262"/>
          <w:sz w:val="26"/>
          <w:szCs w:val="26"/>
          <w:lang w:eastAsia="en-GB"/>
        </w:rPr>
        <w:t>services). In this case, we may have to cancel a</w:t>
      </w:r>
      <w:r w:rsidR="00683404">
        <w:rPr>
          <w:rFonts w:eastAsia="Times New Roman" w:cstheme="minorHAnsi"/>
          <w:color w:val="626262"/>
          <w:sz w:val="26"/>
          <w:szCs w:val="26"/>
          <w:lang w:eastAsia="en-GB"/>
        </w:rPr>
        <w:t xml:space="preserve"> </w:t>
      </w:r>
      <w:r w:rsidRPr="00CA3D9E">
        <w:rPr>
          <w:rFonts w:eastAsia="Times New Roman" w:cstheme="minorHAnsi"/>
          <w:color w:val="626262"/>
          <w:sz w:val="26"/>
          <w:szCs w:val="26"/>
          <w:lang w:eastAsia="en-GB"/>
        </w:rPr>
        <w:t>service you have with us but we will notify you if this is the case at the time.</w:t>
      </w:r>
    </w:p>
    <w:p w14:paraId="60DB29C5" w14:textId="50FD8D98"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MARKETING</w:t>
      </w:r>
      <w:r w:rsidRPr="00CA3D9E">
        <w:rPr>
          <w:rFonts w:eastAsia="Times New Roman" w:cstheme="minorHAnsi"/>
          <w:color w:val="626262"/>
          <w:sz w:val="26"/>
          <w:szCs w:val="26"/>
          <w:lang w:eastAsia="en-GB"/>
        </w:rPr>
        <w:t>  </w:t>
      </w:r>
    </w:p>
    <w:p w14:paraId="52DE43CC" w14:textId="19DCC3A5"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strive to provide you with choices regarding certain personal data uses, particularly around marketing and advertising</w:t>
      </w:r>
      <w:r w:rsidR="00FD192C">
        <w:rPr>
          <w:rFonts w:eastAsia="Times New Roman" w:cstheme="minorHAnsi"/>
          <w:color w:val="626262"/>
          <w:sz w:val="26"/>
          <w:szCs w:val="26"/>
          <w:lang w:eastAsia="en-GB"/>
        </w:rPr>
        <w:t>, where we will seek your consent.</w:t>
      </w:r>
    </w:p>
    <w:p w14:paraId="237C704E" w14:textId="0904C5E6"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CHANGE OF PURPOSE</w:t>
      </w:r>
      <w:r w:rsidRPr="00CA3D9E">
        <w:rPr>
          <w:rFonts w:eastAsia="Times New Roman" w:cstheme="minorHAnsi"/>
          <w:color w:val="626262"/>
          <w:sz w:val="26"/>
          <w:szCs w:val="26"/>
          <w:lang w:eastAsia="en-GB"/>
        </w:rPr>
        <w:t>  </w:t>
      </w:r>
    </w:p>
    <w:p w14:paraId="77ED1E00"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5EA4D2A5"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If we need to use your personal data for an unrelated purpose, we will notify you and we will explain the legal basis which allows us to do so.</w:t>
      </w:r>
    </w:p>
    <w:p w14:paraId="7431EC77"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Please note that we may process your personal data without your knowledge or consent, in compliance with the above rules, where this is required or permitted by law.</w:t>
      </w:r>
    </w:p>
    <w:p w14:paraId="3A4979FB"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5.</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DISCLOSURES OF YOUR PERSONAL DATA </w:t>
      </w:r>
      <w:r w:rsidRPr="00CA3D9E">
        <w:rPr>
          <w:rFonts w:eastAsia="Times New Roman" w:cstheme="minorHAnsi"/>
          <w:color w:val="626262"/>
          <w:sz w:val="26"/>
          <w:szCs w:val="26"/>
          <w:lang w:eastAsia="en-GB"/>
        </w:rPr>
        <w:t> </w:t>
      </w:r>
    </w:p>
    <w:p w14:paraId="2FD969A0" w14:textId="42F6C212" w:rsidR="00603C43"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We may share your personal data with the parties set out below for the purposes set out in the table for the purpose of conducting our </w:t>
      </w:r>
      <w:r w:rsidR="004E33BE">
        <w:rPr>
          <w:rFonts w:eastAsia="Times New Roman" w:cstheme="minorHAnsi"/>
          <w:color w:val="626262"/>
          <w:sz w:val="26"/>
          <w:szCs w:val="26"/>
          <w:lang w:eastAsia="en-GB"/>
        </w:rPr>
        <w:t xml:space="preserve">services, </w:t>
      </w:r>
      <w:r w:rsidRPr="00CA3D9E">
        <w:rPr>
          <w:rFonts w:eastAsia="Times New Roman" w:cstheme="minorHAnsi"/>
          <w:color w:val="626262"/>
          <w:sz w:val="26"/>
          <w:szCs w:val="26"/>
          <w:lang w:eastAsia="en-GB"/>
        </w:rPr>
        <w:t xml:space="preserve">accounts, payments and website </w:t>
      </w:r>
      <w:r w:rsidR="004E33BE">
        <w:rPr>
          <w:rFonts w:eastAsia="Times New Roman" w:cstheme="minorHAnsi"/>
          <w:color w:val="626262"/>
          <w:sz w:val="26"/>
          <w:szCs w:val="26"/>
          <w:lang w:eastAsia="en-GB"/>
        </w:rPr>
        <w:t xml:space="preserve">or portal </w:t>
      </w:r>
      <w:r w:rsidRPr="00CA3D9E">
        <w:rPr>
          <w:rFonts w:eastAsia="Times New Roman" w:cstheme="minorHAnsi"/>
          <w:color w:val="626262"/>
          <w:sz w:val="26"/>
          <w:szCs w:val="26"/>
          <w:lang w:eastAsia="en-GB"/>
        </w:rPr>
        <w:t>hosting/design.</w:t>
      </w:r>
    </w:p>
    <w:p w14:paraId="0F800D93" w14:textId="77777777" w:rsidR="00E405C7" w:rsidRPr="00CA3D9E" w:rsidRDefault="00E405C7" w:rsidP="00603C43">
      <w:pPr>
        <w:shd w:val="clear" w:color="auto" w:fill="FFFFFF"/>
        <w:spacing w:after="100" w:afterAutospacing="1" w:line="240" w:lineRule="auto"/>
        <w:rPr>
          <w:rFonts w:eastAsia="Times New Roman" w:cstheme="minorHAnsi"/>
          <w:color w:val="626262"/>
          <w:sz w:val="26"/>
          <w:szCs w:val="26"/>
          <w:lang w:eastAsia="en-GB"/>
        </w:rPr>
      </w:pPr>
    </w:p>
    <w:p w14:paraId="42B5F7FD" w14:textId="77777777" w:rsidR="00603C43" w:rsidRPr="009766C7" w:rsidRDefault="00603C43" w:rsidP="00603C43">
      <w:pPr>
        <w:numPr>
          <w:ilvl w:val="0"/>
          <w:numId w:val="4"/>
        </w:numPr>
        <w:shd w:val="clear" w:color="auto" w:fill="FFFFFF"/>
        <w:spacing w:before="100" w:beforeAutospacing="1" w:after="100" w:afterAutospacing="1" w:line="240" w:lineRule="auto"/>
        <w:rPr>
          <w:rFonts w:eastAsia="Times New Roman" w:cstheme="minorHAnsi"/>
          <w:color w:val="808080" w:themeColor="background1" w:themeShade="80"/>
          <w:sz w:val="24"/>
          <w:szCs w:val="24"/>
          <w:lang w:eastAsia="en-GB"/>
        </w:rPr>
      </w:pPr>
      <w:r w:rsidRPr="009766C7">
        <w:rPr>
          <w:rFonts w:eastAsia="Times New Roman" w:cstheme="minorHAnsi"/>
          <w:color w:val="808080" w:themeColor="background1" w:themeShade="80"/>
          <w:sz w:val="24"/>
          <w:szCs w:val="24"/>
          <w:lang w:eastAsia="en-GB"/>
        </w:rPr>
        <w:t>Internal Third Parties as set out in the </w:t>
      </w:r>
      <w:r w:rsidRPr="009766C7">
        <w:rPr>
          <w:rFonts w:eastAsia="Times New Roman" w:cstheme="minorHAnsi"/>
          <w:i/>
          <w:iCs/>
          <w:color w:val="808080" w:themeColor="background1" w:themeShade="80"/>
          <w:sz w:val="24"/>
          <w:szCs w:val="24"/>
          <w:lang w:eastAsia="en-GB"/>
        </w:rPr>
        <w:t>Glossary</w:t>
      </w:r>
      <w:r w:rsidRPr="009766C7">
        <w:rPr>
          <w:rFonts w:eastAsia="Times New Roman" w:cstheme="minorHAnsi"/>
          <w:color w:val="808080" w:themeColor="background1" w:themeShade="80"/>
          <w:sz w:val="24"/>
          <w:szCs w:val="24"/>
          <w:lang w:eastAsia="en-GB"/>
        </w:rPr>
        <w:t> below.</w:t>
      </w:r>
    </w:p>
    <w:p w14:paraId="59F78F15" w14:textId="77777777" w:rsidR="00603C43" w:rsidRPr="009766C7" w:rsidRDefault="00603C43" w:rsidP="00603C43">
      <w:pPr>
        <w:numPr>
          <w:ilvl w:val="0"/>
          <w:numId w:val="4"/>
        </w:numPr>
        <w:shd w:val="clear" w:color="auto" w:fill="FFFFFF"/>
        <w:spacing w:before="100" w:beforeAutospacing="1" w:after="100" w:afterAutospacing="1" w:line="240" w:lineRule="auto"/>
        <w:rPr>
          <w:rFonts w:eastAsia="Times New Roman" w:cstheme="minorHAnsi"/>
          <w:color w:val="808080" w:themeColor="background1" w:themeShade="80"/>
          <w:sz w:val="24"/>
          <w:szCs w:val="24"/>
          <w:lang w:eastAsia="en-GB"/>
        </w:rPr>
      </w:pPr>
      <w:r w:rsidRPr="009766C7">
        <w:rPr>
          <w:rFonts w:eastAsia="Times New Roman" w:cstheme="minorHAnsi"/>
          <w:color w:val="808080" w:themeColor="background1" w:themeShade="80"/>
          <w:sz w:val="24"/>
          <w:szCs w:val="24"/>
          <w:lang w:eastAsia="en-GB"/>
        </w:rPr>
        <w:t>External Third Parties as set out in the </w:t>
      </w:r>
      <w:r w:rsidRPr="009766C7">
        <w:rPr>
          <w:rFonts w:eastAsia="Times New Roman" w:cstheme="minorHAnsi"/>
          <w:i/>
          <w:iCs/>
          <w:color w:val="808080" w:themeColor="background1" w:themeShade="80"/>
          <w:sz w:val="24"/>
          <w:szCs w:val="24"/>
          <w:lang w:eastAsia="en-GB"/>
        </w:rPr>
        <w:t>Glossary</w:t>
      </w:r>
      <w:r w:rsidRPr="009766C7">
        <w:rPr>
          <w:rFonts w:eastAsia="Times New Roman" w:cstheme="minorHAnsi"/>
          <w:color w:val="808080" w:themeColor="background1" w:themeShade="80"/>
          <w:sz w:val="24"/>
          <w:szCs w:val="24"/>
          <w:lang w:eastAsia="en-GB"/>
        </w:rPr>
        <w:t> below.</w:t>
      </w:r>
    </w:p>
    <w:p w14:paraId="0939013C" w14:textId="77777777" w:rsidR="00603C43" w:rsidRPr="009766C7" w:rsidRDefault="00603C43" w:rsidP="00603C43">
      <w:pPr>
        <w:numPr>
          <w:ilvl w:val="0"/>
          <w:numId w:val="4"/>
        </w:numPr>
        <w:shd w:val="clear" w:color="auto" w:fill="FFFFFF"/>
        <w:spacing w:before="100" w:beforeAutospacing="1" w:after="100" w:afterAutospacing="1" w:line="240" w:lineRule="auto"/>
        <w:rPr>
          <w:rFonts w:eastAsia="Times New Roman" w:cstheme="minorHAnsi"/>
          <w:color w:val="808080" w:themeColor="background1" w:themeShade="80"/>
          <w:sz w:val="24"/>
          <w:szCs w:val="24"/>
          <w:lang w:eastAsia="en-GB"/>
        </w:rPr>
      </w:pPr>
      <w:r w:rsidRPr="009766C7">
        <w:rPr>
          <w:rFonts w:eastAsia="Times New Roman" w:cstheme="minorHAnsi"/>
          <w:color w:val="808080" w:themeColor="background1" w:themeShade="80"/>
          <w:sz w:val="24"/>
          <w:szCs w:val="24"/>
          <w:lang w:eastAsia="en-GB"/>
        </w:rPr>
        <w:t>If a change happens to our business, then the new owners may use your personal data in the same way as set out in this privacy policy.</w:t>
      </w:r>
    </w:p>
    <w:p w14:paraId="6AF0FDC9"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A45018E"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6.</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INTERNATIONAL TRANSFERS</w:t>
      </w:r>
      <w:r w:rsidRPr="00CA3D9E">
        <w:rPr>
          <w:rFonts w:eastAsia="Times New Roman" w:cstheme="minorHAnsi"/>
          <w:color w:val="626262"/>
          <w:sz w:val="26"/>
          <w:szCs w:val="26"/>
          <w:lang w:eastAsia="en-GB"/>
        </w:rPr>
        <w:t>  </w:t>
      </w:r>
    </w:p>
    <w:p w14:paraId="0459700B" w14:textId="080586A9" w:rsidR="00603C43" w:rsidRPr="00CA3D9E" w:rsidRDefault="004E33BE" w:rsidP="00603C43">
      <w:pPr>
        <w:shd w:val="clear" w:color="auto" w:fill="FFFFFF"/>
        <w:spacing w:after="100" w:afterAutospacing="1" w:line="240" w:lineRule="auto"/>
        <w:rPr>
          <w:rFonts w:eastAsia="Times New Roman" w:cstheme="minorHAnsi"/>
          <w:color w:val="626262"/>
          <w:sz w:val="26"/>
          <w:szCs w:val="26"/>
          <w:lang w:eastAsia="en-GB"/>
        </w:rPr>
      </w:pPr>
      <w:r>
        <w:rPr>
          <w:rFonts w:eastAsia="Times New Roman" w:cstheme="minorHAnsi"/>
          <w:color w:val="626262"/>
          <w:sz w:val="26"/>
          <w:szCs w:val="26"/>
          <w:lang w:eastAsia="en-GB"/>
        </w:rPr>
        <w:t xml:space="preserve">We share some data with third parties who are based outside of the UK and EEA when providing our services. This is related to </w:t>
      </w:r>
      <w:r w:rsidR="00E405C7">
        <w:rPr>
          <w:rFonts w:eastAsia="Times New Roman" w:cstheme="minorHAnsi"/>
          <w:color w:val="626262"/>
          <w:sz w:val="26"/>
          <w:szCs w:val="26"/>
          <w:lang w:eastAsia="en-GB"/>
        </w:rPr>
        <w:t xml:space="preserve">the </w:t>
      </w:r>
      <w:r>
        <w:rPr>
          <w:rFonts w:eastAsia="Times New Roman" w:cstheme="minorHAnsi"/>
          <w:color w:val="626262"/>
          <w:sz w:val="26"/>
          <w:szCs w:val="26"/>
          <w:lang w:eastAsia="en-GB"/>
        </w:rPr>
        <w:t>portal which has aspects of its functionality (E mail &amp; Card Payments) linked to third parties based in the USA. The laws governing data protection within the USA do not provide the same levels of protection for your rights as those governing the UK. We will ensure that these third parties are contractually required to maintain the security of your data</w:t>
      </w:r>
      <w:r w:rsidR="001B16E0">
        <w:rPr>
          <w:rFonts w:eastAsia="Times New Roman" w:cstheme="minorHAnsi"/>
          <w:color w:val="626262"/>
          <w:sz w:val="26"/>
          <w:szCs w:val="26"/>
          <w:lang w:eastAsia="en-GB"/>
        </w:rPr>
        <w:t xml:space="preserve">. </w:t>
      </w:r>
      <w:r>
        <w:rPr>
          <w:rFonts w:eastAsia="Times New Roman" w:cstheme="minorHAnsi"/>
          <w:color w:val="626262"/>
          <w:sz w:val="26"/>
          <w:szCs w:val="26"/>
          <w:lang w:eastAsia="en-GB"/>
        </w:rPr>
        <w:t xml:space="preserve"> </w:t>
      </w:r>
    </w:p>
    <w:p w14:paraId="762C0619"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7.</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DATA SECURITY</w:t>
      </w:r>
      <w:r w:rsidRPr="00CA3D9E">
        <w:rPr>
          <w:rFonts w:eastAsia="Times New Roman" w:cstheme="minorHAnsi"/>
          <w:color w:val="626262"/>
          <w:sz w:val="26"/>
          <w:szCs w:val="26"/>
          <w:lang w:eastAsia="en-GB"/>
        </w:rPr>
        <w:t>  </w:t>
      </w:r>
    </w:p>
    <w:p w14:paraId="5061527C" w14:textId="77777777" w:rsidR="00FD2E67"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w:t>
      </w:r>
    </w:p>
    <w:p w14:paraId="11F2DE74" w14:textId="19FE7403"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They will only process your personal data on our instructions,</w:t>
      </w:r>
      <w:r w:rsidR="00E405C7">
        <w:rPr>
          <w:rFonts w:eastAsia="Times New Roman" w:cstheme="minorHAnsi"/>
          <w:color w:val="626262"/>
          <w:sz w:val="26"/>
          <w:szCs w:val="26"/>
          <w:lang w:eastAsia="en-GB"/>
        </w:rPr>
        <w:t xml:space="preserve"> also implement appropriate security measures</w:t>
      </w:r>
      <w:r w:rsidRPr="00CA3D9E">
        <w:rPr>
          <w:rFonts w:eastAsia="Times New Roman" w:cstheme="minorHAnsi"/>
          <w:color w:val="626262"/>
          <w:sz w:val="26"/>
          <w:szCs w:val="26"/>
          <w:lang w:eastAsia="en-GB"/>
        </w:rPr>
        <w:t xml:space="preserve"> and they are subject to a duty of confidentiality.</w:t>
      </w:r>
    </w:p>
    <w:p w14:paraId="2D4CB4E0"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have put in place procedures to deal with any suspected personal data breach and will notify you and any applicable regulator of a breach where we are legally required to do so.</w:t>
      </w:r>
    </w:p>
    <w:p w14:paraId="72C3B9B5"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8.</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DATA RETENTION</w:t>
      </w:r>
      <w:r w:rsidRPr="00CA3D9E">
        <w:rPr>
          <w:rFonts w:eastAsia="Times New Roman" w:cstheme="minorHAnsi"/>
          <w:color w:val="626262"/>
          <w:sz w:val="26"/>
          <w:szCs w:val="26"/>
          <w:lang w:eastAsia="en-GB"/>
        </w:rPr>
        <w:t>  </w:t>
      </w:r>
    </w:p>
    <w:p w14:paraId="59B847C5"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HOW LONG WILL YOU USE MY PERSONAL DATA FOR?</w:t>
      </w:r>
      <w:r w:rsidRPr="00CA3D9E">
        <w:rPr>
          <w:rFonts w:eastAsia="Times New Roman" w:cstheme="minorHAnsi"/>
          <w:color w:val="626262"/>
          <w:sz w:val="26"/>
          <w:szCs w:val="26"/>
          <w:lang w:eastAsia="en-GB"/>
        </w:rPr>
        <w:t>  </w:t>
      </w:r>
    </w:p>
    <w:p w14:paraId="0DA62384" w14:textId="2258839E" w:rsidR="00603C43"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38BE17CB" w14:textId="77777777" w:rsidR="00F732A5" w:rsidRPr="00CA3D9E" w:rsidRDefault="00F732A5" w:rsidP="00603C43">
      <w:pPr>
        <w:shd w:val="clear" w:color="auto" w:fill="FFFFFF"/>
        <w:spacing w:after="100" w:afterAutospacing="1" w:line="240" w:lineRule="auto"/>
        <w:rPr>
          <w:rFonts w:eastAsia="Times New Roman" w:cstheme="minorHAnsi"/>
          <w:color w:val="626262"/>
          <w:sz w:val="26"/>
          <w:szCs w:val="26"/>
          <w:lang w:eastAsia="en-GB"/>
        </w:rPr>
      </w:pPr>
    </w:p>
    <w:p w14:paraId="39AD355A"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034884D8" w14:textId="7E9C9397" w:rsidR="0079204F"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By law we have to keep basic information about our customers (including </w:t>
      </w:r>
    </w:p>
    <w:p w14:paraId="6921CFEF" w14:textId="162757C5" w:rsidR="001B16E0"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Contact, Identity, Financial and Transaction Data) for six years after they cease being customers for tax purposes.</w:t>
      </w:r>
    </w:p>
    <w:p w14:paraId="0FD87CFB" w14:textId="043E67D4"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In some circumstances you can ask us to delete your data: see </w:t>
      </w:r>
      <w:r w:rsidRPr="00CA3D9E">
        <w:rPr>
          <w:rFonts w:eastAsia="Times New Roman" w:cstheme="minorHAnsi"/>
          <w:i/>
          <w:iCs/>
          <w:color w:val="626262"/>
          <w:sz w:val="26"/>
          <w:szCs w:val="26"/>
          <w:lang w:eastAsia="en-GB"/>
        </w:rPr>
        <w:t>your legal rights</w:t>
      </w:r>
      <w:r w:rsidRPr="00CA3D9E">
        <w:rPr>
          <w:rFonts w:eastAsia="Times New Roman" w:cstheme="minorHAnsi"/>
          <w:color w:val="626262"/>
          <w:sz w:val="26"/>
          <w:szCs w:val="26"/>
          <w:lang w:eastAsia="en-GB"/>
        </w:rPr>
        <w:t> below for further information.</w:t>
      </w:r>
    </w:p>
    <w:p w14:paraId="7F3F5FA7"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In some circumstances we will anonymise your personal data (so that it can no longer be associated with you) for research or statistical purposes, in which case we may use this information indefinitely without further notice to you.</w:t>
      </w:r>
    </w:p>
    <w:p w14:paraId="3D458BE5"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9.</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YOUR LEGAL RIGHTS</w:t>
      </w:r>
      <w:r w:rsidRPr="00CA3D9E">
        <w:rPr>
          <w:rFonts w:eastAsia="Times New Roman" w:cstheme="minorHAnsi"/>
          <w:color w:val="626262"/>
          <w:sz w:val="26"/>
          <w:szCs w:val="26"/>
          <w:lang w:eastAsia="en-GB"/>
        </w:rPr>
        <w:t>  </w:t>
      </w:r>
    </w:p>
    <w:p w14:paraId="30149E58"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Under certain circumstances, you have rights under data protection laws in relation to your personal data. Please see clause 11 for details.</w:t>
      </w:r>
    </w:p>
    <w:p w14:paraId="220B5AC1" w14:textId="7CB471D3"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NO FEE USUALLY REQUIRED</w:t>
      </w:r>
      <w:r w:rsidRPr="00CA3D9E">
        <w:rPr>
          <w:rFonts w:eastAsia="Times New Roman" w:cstheme="minorHAnsi"/>
          <w:color w:val="626262"/>
          <w:sz w:val="26"/>
          <w:szCs w:val="26"/>
          <w:lang w:eastAsia="en-GB"/>
        </w:rPr>
        <w:t>  </w:t>
      </w:r>
    </w:p>
    <w:p w14:paraId="28A56E37"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6D81EE1F"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WHAT WE MAY NEED FROM YOU</w:t>
      </w:r>
      <w:r w:rsidRPr="00CA3D9E">
        <w:rPr>
          <w:rFonts w:eastAsia="Times New Roman" w:cstheme="minorHAnsi"/>
          <w:color w:val="626262"/>
          <w:sz w:val="26"/>
          <w:szCs w:val="26"/>
          <w:lang w:eastAsia="en-GB"/>
        </w:rPr>
        <w:t>  </w:t>
      </w:r>
    </w:p>
    <w:p w14:paraId="2C9919AB"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AD92F0E" w14:textId="77777777" w:rsidR="00F732A5" w:rsidRDefault="00F732A5" w:rsidP="00603C43">
      <w:pPr>
        <w:shd w:val="clear" w:color="auto" w:fill="FFFFFF"/>
        <w:spacing w:after="100" w:afterAutospacing="1" w:line="240" w:lineRule="auto"/>
        <w:rPr>
          <w:rFonts w:eastAsia="Times New Roman" w:cstheme="minorHAnsi"/>
          <w:b/>
          <w:bCs/>
          <w:color w:val="626262"/>
          <w:sz w:val="26"/>
          <w:szCs w:val="26"/>
          <w:lang w:eastAsia="en-GB"/>
        </w:rPr>
      </w:pPr>
    </w:p>
    <w:p w14:paraId="1E9BEDA4" w14:textId="77777777" w:rsidR="00F732A5" w:rsidRDefault="00F732A5" w:rsidP="00603C43">
      <w:pPr>
        <w:shd w:val="clear" w:color="auto" w:fill="FFFFFF"/>
        <w:spacing w:after="100" w:afterAutospacing="1" w:line="240" w:lineRule="auto"/>
        <w:rPr>
          <w:rFonts w:eastAsia="Times New Roman" w:cstheme="minorHAnsi"/>
          <w:b/>
          <w:bCs/>
          <w:color w:val="626262"/>
          <w:sz w:val="26"/>
          <w:szCs w:val="26"/>
          <w:lang w:eastAsia="en-GB"/>
        </w:rPr>
      </w:pPr>
    </w:p>
    <w:p w14:paraId="7E74D21C" w14:textId="77777777" w:rsidR="00F732A5" w:rsidRDefault="00F732A5" w:rsidP="00603C43">
      <w:pPr>
        <w:shd w:val="clear" w:color="auto" w:fill="FFFFFF"/>
        <w:spacing w:after="100" w:afterAutospacing="1" w:line="240" w:lineRule="auto"/>
        <w:rPr>
          <w:rFonts w:eastAsia="Times New Roman" w:cstheme="minorHAnsi"/>
          <w:b/>
          <w:bCs/>
          <w:color w:val="626262"/>
          <w:sz w:val="26"/>
          <w:szCs w:val="26"/>
          <w:lang w:eastAsia="en-GB"/>
        </w:rPr>
      </w:pPr>
    </w:p>
    <w:p w14:paraId="342D44C3" w14:textId="77777777" w:rsidR="00F732A5" w:rsidRDefault="00F732A5" w:rsidP="00603C43">
      <w:pPr>
        <w:shd w:val="clear" w:color="auto" w:fill="FFFFFF"/>
        <w:spacing w:after="100" w:afterAutospacing="1" w:line="240" w:lineRule="auto"/>
        <w:rPr>
          <w:rFonts w:eastAsia="Times New Roman" w:cstheme="minorHAnsi"/>
          <w:b/>
          <w:bCs/>
          <w:color w:val="626262"/>
          <w:sz w:val="26"/>
          <w:szCs w:val="26"/>
          <w:lang w:eastAsia="en-GB"/>
        </w:rPr>
      </w:pPr>
    </w:p>
    <w:p w14:paraId="087A7916" w14:textId="62AD79FA"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TIME LIMIT TO RESPOND</w:t>
      </w:r>
      <w:r w:rsidRPr="00CA3D9E">
        <w:rPr>
          <w:rFonts w:eastAsia="Times New Roman" w:cstheme="minorHAnsi"/>
          <w:color w:val="626262"/>
          <w:sz w:val="26"/>
          <w:szCs w:val="26"/>
          <w:lang w:eastAsia="en-GB"/>
        </w:rPr>
        <w:t>  </w:t>
      </w:r>
    </w:p>
    <w:p w14:paraId="5D83EACD" w14:textId="659C56F3"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xml:space="preserve">We </w:t>
      </w:r>
      <w:r w:rsidR="00EC6ED5">
        <w:rPr>
          <w:rFonts w:eastAsia="Times New Roman" w:cstheme="minorHAnsi"/>
          <w:color w:val="626262"/>
          <w:sz w:val="26"/>
          <w:szCs w:val="26"/>
          <w:lang w:eastAsia="en-GB"/>
        </w:rPr>
        <w:t>will</w:t>
      </w:r>
      <w:r w:rsidRPr="00CA3D9E">
        <w:rPr>
          <w:rFonts w:eastAsia="Times New Roman" w:cstheme="minorHAnsi"/>
          <w:color w:val="626262"/>
          <w:sz w:val="26"/>
          <w:szCs w:val="26"/>
          <w:lang w:eastAsia="en-GB"/>
        </w:rPr>
        <w:t xml:space="preserve"> respond to all legitimate requests within one month. Occasionally it could take us longer than a month if your request is particularly complex or you have made a number of requests. In this case, we will notify you and keep you updated.</w:t>
      </w:r>
    </w:p>
    <w:p w14:paraId="28D3A1F3"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10.</w:t>
      </w: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GLOSSARY</w:t>
      </w:r>
      <w:r w:rsidRPr="00CA3D9E">
        <w:rPr>
          <w:rFonts w:eastAsia="Times New Roman" w:cstheme="minorHAnsi"/>
          <w:color w:val="626262"/>
          <w:sz w:val="26"/>
          <w:szCs w:val="26"/>
          <w:lang w:eastAsia="en-GB"/>
        </w:rPr>
        <w:t>  </w:t>
      </w:r>
    </w:p>
    <w:p w14:paraId="59F8BB32"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LAWFUL BASIS</w:t>
      </w:r>
      <w:r w:rsidRPr="00CA3D9E">
        <w:rPr>
          <w:rFonts w:eastAsia="Times New Roman" w:cstheme="minorHAnsi"/>
          <w:color w:val="626262"/>
          <w:sz w:val="26"/>
          <w:szCs w:val="26"/>
          <w:lang w:eastAsia="en-GB"/>
        </w:rPr>
        <w:t>  </w:t>
      </w:r>
    </w:p>
    <w:p w14:paraId="363257CA" w14:textId="7AEA0731"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Legitimate Interest</w:t>
      </w:r>
      <w:r w:rsidRPr="00CA3D9E">
        <w:rPr>
          <w:rFonts w:eastAsia="Times New Roman" w:cstheme="minorHAnsi"/>
          <w:color w:val="626262"/>
          <w:sz w:val="26"/>
          <w:szCs w:val="26"/>
          <w:lang w:eastAsia="en-GB"/>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w:t>
      </w:r>
      <w:r w:rsidR="00F732A5">
        <w:rPr>
          <w:rFonts w:eastAsia="Times New Roman" w:cstheme="minorHAnsi"/>
          <w:color w:val="626262"/>
          <w:sz w:val="26"/>
          <w:szCs w:val="26"/>
          <w:lang w:eastAsia="en-GB"/>
        </w:rPr>
        <w:t>c</w:t>
      </w:r>
      <w:r w:rsidRPr="00CA3D9E">
        <w:rPr>
          <w:rFonts w:eastAsia="Times New Roman" w:cstheme="minorHAnsi"/>
          <w:color w:val="626262"/>
          <w:sz w:val="26"/>
          <w:szCs w:val="26"/>
          <w:lang w:eastAsia="en-GB"/>
        </w:rPr>
        <w:t>onsent or are otherwise required or permitted to by law). You can obtain further information about how we assess our legitimate interests against any potential impact on you in respect of specific activities by contacting us.</w:t>
      </w:r>
    </w:p>
    <w:p w14:paraId="445EA611"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Performance of Contract</w:t>
      </w:r>
      <w:r w:rsidRPr="00CA3D9E">
        <w:rPr>
          <w:rFonts w:eastAsia="Times New Roman" w:cstheme="minorHAnsi"/>
          <w:color w:val="626262"/>
          <w:sz w:val="26"/>
          <w:szCs w:val="26"/>
          <w:lang w:eastAsia="en-GB"/>
        </w:rPr>
        <w:t> means processing your data where it is necessary for the performance of a contract to which you are a party or to take steps at your request before entering into such a contract.</w:t>
      </w:r>
    </w:p>
    <w:p w14:paraId="7E15B12A" w14:textId="39C09380" w:rsidR="00603C43"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Comply with a legal obligation</w:t>
      </w:r>
      <w:r w:rsidRPr="00CA3D9E">
        <w:rPr>
          <w:rFonts w:eastAsia="Times New Roman" w:cstheme="minorHAnsi"/>
          <w:color w:val="626262"/>
          <w:sz w:val="26"/>
          <w:szCs w:val="26"/>
          <w:lang w:eastAsia="en-GB"/>
        </w:rPr>
        <w:t> means processing your personal data where it is necessary for compliance with a legal obligation that we are subject to.</w:t>
      </w:r>
    </w:p>
    <w:p w14:paraId="213A940B"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THIRD PARTIES</w:t>
      </w:r>
      <w:r w:rsidRPr="00CA3D9E">
        <w:rPr>
          <w:rFonts w:eastAsia="Times New Roman" w:cstheme="minorHAnsi"/>
          <w:color w:val="626262"/>
          <w:sz w:val="26"/>
          <w:szCs w:val="26"/>
          <w:lang w:eastAsia="en-GB"/>
        </w:rPr>
        <w:t>  </w:t>
      </w:r>
    </w:p>
    <w:p w14:paraId="5F4E202B" w14:textId="42E62F6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INTERNAL THIRD PARTIES</w:t>
      </w:r>
      <w:r w:rsidRPr="00CA3D9E">
        <w:rPr>
          <w:rFonts w:eastAsia="Times New Roman" w:cstheme="minorHAnsi"/>
          <w:color w:val="626262"/>
          <w:sz w:val="26"/>
          <w:szCs w:val="26"/>
          <w:lang w:eastAsia="en-GB"/>
        </w:rPr>
        <w:t>  </w:t>
      </w:r>
    </w:p>
    <w:p w14:paraId="5334F7F9" w14:textId="64C591A8"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Other companies in the Conexus Group acting as joint controllers or processors and who are based in the United Kingdom</w:t>
      </w:r>
      <w:r w:rsidR="006F0F2F">
        <w:rPr>
          <w:rFonts w:eastAsia="Times New Roman" w:cstheme="minorHAnsi"/>
          <w:color w:val="626262"/>
          <w:sz w:val="26"/>
          <w:szCs w:val="26"/>
          <w:lang w:eastAsia="en-GB"/>
        </w:rPr>
        <w:t xml:space="preserve">, including Franchise partners </w:t>
      </w:r>
      <w:r w:rsidR="009F66AD">
        <w:rPr>
          <w:rFonts w:eastAsia="Times New Roman" w:cstheme="minorHAnsi"/>
          <w:color w:val="626262"/>
          <w:sz w:val="26"/>
          <w:szCs w:val="26"/>
          <w:lang w:eastAsia="en-GB"/>
        </w:rPr>
        <w:t xml:space="preserve">who may be delivering your tutoring. </w:t>
      </w:r>
    </w:p>
    <w:p w14:paraId="3219E9F1"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EXTERNAL THIRD PARTIES</w:t>
      </w:r>
      <w:r w:rsidRPr="00CA3D9E">
        <w:rPr>
          <w:rFonts w:eastAsia="Times New Roman" w:cstheme="minorHAnsi"/>
          <w:color w:val="626262"/>
          <w:sz w:val="26"/>
          <w:szCs w:val="26"/>
          <w:lang w:eastAsia="en-GB"/>
        </w:rPr>
        <w:t>  </w:t>
      </w:r>
    </w:p>
    <w:p w14:paraId="27309E44" w14:textId="20433D23" w:rsidR="00603C43" w:rsidRPr="00131DB6" w:rsidRDefault="00603C43" w:rsidP="00603C43">
      <w:pPr>
        <w:numPr>
          <w:ilvl w:val="0"/>
          <w:numId w:val="5"/>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Service providers acting as processors who provide IT and system administration services.</w:t>
      </w:r>
    </w:p>
    <w:p w14:paraId="0F3456C5" w14:textId="7F22DE6E" w:rsidR="00603C43" w:rsidRDefault="00603C43" w:rsidP="00603C43">
      <w:pPr>
        <w:numPr>
          <w:ilvl w:val="0"/>
          <w:numId w:val="5"/>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Professional advisers acting as processors including lawyers, bankers, auditors</w:t>
      </w:r>
      <w:r w:rsidR="00131DB6" w:rsidRPr="00131DB6">
        <w:rPr>
          <w:rFonts w:eastAsia="Times New Roman" w:cstheme="minorHAnsi"/>
          <w:color w:val="808080" w:themeColor="background1" w:themeShade="80"/>
          <w:sz w:val="26"/>
          <w:szCs w:val="26"/>
          <w:lang w:eastAsia="en-GB"/>
        </w:rPr>
        <w:t>, DPO</w:t>
      </w:r>
      <w:r w:rsidRPr="00131DB6">
        <w:rPr>
          <w:rFonts w:eastAsia="Times New Roman" w:cstheme="minorHAnsi"/>
          <w:color w:val="808080" w:themeColor="background1" w:themeShade="80"/>
          <w:sz w:val="26"/>
          <w:szCs w:val="26"/>
          <w:lang w:eastAsia="en-GB"/>
        </w:rPr>
        <w:t xml:space="preserve"> and insurers based in the UK who provide consultancy, banking, legal, insurance and accounting services.</w:t>
      </w:r>
    </w:p>
    <w:p w14:paraId="65F182A7" w14:textId="77777777" w:rsidR="00603C43" w:rsidRPr="00131DB6" w:rsidRDefault="00603C43" w:rsidP="00603C43">
      <w:pPr>
        <w:numPr>
          <w:ilvl w:val="0"/>
          <w:numId w:val="5"/>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HM Revenue &amp; Customs, regulators and other authorities acting as processors or joint controllers based in the United Kingdom who require reporting of processing activities in certain circumstances.</w:t>
      </w:r>
    </w:p>
    <w:p w14:paraId="7D2E3E9E" w14:textId="5D60DDC5" w:rsidR="00603C43" w:rsidRPr="00131DB6" w:rsidRDefault="00131DB6" w:rsidP="00603C43">
      <w:pPr>
        <w:numPr>
          <w:ilvl w:val="0"/>
          <w:numId w:val="5"/>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Service providers</w:t>
      </w:r>
      <w:r w:rsidR="00603C43" w:rsidRPr="00131DB6">
        <w:rPr>
          <w:rFonts w:eastAsia="Times New Roman" w:cstheme="minorHAnsi"/>
          <w:color w:val="808080" w:themeColor="background1" w:themeShade="80"/>
          <w:sz w:val="26"/>
          <w:szCs w:val="26"/>
          <w:lang w:eastAsia="en-GB"/>
        </w:rPr>
        <w:t xml:space="preserve"> for </w:t>
      </w:r>
      <w:r w:rsidRPr="00131DB6">
        <w:rPr>
          <w:rFonts w:eastAsia="Times New Roman" w:cstheme="minorHAnsi"/>
          <w:color w:val="808080" w:themeColor="background1" w:themeShade="80"/>
          <w:sz w:val="26"/>
          <w:szCs w:val="26"/>
          <w:lang w:eastAsia="en-GB"/>
        </w:rPr>
        <w:t xml:space="preserve">card </w:t>
      </w:r>
      <w:r w:rsidR="00603C43" w:rsidRPr="00131DB6">
        <w:rPr>
          <w:rFonts w:eastAsia="Times New Roman" w:cstheme="minorHAnsi"/>
          <w:color w:val="808080" w:themeColor="background1" w:themeShade="80"/>
          <w:sz w:val="26"/>
          <w:szCs w:val="26"/>
          <w:lang w:eastAsia="en-GB"/>
        </w:rPr>
        <w:t>payments</w:t>
      </w:r>
      <w:r w:rsidRPr="00131DB6">
        <w:rPr>
          <w:rFonts w:eastAsia="Times New Roman" w:cstheme="minorHAnsi"/>
          <w:color w:val="808080" w:themeColor="background1" w:themeShade="80"/>
          <w:sz w:val="26"/>
          <w:szCs w:val="26"/>
          <w:lang w:eastAsia="en-GB"/>
        </w:rPr>
        <w:t xml:space="preserve"> or direct debits</w:t>
      </w:r>
      <w:r w:rsidR="00603C43" w:rsidRPr="00131DB6">
        <w:rPr>
          <w:rFonts w:eastAsia="Times New Roman" w:cstheme="minorHAnsi"/>
          <w:color w:val="808080" w:themeColor="background1" w:themeShade="80"/>
          <w:sz w:val="26"/>
          <w:szCs w:val="26"/>
          <w:lang w:eastAsia="en-GB"/>
        </w:rPr>
        <w:t xml:space="preserve">, </w:t>
      </w:r>
      <w:r w:rsidRPr="00131DB6">
        <w:rPr>
          <w:rFonts w:eastAsia="Times New Roman" w:cstheme="minorHAnsi"/>
          <w:color w:val="808080" w:themeColor="background1" w:themeShade="80"/>
          <w:sz w:val="26"/>
          <w:szCs w:val="26"/>
          <w:lang w:eastAsia="en-GB"/>
        </w:rPr>
        <w:t xml:space="preserve">Accounting software and hosting &amp; maintenance of </w:t>
      </w:r>
      <w:r w:rsidR="00F732A5">
        <w:rPr>
          <w:rFonts w:eastAsia="Times New Roman" w:cstheme="minorHAnsi"/>
          <w:color w:val="808080" w:themeColor="background1" w:themeShade="80"/>
          <w:sz w:val="26"/>
          <w:szCs w:val="26"/>
          <w:lang w:eastAsia="en-GB"/>
        </w:rPr>
        <w:t>the o</w:t>
      </w:r>
      <w:r w:rsidRPr="00131DB6">
        <w:rPr>
          <w:rFonts w:eastAsia="Times New Roman" w:cstheme="minorHAnsi"/>
          <w:color w:val="808080" w:themeColor="background1" w:themeShade="80"/>
          <w:sz w:val="26"/>
          <w:szCs w:val="26"/>
          <w:lang w:eastAsia="en-GB"/>
        </w:rPr>
        <w:t xml:space="preserve">nline portal. </w:t>
      </w:r>
    </w:p>
    <w:p w14:paraId="17DB0E9E" w14:textId="622DE212" w:rsidR="00131DB6" w:rsidRPr="00131DB6" w:rsidRDefault="00131DB6" w:rsidP="00131DB6">
      <w:p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Pr>
          <w:rFonts w:eastAsia="Times New Roman" w:cstheme="minorHAnsi"/>
          <w:color w:val="808080" w:themeColor="background1" w:themeShade="80"/>
          <w:sz w:val="26"/>
          <w:szCs w:val="26"/>
          <w:lang w:eastAsia="en-GB"/>
        </w:rPr>
        <w:t>If you require specific details of the third parties in use</w:t>
      </w:r>
      <w:r w:rsidR="001B16E0">
        <w:rPr>
          <w:rFonts w:eastAsia="Times New Roman" w:cstheme="minorHAnsi"/>
          <w:color w:val="808080" w:themeColor="background1" w:themeShade="80"/>
          <w:sz w:val="26"/>
          <w:szCs w:val="26"/>
          <w:lang w:eastAsia="en-GB"/>
        </w:rPr>
        <w:t>,</w:t>
      </w:r>
      <w:r>
        <w:rPr>
          <w:rFonts w:eastAsia="Times New Roman" w:cstheme="minorHAnsi"/>
          <w:color w:val="808080" w:themeColor="background1" w:themeShade="80"/>
          <w:sz w:val="26"/>
          <w:szCs w:val="26"/>
          <w:lang w:eastAsia="en-GB"/>
        </w:rPr>
        <w:t xml:space="preserve"> we will provide these on request from you. </w:t>
      </w:r>
    </w:p>
    <w:p w14:paraId="72254090"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YOUR LEGAL RIGHTS</w:t>
      </w:r>
      <w:r w:rsidRPr="00CA3D9E">
        <w:rPr>
          <w:rFonts w:eastAsia="Times New Roman" w:cstheme="minorHAnsi"/>
          <w:color w:val="626262"/>
          <w:sz w:val="26"/>
          <w:szCs w:val="26"/>
          <w:lang w:eastAsia="en-GB"/>
        </w:rPr>
        <w:t>  </w:t>
      </w:r>
    </w:p>
    <w:p w14:paraId="1A2AB63F"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You have the right to:</w:t>
      </w:r>
    </w:p>
    <w:p w14:paraId="739E51F2" w14:textId="77777777"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Request access </w:t>
      </w:r>
      <w:r w:rsidRPr="00CA3D9E">
        <w:rPr>
          <w:rFonts w:eastAsia="Times New Roman" w:cstheme="minorHAnsi"/>
          <w:color w:val="626262"/>
          <w:sz w:val="26"/>
          <w:szCs w:val="26"/>
          <w:lang w:eastAsia="en-GB"/>
        </w:rPr>
        <w:t>to your personal data (commonly known as a “data subject access request”). This enables you to receive a copy of the personal data we hold about you and to check that we are lawfully processing it.</w:t>
      </w:r>
    </w:p>
    <w:p w14:paraId="1BBAA08F" w14:textId="15CE1753"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Request correction </w:t>
      </w:r>
      <w:r w:rsidRPr="00CA3D9E">
        <w:rPr>
          <w:rFonts w:eastAsia="Times New Roman" w:cstheme="minorHAnsi"/>
          <w:color w:val="626262"/>
          <w:sz w:val="26"/>
          <w:szCs w:val="26"/>
          <w:lang w:eastAsia="en-GB"/>
        </w:rPr>
        <w:t>of the personal data that we hold about you. This enables you to have any incomplete or inaccurate data we hold about you corrected, though we may need to verify the accuracy of the new data you provide to us.</w:t>
      </w:r>
    </w:p>
    <w:p w14:paraId="61AE5A4D" w14:textId="185ABE10"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Request erasure </w:t>
      </w:r>
      <w:r w:rsidRPr="00CA3D9E">
        <w:rPr>
          <w:rFonts w:eastAsia="Times New Roman" w:cstheme="minorHAnsi"/>
          <w:color w:val="626262"/>
          <w:sz w:val="26"/>
          <w:szCs w:val="26"/>
          <w:lang w:eastAsia="en-GB"/>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78CB1955" w14:textId="5B2990EF"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Object to processing </w:t>
      </w:r>
      <w:r w:rsidRPr="00CA3D9E">
        <w:rPr>
          <w:rFonts w:eastAsia="Times New Roman" w:cstheme="minorHAnsi"/>
          <w:color w:val="626262"/>
          <w:sz w:val="26"/>
          <w:szCs w:val="26"/>
          <w:lang w:eastAsia="en-GB"/>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2297B828" w14:textId="334B0125"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b/>
          <w:bCs/>
          <w:color w:val="626262"/>
          <w:sz w:val="26"/>
          <w:szCs w:val="26"/>
          <w:lang w:eastAsia="en-GB"/>
        </w:rPr>
        <w:t>Request restriction of processing </w:t>
      </w:r>
      <w:r w:rsidRPr="00CA3D9E">
        <w:rPr>
          <w:rFonts w:eastAsia="Times New Roman" w:cstheme="minorHAnsi"/>
          <w:color w:val="626262"/>
          <w:sz w:val="26"/>
          <w:szCs w:val="26"/>
          <w:lang w:eastAsia="en-GB"/>
        </w:rPr>
        <w:t>of your personal data. This enables you to ask us to suspend the processing of your personal data in the following scenarios:</w:t>
      </w:r>
    </w:p>
    <w:p w14:paraId="3180AE20" w14:textId="77777777" w:rsidR="00603C43" w:rsidRPr="00131DB6" w:rsidRDefault="00603C43" w:rsidP="00603C43">
      <w:pPr>
        <w:numPr>
          <w:ilvl w:val="0"/>
          <w:numId w:val="6"/>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If you want us to establish the data’s accuracy.</w:t>
      </w:r>
    </w:p>
    <w:p w14:paraId="30A4C211" w14:textId="77777777" w:rsidR="00603C43" w:rsidRPr="00131DB6" w:rsidRDefault="00603C43" w:rsidP="00603C43">
      <w:pPr>
        <w:numPr>
          <w:ilvl w:val="0"/>
          <w:numId w:val="6"/>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Where our use of the data is unlawful, but you do not want us to erase it.</w:t>
      </w:r>
    </w:p>
    <w:p w14:paraId="3BB5C1BF" w14:textId="77777777" w:rsidR="00603C43" w:rsidRPr="00131DB6" w:rsidRDefault="00603C43" w:rsidP="00603C43">
      <w:pPr>
        <w:numPr>
          <w:ilvl w:val="0"/>
          <w:numId w:val="6"/>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Where you need us to hold the data even if we no longer require it as you need it to establish, exercise or defend legal claims.</w:t>
      </w:r>
    </w:p>
    <w:p w14:paraId="46D67F5F" w14:textId="77777777" w:rsidR="00603C43" w:rsidRPr="00131DB6" w:rsidRDefault="00603C43" w:rsidP="00603C43">
      <w:pPr>
        <w:numPr>
          <w:ilvl w:val="0"/>
          <w:numId w:val="6"/>
        </w:numPr>
        <w:shd w:val="clear" w:color="auto" w:fill="FFFFFF"/>
        <w:spacing w:before="100" w:beforeAutospacing="1" w:after="100" w:afterAutospacing="1" w:line="240" w:lineRule="auto"/>
        <w:rPr>
          <w:rFonts w:eastAsia="Times New Roman" w:cstheme="minorHAnsi"/>
          <w:color w:val="808080" w:themeColor="background1" w:themeShade="80"/>
          <w:sz w:val="26"/>
          <w:szCs w:val="26"/>
          <w:lang w:eastAsia="en-GB"/>
        </w:rPr>
      </w:pPr>
      <w:r w:rsidRPr="00131DB6">
        <w:rPr>
          <w:rFonts w:eastAsia="Times New Roman" w:cstheme="minorHAnsi"/>
          <w:color w:val="808080" w:themeColor="background1" w:themeShade="80"/>
          <w:sz w:val="26"/>
          <w:szCs w:val="26"/>
          <w:lang w:eastAsia="en-GB"/>
        </w:rPr>
        <w:t>You have objected to our use of your data, but we need to verify whether we have overriding legitimate grounds to use it.</w:t>
      </w:r>
    </w:p>
    <w:p w14:paraId="2DE14830" w14:textId="44E4AF34" w:rsidR="00603C43" w:rsidRPr="00CA3D9E" w:rsidRDefault="00603C43" w:rsidP="00603C43">
      <w:pPr>
        <w:shd w:val="clear" w:color="auto" w:fill="FFFFFF"/>
        <w:spacing w:after="100" w:afterAutospacing="1" w:line="240" w:lineRule="auto"/>
        <w:rPr>
          <w:rFonts w:eastAsia="Times New Roman" w:cstheme="minorHAnsi"/>
          <w:color w:val="626262"/>
          <w:sz w:val="26"/>
          <w:szCs w:val="26"/>
          <w:lang w:eastAsia="en-GB"/>
        </w:rPr>
      </w:pPr>
      <w:r w:rsidRPr="00CA3D9E">
        <w:rPr>
          <w:rFonts w:eastAsia="Times New Roman" w:cstheme="minorHAnsi"/>
          <w:color w:val="626262"/>
          <w:sz w:val="26"/>
          <w:szCs w:val="26"/>
          <w:lang w:eastAsia="en-GB"/>
        </w:rPr>
        <w:t> </w:t>
      </w:r>
      <w:r w:rsidRPr="00CA3D9E">
        <w:rPr>
          <w:rFonts w:eastAsia="Times New Roman" w:cstheme="minorHAnsi"/>
          <w:b/>
          <w:bCs/>
          <w:color w:val="626262"/>
          <w:sz w:val="26"/>
          <w:szCs w:val="26"/>
          <w:lang w:eastAsia="en-GB"/>
        </w:rPr>
        <w:t>Request the transfer </w:t>
      </w:r>
      <w:r w:rsidRPr="00CA3D9E">
        <w:rPr>
          <w:rFonts w:eastAsia="Times New Roman" w:cstheme="minorHAnsi"/>
          <w:color w:val="626262"/>
          <w:sz w:val="26"/>
          <w:szCs w:val="26"/>
          <w:lang w:eastAsia="en-GB"/>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79856F1" w14:textId="156D80CF" w:rsidR="0079204F" w:rsidRDefault="00603C43" w:rsidP="001B16E0">
      <w:pPr>
        <w:shd w:val="clear" w:color="auto" w:fill="FFFFFF"/>
        <w:spacing w:after="100" w:afterAutospacing="1" w:line="240" w:lineRule="auto"/>
      </w:pPr>
      <w:r w:rsidRPr="00CA3D9E">
        <w:rPr>
          <w:rFonts w:eastAsia="Times New Roman" w:cstheme="minorHAnsi"/>
          <w:b/>
          <w:bCs/>
          <w:color w:val="626262"/>
          <w:sz w:val="26"/>
          <w:szCs w:val="26"/>
          <w:lang w:eastAsia="en-GB"/>
        </w:rPr>
        <w:t>Withdraw consent at any time </w:t>
      </w:r>
      <w:r w:rsidRPr="00CA3D9E">
        <w:rPr>
          <w:rFonts w:eastAsia="Times New Roman" w:cstheme="minorHAnsi"/>
          <w:color w:val="626262"/>
          <w:sz w:val="26"/>
          <w:szCs w:val="26"/>
          <w:lang w:eastAsia="en-GB"/>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sectPr w:rsidR="0079204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C2F1" w14:textId="77777777" w:rsidR="00843D13" w:rsidRDefault="00843D13" w:rsidP="00CC75BD">
      <w:pPr>
        <w:spacing w:after="0" w:line="240" w:lineRule="auto"/>
      </w:pPr>
      <w:r>
        <w:separator/>
      </w:r>
    </w:p>
  </w:endnote>
  <w:endnote w:type="continuationSeparator" w:id="0">
    <w:p w14:paraId="087C5BBA" w14:textId="77777777" w:rsidR="00843D13" w:rsidRDefault="00843D13" w:rsidP="00CC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A42B" w14:textId="3E97CBFA" w:rsidR="00856C79" w:rsidRDefault="00856C79">
    <w:pPr>
      <w:pStyle w:val="Footer"/>
    </w:pPr>
    <w:r>
      <w:t>Conexus Tuition Privacy Policy</w:t>
    </w:r>
    <w:r w:rsidR="00F732A5">
      <w:t xml:space="preserve"> Parents Manual</w:t>
    </w:r>
    <w:r>
      <w:t xml:space="preserve"> – Version 1.</w:t>
    </w:r>
    <w:r w:rsidR="00E22B23">
      <w:t>1</w:t>
    </w:r>
    <w:r w:rsidR="00BB0019">
      <w:t xml:space="preserve"> </w:t>
    </w:r>
    <w:r>
      <w:t xml:space="preserve"> </w:t>
    </w:r>
    <w:r w:rsidR="00E22B23">
      <w:t>March 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AB28" w14:textId="77777777" w:rsidR="00843D13" w:rsidRDefault="00843D13" w:rsidP="00CC75BD">
      <w:pPr>
        <w:spacing w:after="0" w:line="240" w:lineRule="auto"/>
      </w:pPr>
      <w:r>
        <w:separator/>
      </w:r>
    </w:p>
  </w:footnote>
  <w:footnote w:type="continuationSeparator" w:id="0">
    <w:p w14:paraId="27C569D5" w14:textId="77777777" w:rsidR="00843D13" w:rsidRDefault="00843D13" w:rsidP="00CC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4D7" w14:textId="76CEAD51" w:rsidR="00CC75BD" w:rsidRDefault="00CC75BD">
    <w:pPr>
      <w:pStyle w:val="Header"/>
    </w:pPr>
    <w:r>
      <w:rPr>
        <w:noProof/>
      </w:rPr>
      <w:drawing>
        <wp:anchor distT="0" distB="0" distL="114300" distR="114300" simplePos="0" relativeHeight="251658240" behindDoc="0" locked="0" layoutInCell="1" allowOverlap="1" wp14:anchorId="5CE48E87" wp14:editId="23D02D4B">
          <wp:simplePos x="0" y="0"/>
          <wp:positionH relativeFrom="margin">
            <wp:align>center</wp:align>
          </wp:positionH>
          <wp:positionV relativeFrom="paragraph">
            <wp:posOffset>-367030</wp:posOffset>
          </wp:positionV>
          <wp:extent cx="3886200" cy="1045741"/>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045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7455"/>
    <w:multiLevelType w:val="multilevel"/>
    <w:tmpl w:val="51A8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C562F"/>
    <w:multiLevelType w:val="multilevel"/>
    <w:tmpl w:val="0FC2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2C6224"/>
    <w:multiLevelType w:val="multilevel"/>
    <w:tmpl w:val="9196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AC2026"/>
    <w:multiLevelType w:val="multilevel"/>
    <w:tmpl w:val="1F4E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DD4F7A"/>
    <w:multiLevelType w:val="multilevel"/>
    <w:tmpl w:val="8C28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3F2017"/>
    <w:multiLevelType w:val="multilevel"/>
    <w:tmpl w:val="5C6ACCC4"/>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9938614">
    <w:abstractNumId w:val="5"/>
  </w:num>
  <w:num w:numId="2" w16cid:durableId="2044209967">
    <w:abstractNumId w:val="4"/>
  </w:num>
  <w:num w:numId="3" w16cid:durableId="792479837">
    <w:abstractNumId w:val="0"/>
  </w:num>
  <w:num w:numId="4" w16cid:durableId="52318656">
    <w:abstractNumId w:val="1"/>
  </w:num>
  <w:num w:numId="5" w16cid:durableId="1590388530">
    <w:abstractNumId w:val="2"/>
  </w:num>
  <w:num w:numId="6" w16cid:durableId="1968272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43"/>
    <w:rsid w:val="00047515"/>
    <w:rsid w:val="00131DB6"/>
    <w:rsid w:val="001B16E0"/>
    <w:rsid w:val="002C4453"/>
    <w:rsid w:val="0031582F"/>
    <w:rsid w:val="00417783"/>
    <w:rsid w:val="004E33BE"/>
    <w:rsid w:val="00540689"/>
    <w:rsid w:val="005A3F1E"/>
    <w:rsid w:val="00603C43"/>
    <w:rsid w:val="006300F8"/>
    <w:rsid w:val="00641899"/>
    <w:rsid w:val="006428CA"/>
    <w:rsid w:val="00664C13"/>
    <w:rsid w:val="00683404"/>
    <w:rsid w:val="006F0F2F"/>
    <w:rsid w:val="007236B6"/>
    <w:rsid w:val="0079204F"/>
    <w:rsid w:val="00805205"/>
    <w:rsid w:val="00843D13"/>
    <w:rsid w:val="00856C79"/>
    <w:rsid w:val="00951E78"/>
    <w:rsid w:val="009766C7"/>
    <w:rsid w:val="009F66AD"/>
    <w:rsid w:val="00AA3F96"/>
    <w:rsid w:val="00B4134E"/>
    <w:rsid w:val="00BA3764"/>
    <w:rsid w:val="00BB0019"/>
    <w:rsid w:val="00BC5271"/>
    <w:rsid w:val="00C032C1"/>
    <w:rsid w:val="00C23017"/>
    <w:rsid w:val="00C27704"/>
    <w:rsid w:val="00C66123"/>
    <w:rsid w:val="00C73145"/>
    <w:rsid w:val="00CA3D9E"/>
    <w:rsid w:val="00CC75BD"/>
    <w:rsid w:val="00D8774E"/>
    <w:rsid w:val="00E22B23"/>
    <w:rsid w:val="00E405C7"/>
    <w:rsid w:val="00EC6ED5"/>
    <w:rsid w:val="00EF1E14"/>
    <w:rsid w:val="00F732A5"/>
    <w:rsid w:val="00F8413D"/>
    <w:rsid w:val="00F85B02"/>
    <w:rsid w:val="00F956CC"/>
    <w:rsid w:val="00FD0E1F"/>
    <w:rsid w:val="00FD192C"/>
    <w:rsid w:val="00FD2E67"/>
    <w:rsid w:val="00FE024C"/>
    <w:rsid w:val="00FE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6A11B"/>
  <w15:chartTrackingRefBased/>
  <w15:docId w15:val="{A27B8873-4BD1-4362-8692-53D2D5D7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C4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03C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3C43"/>
    <w:rPr>
      <w:b/>
      <w:bCs/>
    </w:rPr>
  </w:style>
  <w:style w:type="character" w:styleId="Emphasis">
    <w:name w:val="Emphasis"/>
    <w:basedOn w:val="DefaultParagraphFont"/>
    <w:uiPriority w:val="20"/>
    <w:qFormat/>
    <w:rsid w:val="00603C43"/>
    <w:rPr>
      <w:i/>
      <w:iCs/>
    </w:rPr>
  </w:style>
  <w:style w:type="character" w:styleId="Hyperlink">
    <w:name w:val="Hyperlink"/>
    <w:basedOn w:val="DefaultParagraphFont"/>
    <w:uiPriority w:val="99"/>
    <w:unhideWhenUsed/>
    <w:rsid w:val="00603C43"/>
    <w:rPr>
      <w:color w:val="0000FF"/>
      <w:u w:val="single"/>
    </w:rPr>
  </w:style>
  <w:style w:type="paragraph" w:styleId="BalloonText">
    <w:name w:val="Balloon Text"/>
    <w:basedOn w:val="Normal"/>
    <w:link w:val="BalloonTextChar"/>
    <w:uiPriority w:val="99"/>
    <w:semiHidden/>
    <w:unhideWhenUsed/>
    <w:rsid w:val="00F84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3D"/>
    <w:rPr>
      <w:rFonts w:ascii="Segoe UI" w:hAnsi="Segoe UI" w:cs="Segoe UI"/>
      <w:sz w:val="18"/>
      <w:szCs w:val="18"/>
    </w:rPr>
  </w:style>
  <w:style w:type="paragraph" w:styleId="Header">
    <w:name w:val="header"/>
    <w:basedOn w:val="Normal"/>
    <w:link w:val="HeaderChar"/>
    <w:uiPriority w:val="99"/>
    <w:unhideWhenUsed/>
    <w:rsid w:val="00CC7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BD"/>
  </w:style>
  <w:style w:type="paragraph" w:styleId="Footer">
    <w:name w:val="footer"/>
    <w:basedOn w:val="Normal"/>
    <w:link w:val="FooterChar"/>
    <w:uiPriority w:val="99"/>
    <w:unhideWhenUsed/>
    <w:rsid w:val="00CC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BD"/>
  </w:style>
  <w:style w:type="character" w:styleId="UnresolvedMention">
    <w:name w:val="Unresolved Mention"/>
    <w:basedOn w:val="DefaultParagraphFont"/>
    <w:uiPriority w:val="99"/>
    <w:semiHidden/>
    <w:unhideWhenUsed/>
    <w:rsid w:val="00BB0019"/>
    <w:rPr>
      <w:color w:val="605E5C"/>
      <w:shd w:val="clear" w:color="auto" w:fill="E1DFDD"/>
    </w:rPr>
  </w:style>
  <w:style w:type="table" w:styleId="TableGrid">
    <w:name w:val="Table Grid"/>
    <w:basedOn w:val="TableNormal"/>
    <w:uiPriority w:val="39"/>
    <w:rsid w:val="0064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exusTuitionDPO@amicisda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on@conexustuiti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Cawley</dc:creator>
  <cp:keywords/>
  <dc:description/>
  <cp:lastModifiedBy>Martin Ruston</cp:lastModifiedBy>
  <cp:revision>34</cp:revision>
  <dcterms:created xsi:type="dcterms:W3CDTF">2020-05-24T12:23:00Z</dcterms:created>
  <dcterms:modified xsi:type="dcterms:W3CDTF">2023-03-02T11:21:00Z</dcterms:modified>
</cp:coreProperties>
</file>