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sz w:val="22"/>
          <w:szCs w:val="22"/>
        </w:rPr>
        <w:id w:val="-708028703"/>
        <w:docPartObj>
          <w:docPartGallery w:val="Table of Contents"/>
          <w:docPartUnique/>
        </w:docPartObj>
      </w:sdtPr>
      <w:sdtEndPr>
        <w:rPr>
          <w:b/>
          <w:bCs/>
          <w:noProof/>
        </w:rPr>
      </w:sdtEndPr>
      <w:sdtContent>
        <w:p w14:paraId="4F186391" w14:textId="53FC920F" w:rsidR="00CC4751" w:rsidRDefault="00CC4751" w:rsidP="00B1452D">
          <w:pPr>
            <w:pStyle w:val="TOCHeading"/>
            <w:ind w:firstLine="720"/>
          </w:pPr>
          <w:r>
            <w:t>Contents</w:t>
          </w:r>
        </w:p>
        <w:p w14:paraId="2B104BB0" w14:textId="47F6506C" w:rsidR="002B2340" w:rsidRDefault="00CC4751">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06708382" w:history="1">
            <w:r w:rsidR="002B2340" w:rsidRPr="008251FC">
              <w:rPr>
                <w:rStyle w:val="Hyperlink"/>
                <w:noProof/>
              </w:rPr>
              <w:t>Weekly Changes June 21, 2022</w:t>
            </w:r>
            <w:r w:rsidR="002B2340">
              <w:rPr>
                <w:noProof/>
                <w:webHidden/>
              </w:rPr>
              <w:tab/>
            </w:r>
            <w:r w:rsidR="002B2340">
              <w:rPr>
                <w:noProof/>
                <w:webHidden/>
              </w:rPr>
              <w:fldChar w:fldCharType="begin"/>
            </w:r>
            <w:r w:rsidR="002B2340">
              <w:rPr>
                <w:noProof/>
                <w:webHidden/>
              </w:rPr>
              <w:instrText xml:space="preserve"> PAGEREF _Toc106708382 \h </w:instrText>
            </w:r>
            <w:r w:rsidR="002B2340">
              <w:rPr>
                <w:noProof/>
                <w:webHidden/>
              </w:rPr>
            </w:r>
            <w:r w:rsidR="002B2340">
              <w:rPr>
                <w:noProof/>
                <w:webHidden/>
              </w:rPr>
              <w:fldChar w:fldCharType="separate"/>
            </w:r>
            <w:r w:rsidR="002B2340">
              <w:rPr>
                <w:noProof/>
                <w:webHidden/>
              </w:rPr>
              <w:t>1</w:t>
            </w:r>
            <w:r w:rsidR="002B2340">
              <w:rPr>
                <w:noProof/>
                <w:webHidden/>
              </w:rPr>
              <w:fldChar w:fldCharType="end"/>
            </w:r>
          </w:hyperlink>
        </w:p>
        <w:p w14:paraId="2B345809" w14:textId="343287E3" w:rsidR="002B2340" w:rsidRDefault="000D7246">
          <w:pPr>
            <w:pStyle w:val="TOC2"/>
            <w:tabs>
              <w:tab w:val="right" w:leader="dot" w:pos="9350"/>
            </w:tabs>
            <w:rPr>
              <w:rFonts w:eastAsiaTheme="minorEastAsia"/>
              <w:noProof/>
            </w:rPr>
          </w:pPr>
          <w:hyperlink w:anchor="_Toc106708383" w:history="1">
            <w:r w:rsidR="002B2340" w:rsidRPr="008251FC">
              <w:rPr>
                <w:rStyle w:val="Hyperlink"/>
                <w:noProof/>
              </w:rPr>
              <w:t>Assessment</w:t>
            </w:r>
            <w:r w:rsidR="002B2340">
              <w:rPr>
                <w:noProof/>
                <w:webHidden/>
              </w:rPr>
              <w:tab/>
            </w:r>
            <w:r w:rsidR="002B2340">
              <w:rPr>
                <w:noProof/>
                <w:webHidden/>
              </w:rPr>
              <w:fldChar w:fldCharType="begin"/>
            </w:r>
            <w:r w:rsidR="002B2340">
              <w:rPr>
                <w:noProof/>
                <w:webHidden/>
              </w:rPr>
              <w:instrText xml:space="preserve"> PAGEREF _Toc106708383 \h </w:instrText>
            </w:r>
            <w:r w:rsidR="002B2340">
              <w:rPr>
                <w:noProof/>
                <w:webHidden/>
              </w:rPr>
            </w:r>
            <w:r w:rsidR="002B2340">
              <w:rPr>
                <w:noProof/>
                <w:webHidden/>
              </w:rPr>
              <w:fldChar w:fldCharType="separate"/>
            </w:r>
            <w:r w:rsidR="002B2340">
              <w:rPr>
                <w:noProof/>
                <w:webHidden/>
              </w:rPr>
              <w:t>1</w:t>
            </w:r>
            <w:r w:rsidR="002B2340">
              <w:rPr>
                <w:noProof/>
                <w:webHidden/>
              </w:rPr>
              <w:fldChar w:fldCharType="end"/>
            </w:r>
          </w:hyperlink>
        </w:p>
        <w:p w14:paraId="1222147C" w14:textId="736E4DC5" w:rsidR="002B2340" w:rsidRDefault="000D7246">
          <w:pPr>
            <w:pStyle w:val="TOC2"/>
            <w:tabs>
              <w:tab w:val="right" w:leader="dot" w:pos="9350"/>
            </w:tabs>
            <w:rPr>
              <w:rFonts w:eastAsiaTheme="minorEastAsia"/>
              <w:noProof/>
            </w:rPr>
          </w:pPr>
          <w:hyperlink w:anchor="_Toc106708384" w:history="1">
            <w:r w:rsidR="002B2340" w:rsidRPr="008251FC">
              <w:rPr>
                <w:rStyle w:val="Hyperlink"/>
                <w:noProof/>
              </w:rPr>
              <w:t>Appraisal/Edit Log</w:t>
            </w:r>
            <w:r w:rsidR="002B2340">
              <w:rPr>
                <w:noProof/>
                <w:webHidden/>
              </w:rPr>
              <w:tab/>
            </w:r>
            <w:r w:rsidR="002B2340">
              <w:rPr>
                <w:noProof/>
                <w:webHidden/>
              </w:rPr>
              <w:fldChar w:fldCharType="begin"/>
            </w:r>
            <w:r w:rsidR="002B2340">
              <w:rPr>
                <w:noProof/>
                <w:webHidden/>
              </w:rPr>
              <w:instrText xml:space="preserve"> PAGEREF _Toc106708384 \h </w:instrText>
            </w:r>
            <w:r w:rsidR="002B2340">
              <w:rPr>
                <w:noProof/>
                <w:webHidden/>
              </w:rPr>
            </w:r>
            <w:r w:rsidR="002B2340">
              <w:rPr>
                <w:noProof/>
                <w:webHidden/>
              </w:rPr>
              <w:fldChar w:fldCharType="separate"/>
            </w:r>
            <w:r w:rsidR="002B2340">
              <w:rPr>
                <w:noProof/>
                <w:webHidden/>
              </w:rPr>
              <w:t>2</w:t>
            </w:r>
            <w:r w:rsidR="002B2340">
              <w:rPr>
                <w:noProof/>
                <w:webHidden/>
              </w:rPr>
              <w:fldChar w:fldCharType="end"/>
            </w:r>
          </w:hyperlink>
        </w:p>
        <w:p w14:paraId="407889E7" w14:textId="2A60EE93" w:rsidR="002B2340" w:rsidRDefault="000D7246">
          <w:pPr>
            <w:pStyle w:val="TOC2"/>
            <w:tabs>
              <w:tab w:val="right" w:leader="dot" w:pos="9350"/>
            </w:tabs>
            <w:rPr>
              <w:rFonts w:eastAsiaTheme="minorEastAsia"/>
              <w:noProof/>
            </w:rPr>
          </w:pPr>
          <w:hyperlink w:anchor="_Toc106708385" w:history="1">
            <w:r w:rsidR="002B2340" w:rsidRPr="008251FC">
              <w:rPr>
                <w:rStyle w:val="Hyperlink"/>
                <w:noProof/>
              </w:rPr>
              <w:t>Appeals</w:t>
            </w:r>
            <w:r w:rsidR="002B2340">
              <w:rPr>
                <w:noProof/>
                <w:webHidden/>
              </w:rPr>
              <w:tab/>
            </w:r>
            <w:r w:rsidR="002B2340">
              <w:rPr>
                <w:noProof/>
                <w:webHidden/>
              </w:rPr>
              <w:fldChar w:fldCharType="begin"/>
            </w:r>
            <w:r w:rsidR="002B2340">
              <w:rPr>
                <w:noProof/>
                <w:webHidden/>
              </w:rPr>
              <w:instrText xml:space="preserve"> PAGEREF _Toc106708385 \h </w:instrText>
            </w:r>
            <w:r w:rsidR="002B2340">
              <w:rPr>
                <w:noProof/>
                <w:webHidden/>
              </w:rPr>
            </w:r>
            <w:r w:rsidR="002B2340">
              <w:rPr>
                <w:noProof/>
                <w:webHidden/>
              </w:rPr>
              <w:fldChar w:fldCharType="separate"/>
            </w:r>
            <w:r w:rsidR="002B2340">
              <w:rPr>
                <w:noProof/>
                <w:webHidden/>
              </w:rPr>
              <w:t>2</w:t>
            </w:r>
            <w:r w:rsidR="002B2340">
              <w:rPr>
                <w:noProof/>
                <w:webHidden/>
              </w:rPr>
              <w:fldChar w:fldCharType="end"/>
            </w:r>
          </w:hyperlink>
        </w:p>
        <w:p w14:paraId="6B4F26E0" w14:textId="505480D0" w:rsidR="002B2340" w:rsidRDefault="000D7246">
          <w:pPr>
            <w:pStyle w:val="TOC2"/>
            <w:tabs>
              <w:tab w:val="right" w:leader="dot" w:pos="9350"/>
            </w:tabs>
            <w:rPr>
              <w:rFonts w:eastAsiaTheme="minorEastAsia"/>
              <w:noProof/>
            </w:rPr>
          </w:pPr>
          <w:hyperlink w:anchor="_Toc106708386" w:history="1">
            <w:r w:rsidR="002B2340" w:rsidRPr="008251FC">
              <w:rPr>
                <w:rStyle w:val="Hyperlink"/>
                <w:noProof/>
              </w:rPr>
              <w:t>Reports</w:t>
            </w:r>
            <w:r w:rsidR="002B2340">
              <w:rPr>
                <w:noProof/>
                <w:webHidden/>
              </w:rPr>
              <w:tab/>
            </w:r>
            <w:r w:rsidR="002B2340">
              <w:rPr>
                <w:noProof/>
                <w:webHidden/>
              </w:rPr>
              <w:fldChar w:fldCharType="begin"/>
            </w:r>
            <w:r w:rsidR="002B2340">
              <w:rPr>
                <w:noProof/>
                <w:webHidden/>
              </w:rPr>
              <w:instrText xml:space="preserve"> PAGEREF _Toc106708386 \h </w:instrText>
            </w:r>
            <w:r w:rsidR="002B2340">
              <w:rPr>
                <w:noProof/>
                <w:webHidden/>
              </w:rPr>
            </w:r>
            <w:r w:rsidR="002B2340">
              <w:rPr>
                <w:noProof/>
                <w:webHidden/>
              </w:rPr>
              <w:fldChar w:fldCharType="separate"/>
            </w:r>
            <w:r w:rsidR="002B2340">
              <w:rPr>
                <w:noProof/>
                <w:webHidden/>
              </w:rPr>
              <w:t>2</w:t>
            </w:r>
            <w:r w:rsidR="002B2340">
              <w:rPr>
                <w:noProof/>
                <w:webHidden/>
              </w:rPr>
              <w:fldChar w:fldCharType="end"/>
            </w:r>
          </w:hyperlink>
        </w:p>
        <w:p w14:paraId="569355E9" w14:textId="7C8C782D" w:rsidR="002B2340" w:rsidRDefault="000D7246">
          <w:pPr>
            <w:pStyle w:val="TOC3"/>
            <w:tabs>
              <w:tab w:val="right" w:leader="dot" w:pos="9350"/>
            </w:tabs>
            <w:rPr>
              <w:rFonts w:eastAsiaTheme="minorEastAsia"/>
              <w:noProof/>
            </w:rPr>
          </w:pPr>
          <w:hyperlink w:anchor="_Toc106708387" w:history="1">
            <w:r w:rsidR="002B2340" w:rsidRPr="008251FC">
              <w:rPr>
                <w:rStyle w:val="Hyperlink"/>
                <w:noProof/>
              </w:rPr>
              <w:t>Review Sheet</w:t>
            </w:r>
            <w:r w:rsidR="002B2340">
              <w:rPr>
                <w:noProof/>
                <w:webHidden/>
              </w:rPr>
              <w:tab/>
            </w:r>
            <w:r w:rsidR="002B2340">
              <w:rPr>
                <w:noProof/>
                <w:webHidden/>
              </w:rPr>
              <w:fldChar w:fldCharType="begin"/>
            </w:r>
            <w:r w:rsidR="002B2340">
              <w:rPr>
                <w:noProof/>
                <w:webHidden/>
              </w:rPr>
              <w:instrText xml:space="preserve"> PAGEREF _Toc106708387 \h </w:instrText>
            </w:r>
            <w:r w:rsidR="002B2340">
              <w:rPr>
                <w:noProof/>
                <w:webHidden/>
              </w:rPr>
            </w:r>
            <w:r w:rsidR="002B2340">
              <w:rPr>
                <w:noProof/>
                <w:webHidden/>
              </w:rPr>
              <w:fldChar w:fldCharType="separate"/>
            </w:r>
            <w:r w:rsidR="002B2340">
              <w:rPr>
                <w:noProof/>
                <w:webHidden/>
              </w:rPr>
              <w:t>2</w:t>
            </w:r>
            <w:r w:rsidR="002B2340">
              <w:rPr>
                <w:noProof/>
                <w:webHidden/>
              </w:rPr>
              <w:fldChar w:fldCharType="end"/>
            </w:r>
          </w:hyperlink>
        </w:p>
        <w:p w14:paraId="6D53B345" w14:textId="6F7016B6" w:rsidR="002B2340" w:rsidRDefault="000D7246">
          <w:pPr>
            <w:pStyle w:val="TOC3"/>
            <w:tabs>
              <w:tab w:val="right" w:leader="dot" w:pos="9350"/>
            </w:tabs>
            <w:rPr>
              <w:rFonts w:eastAsiaTheme="minorEastAsia"/>
              <w:noProof/>
            </w:rPr>
          </w:pPr>
          <w:hyperlink w:anchor="_Toc106708388" w:history="1">
            <w:r w:rsidR="002B2340" w:rsidRPr="008251FC">
              <w:rPr>
                <w:rStyle w:val="Hyperlink"/>
                <w:noProof/>
              </w:rPr>
              <w:t>Abstract</w:t>
            </w:r>
            <w:r w:rsidR="002B2340">
              <w:rPr>
                <w:noProof/>
                <w:webHidden/>
              </w:rPr>
              <w:tab/>
            </w:r>
            <w:r w:rsidR="002B2340">
              <w:rPr>
                <w:noProof/>
                <w:webHidden/>
              </w:rPr>
              <w:fldChar w:fldCharType="begin"/>
            </w:r>
            <w:r w:rsidR="002B2340">
              <w:rPr>
                <w:noProof/>
                <w:webHidden/>
              </w:rPr>
              <w:instrText xml:space="preserve"> PAGEREF _Toc106708388 \h </w:instrText>
            </w:r>
            <w:r w:rsidR="002B2340">
              <w:rPr>
                <w:noProof/>
                <w:webHidden/>
              </w:rPr>
            </w:r>
            <w:r w:rsidR="002B2340">
              <w:rPr>
                <w:noProof/>
                <w:webHidden/>
              </w:rPr>
              <w:fldChar w:fldCharType="separate"/>
            </w:r>
            <w:r w:rsidR="002B2340">
              <w:rPr>
                <w:noProof/>
                <w:webHidden/>
              </w:rPr>
              <w:t>4</w:t>
            </w:r>
            <w:r w:rsidR="002B2340">
              <w:rPr>
                <w:noProof/>
                <w:webHidden/>
              </w:rPr>
              <w:fldChar w:fldCharType="end"/>
            </w:r>
          </w:hyperlink>
        </w:p>
        <w:p w14:paraId="3F113FEC" w14:textId="443B5269" w:rsidR="002B2340" w:rsidRDefault="000D7246">
          <w:pPr>
            <w:pStyle w:val="TOC3"/>
            <w:tabs>
              <w:tab w:val="right" w:leader="dot" w:pos="9350"/>
            </w:tabs>
            <w:rPr>
              <w:rFonts w:eastAsiaTheme="minorEastAsia"/>
              <w:noProof/>
            </w:rPr>
          </w:pPr>
          <w:hyperlink w:anchor="_Toc106708389" w:history="1">
            <w:r w:rsidR="002B2340" w:rsidRPr="008251FC">
              <w:rPr>
                <w:rStyle w:val="Hyperlink"/>
                <w:noProof/>
              </w:rPr>
              <w:t>998</w:t>
            </w:r>
            <w:r w:rsidR="002B2340">
              <w:rPr>
                <w:noProof/>
                <w:webHidden/>
              </w:rPr>
              <w:tab/>
            </w:r>
            <w:r w:rsidR="002B2340">
              <w:rPr>
                <w:noProof/>
                <w:webHidden/>
              </w:rPr>
              <w:fldChar w:fldCharType="begin"/>
            </w:r>
            <w:r w:rsidR="002B2340">
              <w:rPr>
                <w:noProof/>
                <w:webHidden/>
              </w:rPr>
              <w:instrText xml:space="preserve"> PAGEREF _Toc106708389 \h </w:instrText>
            </w:r>
            <w:r w:rsidR="002B2340">
              <w:rPr>
                <w:noProof/>
                <w:webHidden/>
              </w:rPr>
            </w:r>
            <w:r w:rsidR="002B2340">
              <w:rPr>
                <w:noProof/>
                <w:webHidden/>
              </w:rPr>
              <w:fldChar w:fldCharType="separate"/>
            </w:r>
            <w:r w:rsidR="002B2340">
              <w:rPr>
                <w:noProof/>
                <w:webHidden/>
              </w:rPr>
              <w:t>4</w:t>
            </w:r>
            <w:r w:rsidR="002B2340">
              <w:rPr>
                <w:noProof/>
                <w:webHidden/>
              </w:rPr>
              <w:fldChar w:fldCharType="end"/>
            </w:r>
          </w:hyperlink>
        </w:p>
        <w:p w14:paraId="13CE2345" w14:textId="2CBD13D8" w:rsidR="002B2340" w:rsidRDefault="000D7246">
          <w:pPr>
            <w:pStyle w:val="TOC2"/>
            <w:tabs>
              <w:tab w:val="right" w:leader="dot" w:pos="9350"/>
            </w:tabs>
            <w:rPr>
              <w:rFonts w:eastAsiaTheme="minorEastAsia"/>
              <w:noProof/>
            </w:rPr>
          </w:pPr>
          <w:hyperlink w:anchor="_Toc106708390" w:history="1">
            <w:r w:rsidR="002B2340" w:rsidRPr="008251FC">
              <w:rPr>
                <w:rStyle w:val="Hyperlink"/>
                <w:noProof/>
              </w:rPr>
              <w:t>Reports to Screen</w:t>
            </w:r>
            <w:r w:rsidR="002B2340">
              <w:rPr>
                <w:noProof/>
                <w:webHidden/>
              </w:rPr>
              <w:tab/>
            </w:r>
            <w:r w:rsidR="002B2340">
              <w:rPr>
                <w:noProof/>
                <w:webHidden/>
              </w:rPr>
              <w:fldChar w:fldCharType="begin"/>
            </w:r>
            <w:r w:rsidR="002B2340">
              <w:rPr>
                <w:noProof/>
                <w:webHidden/>
              </w:rPr>
              <w:instrText xml:space="preserve"> PAGEREF _Toc106708390 \h </w:instrText>
            </w:r>
            <w:r w:rsidR="002B2340">
              <w:rPr>
                <w:noProof/>
                <w:webHidden/>
              </w:rPr>
            </w:r>
            <w:r w:rsidR="002B2340">
              <w:rPr>
                <w:noProof/>
                <w:webHidden/>
              </w:rPr>
              <w:fldChar w:fldCharType="separate"/>
            </w:r>
            <w:r w:rsidR="002B2340">
              <w:rPr>
                <w:noProof/>
                <w:webHidden/>
              </w:rPr>
              <w:t>4</w:t>
            </w:r>
            <w:r w:rsidR="002B2340">
              <w:rPr>
                <w:noProof/>
                <w:webHidden/>
              </w:rPr>
              <w:fldChar w:fldCharType="end"/>
            </w:r>
          </w:hyperlink>
        </w:p>
        <w:p w14:paraId="662BBC12" w14:textId="0442F7EC" w:rsidR="002B2340" w:rsidRDefault="000D7246">
          <w:pPr>
            <w:pStyle w:val="TOC2"/>
            <w:tabs>
              <w:tab w:val="right" w:leader="dot" w:pos="9350"/>
            </w:tabs>
            <w:rPr>
              <w:rFonts w:eastAsiaTheme="minorEastAsia"/>
              <w:noProof/>
            </w:rPr>
          </w:pPr>
          <w:hyperlink w:anchor="_Toc106708391" w:history="1">
            <w:r w:rsidR="002B2340" w:rsidRPr="008251FC">
              <w:rPr>
                <w:rStyle w:val="Hyperlink"/>
                <w:noProof/>
              </w:rPr>
              <w:t>Datasets</w:t>
            </w:r>
            <w:r w:rsidR="002B2340">
              <w:rPr>
                <w:noProof/>
                <w:webHidden/>
              </w:rPr>
              <w:tab/>
            </w:r>
            <w:r w:rsidR="002B2340">
              <w:rPr>
                <w:noProof/>
                <w:webHidden/>
              </w:rPr>
              <w:fldChar w:fldCharType="begin"/>
            </w:r>
            <w:r w:rsidR="002B2340">
              <w:rPr>
                <w:noProof/>
                <w:webHidden/>
              </w:rPr>
              <w:instrText xml:space="preserve"> PAGEREF _Toc106708391 \h </w:instrText>
            </w:r>
            <w:r w:rsidR="002B2340">
              <w:rPr>
                <w:noProof/>
                <w:webHidden/>
              </w:rPr>
            </w:r>
            <w:r w:rsidR="002B2340">
              <w:rPr>
                <w:noProof/>
                <w:webHidden/>
              </w:rPr>
              <w:fldChar w:fldCharType="separate"/>
            </w:r>
            <w:r w:rsidR="002B2340">
              <w:rPr>
                <w:noProof/>
                <w:webHidden/>
              </w:rPr>
              <w:t>5</w:t>
            </w:r>
            <w:r w:rsidR="002B2340">
              <w:rPr>
                <w:noProof/>
                <w:webHidden/>
              </w:rPr>
              <w:fldChar w:fldCharType="end"/>
            </w:r>
          </w:hyperlink>
        </w:p>
        <w:p w14:paraId="54DFA9CB" w14:textId="36DAEC9C" w:rsidR="00B40C1D" w:rsidRDefault="00CC4751">
          <w:pPr>
            <w:rPr>
              <w:b/>
              <w:bCs/>
              <w:noProof/>
            </w:rPr>
          </w:pPr>
          <w:r>
            <w:rPr>
              <w:b/>
              <w:bCs/>
              <w:noProof/>
            </w:rPr>
            <w:fldChar w:fldCharType="end"/>
          </w:r>
          <w:r w:rsidR="00F35CA4">
            <w:rPr>
              <w:b/>
              <w:bCs/>
              <w:noProof/>
            </w:rPr>
            <w:t xml:space="preserve"> </w:t>
          </w:r>
        </w:p>
      </w:sdtContent>
    </w:sdt>
    <w:p w14:paraId="404F9CD1" w14:textId="070AF84F" w:rsidR="0026231A" w:rsidRDefault="0026231A" w:rsidP="0026231A">
      <w:pPr>
        <w:pStyle w:val="Heading1"/>
      </w:pPr>
      <w:bookmarkStart w:id="0" w:name="_Toc91503680"/>
      <w:bookmarkStart w:id="1" w:name="_Toc106708382"/>
      <w:r>
        <w:t>Weekly Changes</w:t>
      </w:r>
      <w:r w:rsidR="00E47AD1">
        <w:t xml:space="preserve"> </w:t>
      </w:r>
      <w:r w:rsidR="0019773F">
        <w:t xml:space="preserve">June </w:t>
      </w:r>
      <w:r w:rsidR="00D74199">
        <w:t>21</w:t>
      </w:r>
      <w:r w:rsidR="00832573">
        <w:t>,</w:t>
      </w:r>
      <w:r>
        <w:t xml:space="preserve"> 202</w:t>
      </w:r>
      <w:bookmarkEnd w:id="0"/>
      <w:r>
        <w:t>2</w:t>
      </w:r>
      <w:bookmarkEnd w:id="1"/>
    </w:p>
    <w:p w14:paraId="33647F21" w14:textId="2B15AEE6" w:rsidR="00866E20" w:rsidRPr="006D711C" w:rsidRDefault="00866E20" w:rsidP="00385B2E"/>
    <w:p w14:paraId="45E2EBCA" w14:textId="0FED21B1" w:rsidR="00F95CB7" w:rsidRDefault="00F95CB7" w:rsidP="008369EC">
      <w:pPr>
        <w:pStyle w:val="Heading2"/>
      </w:pPr>
      <w:bookmarkStart w:id="2" w:name="_Toc106708383"/>
      <w:r>
        <w:t>Assessment</w:t>
      </w:r>
      <w:bookmarkEnd w:id="2"/>
    </w:p>
    <w:p w14:paraId="46DB0B84" w14:textId="642FD33C" w:rsidR="00283FA5" w:rsidRDefault="00283FA5" w:rsidP="00F95CB7">
      <w:pPr>
        <w:pStyle w:val="ListParagraph"/>
        <w:numPr>
          <w:ilvl w:val="0"/>
          <w:numId w:val="46"/>
        </w:numPr>
      </w:pPr>
      <w:r>
        <w:t xml:space="preserve">June </w:t>
      </w:r>
      <w:r w:rsidR="00D74199">
        <w:t>21</w:t>
      </w:r>
      <w:r w:rsidR="00D74199" w:rsidRPr="00D74199">
        <w:rPr>
          <w:vertAlign w:val="superscript"/>
        </w:rPr>
        <w:t>st</w:t>
      </w:r>
      <w:r w:rsidR="00D74199">
        <w:t xml:space="preserve"> </w:t>
      </w:r>
      <w:r w:rsidR="00B84F0B">
        <w:t>There is an option to mark a photo as private.  Th</w:t>
      </w:r>
      <w:r w:rsidR="00865430">
        <w:t xml:space="preserve">ese will </w:t>
      </w:r>
      <w:r w:rsidR="00B84F0B">
        <w:t>not export on the export</w:t>
      </w:r>
      <w:r w:rsidR="00D74199">
        <w:t xml:space="preserve"> image</w:t>
      </w:r>
      <w:r w:rsidR="00B84F0B">
        <w:t xml:space="preserve"> process. There will be modification</w:t>
      </w:r>
      <w:r w:rsidR="00865430">
        <w:t>s</w:t>
      </w:r>
      <w:r w:rsidR="00B84F0B">
        <w:t xml:space="preserve"> in the future where these will not display on the website. The</w:t>
      </w:r>
      <w:r w:rsidR="00865430">
        <w:t xml:space="preserve"> additional column</w:t>
      </w:r>
      <w:r w:rsidR="00B84F0B">
        <w:t xml:space="preserve"> will be in the attached photos table in the parcel, residential, commercial, and personal property files.</w:t>
      </w:r>
    </w:p>
    <w:p w14:paraId="2CBFD962" w14:textId="0EA747FC" w:rsidR="00B84F0B" w:rsidRDefault="00B84F0B" w:rsidP="00B84F0B">
      <w:pPr>
        <w:ind w:left="360"/>
      </w:pPr>
      <w:r w:rsidRPr="00B84F0B">
        <w:rPr>
          <w:noProof/>
        </w:rPr>
        <w:drawing>
          <wp:inline distT="0" distB="0" distL="0" distR="0" wp14:anchorId="42813895" wp14:editId="386DFABA">
            <wp:extent cx="3503130" cy="1708150"/>
            <wp:effectExtent l="0" t="0" r="2540" b="635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8"/>
                    <a:stretch>
                      <a:fillRect/>
                    </a:stretch>
                  </pic:blipFill>
                  <pic:spPr>
                    <a:xfrm>
                      <a:off x="0" y="0"/>
                      <a:ext cx="3507337" cy="1710201"/>
                    </a:xfrm>
                    <a:prstGeom prst="rect">
                      <a:avLst/>
                    </a:prstGeom>
                  </pic:spPr>
                </pic:pic>
              </a:graphicData>
            </a:graphic>
          </wp:inline>
        </w:drawing>
      </w:r>
    </w:p>
    <w:p w14:paraId="5E34B86E" w14:textId="77777777" w:rsidR="00283FA5" w:rsidRDefault="00283FA5" w:rsidP="00283FA5">
      <w:pPr>
        <w:ind w:left="360"/>
      </w:pPr>
    </w:p>
    <w:p w14:paraId="6C322157" w14:textId="2768BF6F" w:rsidR="00F95CB7" w:rsidRDefault="00283FA5" w:rsidP="00F95CB7">
      <w:pPr>
        <w:pStyle w:val="ListParagraph"/>
        <w:numPr>
          <w:ilvl w:val="0"/>
          <w:numId w:val="46"/>
        </w:numPr>
      </w:pPr>
      <w:r>
        <w:t xml:space="preserve">June </w:t>
      </w:r>
      <w:r w:rsidR="00D74199">
        <w:t>21</w:t>
      </w:r>
      <w:r w:rsidR="00D74199" w:rsidRPr="00D74199">
        <w:rPr>
          <w:vertAlign w:val="superscript"/>
        </w:rPr>
        <w:t>st</w:t>
      </w:r>
      <w:r w:rsidR="00D74199">
        <w:t xml:space="preserve"> </w:t>
      </w:r>
      <w:r>
        <w:t>On the attached documents there is now an expire year. These records will be deleted during the process pending account process.  Th</w:t>
      </w:r>
      <w:r w:rsidR="00865430">
        <w:t>is column</w:t>
      </w:r>
      <w:r>
        <w:t xml:space="preserve"> will be in the attached documents table in the parcel, residential, commercial, and personal property files.</w:t>
      </w:r>
    </w:p>
    <w:p w14:paraId="2AE1C11A" w14:textId="450A732B" w:rsidR="00283FA5" w:rsidRDefault="00283FA5" w:rsidP="00283FA5">
      <w:pPr>
        <w:ind w:left="360"/>
      </w:pPr>
      <w:r w:rsidRPr="00283FA5">
        <w:rPr>
          <w:noProof/>
        </w:rPr>
        <w:lastRenderedPageBreak/>
        <w:drawing>
          <wp:inline distT="0" distB="0" distL="0" distR="0" wp14:anchorId="42A137E6" wp14:editId="62F660C0">
            <wp:extent cx="4394200" cy="1926218"/>
            <wp:effectExtent l="0" t="0" r="635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9"/>
                    <a:stretch>
                      <a:fillRect/>
                    </a:stretch>
                  </pic:blipFill>
                  <pic:spPr>
                    <a:xfrm>
                      <a:off x="0" y="0"/>
                      <a:ext cx="4404015" cy="1930521"/>
                    </a:xfrm>
                    <a:prstGeom prst="rect">
                      <a:avLst/>
                    </a:prstGeom>
                  </pic:spPr>
                </pic:pic>
              </a:graphicData>
            </a:graphic>
          </wp:inline>
        </w:drawing>
      </w:r>
    </w:p>
    <w:p w14:paraId="3CF11EC0" w14:textId="0AFE2ECF" w:rsidR="00283FA5" w:rsidRDefault="00283FA5" w:rsidP="00283FA5"/>
    <w:p w14:paraId="5182D8E2" w14:textId="77777777" w:rsidR="00F95CB7" w:rsidRPr="00F95CB7" w:rsidRDefault="00F95CB7" w:rsidP="00F95CB7">
      <w:pPr>
        <w:pStyle w:val="ListParagraph"/>
      </w:pPr>
    </w:p>
    <w:p w14:paraId="5F9C4C92" w14:textId="7034EC3D" w:rsidR="008D185F" w:rsidRDefault="008D185F" w:rsidP="008369EC">
      <w:pPr>
        <w:pStyle w:val="Heading2"/>
      </w:pPr>
      <w:bookmarkStart w:id="3" w:name="_Toc106708384"/>
      <w:r>
        <w:t>Appraisal/Edit Log</w:t>
      </w:r>
      <w:bookmarkEnd w:id="3"/>
    </w:p>
    <w:p w14:paraId="54D6D37B" w14:textId="13E6D20D" w:rsidR="008D185F" w:rsidRPr="008D185F" w:rsidRDefault="008D185F" w:rsidP="008D185F">
      <w:pPr>
        <w:pStyle w:val="ListParagraph"/>
        <w:numPr>
          <w:ilvl w:val="0"/>
          <w:numId w:val="46"/>
        </w:numPr>
      </w:pPr>
      <w:r>
        <w:t xml:space="preserve">June </w:t>
      </w:r>
      <w:r w:rsidR="00D74199">
        <w:t>21</w:t>
      </w:r>
      <w:r w:rsidR="00D74199" w:rsidRPr="00D74199">
        <w:rPr>
          <w:vertAlign w:val="superscript"/>
        </w:rPr>
        <w:t>st</w:t>
      </w:r>
      <w:r w:rsidR="00D74199">
        <w:t xml:space="preserve"> </w:t>
      </w:r>
      <w:r>
        <w:t>When doing a recalculation of the file the edit logs will be grouped into a run id where indexing can be done on those records.</w:t>
      </w:r>
    </w:p>
    <w:p w14:paraId="25F8A89E" w14:textId="7ABCACEE" w:rsidR="008D185F" w:rsidRPr="008D185F" w:rsidRDefault="008D185F" w:rsidP="008D185F">
      <w:r w:rsidRPr="008D185F">
        <w:rPr>
          <w:noProof/>
        </w:rPr>
        <w:drawing>
          <wp:inline distT="0" distB="0" distL="0" distR="0" wp14:anchorId="33430D1D" wp14:editId="4459D6AB">
            <wp:extent cx="4089400" cy="1413377"/>
            <wp:effectExtent l="0" t="0" r="635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0"/>
                    <a:stretch>
                      <a:fillRect/>
                    </a:stretch>
                  </pic:blipFill>
                  <pic:spPr>
                    <a:xfrm>
                      <a:off x="0" y="0"/>
                      <a:ext cx="4107522" cy="1419640"/>
                    </a:xfrm>
                    <a:prstGeom prst="rect">
                      <a:avLst/>
                    </a:prstGeom>
                  </pic:spPr>
                </pic:pic>
              </a:graphicData>
            </a:graphic>
          </wp:inline>
        </w:drawing>
      </w:r>
    </w:p>
    <w:p w14:paraId="2964A451" w14:textId="3D4D755D" w:rsidR="00EA2B4D" w:rsidRDefault="001842E0" w:rsidP="008369EC">
      <w:pPr>
        <w:pStyle w:val="Heading2"/>
      </w:pPr>
      <w:bookmarkStart w:id="4" w:name="_Toc106708385"/>
      <w:r>
        <w:t>Appeals</w:t>
      </w:r>
      <w:bookmarkEnd w:id="4"/>
    </w:p>
    <w:p w14:paraId="008CCC31" w14:textId="77F6BE47" w:rsidR="001842E0" w:rsidRPr="001842E0" w:rsidRDefault="001842E0" w:rsidP="001842E0">
      <w:pPr>
        <w:pStyle w:val="ListParagraph"/>
        <w:numPr>
          <w:ilvl w:val="0"/>
          <w:numId w:val="46"/>
        </w:numPr>
      </w:pPr>
      <w:r>
        <w:t xml:space="preserve">An explanation field has been added that will print on the 975 </w:t>
      </w:r>
      <w:proofErr w:type="gramStart"/>
      <w:r>
        <w:t>report</w:t>
      </w:r>
      <w:proofErr w:type="gramEnd"/>
      <w:r>
        <w:t>.</w:t>
      </w:r>
    </w:p>
    <w:p w14:paraId="25E09FA3" w14:textId="71D06B78" w:rsidR="001842E0" w:rsidRPr="001842E0" w:rsidRDefault="001842E0" w:rsidP="001842E0">
      <w:r w:rsidRPr="001842E0">
        <w:rPr>
          <w:noProof/>
        </w:rPr>
        <w:drawing>
          <wp:inline distT="0" distB="0" distL="0" distR="0" wp14:anchorId="63B7E0F0" wp14:editId="47307178">
            <wp:extent cx="2787650" cy="1786359"/>
            <wp:effectExtent l="0" t="0" r="0" b="4445"/>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11"/>
                    <a:stretch>
                      <a:fillRect/>
                    </a:stretch>
                  </pic:blipFill>
                  <pic:spPr>
                    <a:xfrm>
                      <a:off x="0" y="0"/>
                      <a:ext cx="2799843" cy="1794172"/>
                    </a:xfrm>
                    <a:prstGeom prst="rect">
                      <a:avLst/>
                    </a:prstGeom>
                  </pic:spPr>
                </pic:pic>
              </a:graphicData>
            </a:graphic>
          </wp:inline>
        </w:drawing>
      </w:r>
    </w:p>
    <w:p w14:paraId="32621699" w14:textId="7809C9B0" w:rsidR="00080AF0" w:rsidRDefault="00080AF0" w:rsidP="00382154"/>
    <w:p w14:paraId="0EF5704C" w14:textId="1973267A" w:rsidR="0019773F" w:rsidRDefault="0019773F" w:rsidP="00B64302">
      <w:pPr>
        <w:pStyle w:val="Heading2"/>
      </w:pPr>
      <w:bookmarkStart w:id="5" w:name="_Toc106708386"/>
      <w:bookmarkStart w:id="6" w:name="_Toc85213432"/>
      <w:r>
        <w:t>Reports</w:t>
      </w:r>
      <w:bookmarkEnd w:id="5"/>
    </w:p>
    <w:p w14:paraId="1B587D9E" w14:textId="212EC59F" w:rsidR="00B84F0B" w:rsidRDefault="00B84F0B" w:rsidP="0019773F">
      <w:pPr>
        <w:pStyle w:val="Heading3"/>
      </w:pPr>
      <w:bookmarkStart w:id="7" w:name="_Toc106708387"/>
      <w:r>
        <w:t>Review Sheet</w:t>
      </w:r>
      <w:bookmarkEnd w:id="7"/>
    </w:p>
    <w:p w14:paraId="1A602B59" w14:textId="541BBD04" w:rsidR="00B84F0B" w:rsidRPr="00B84F0B" w:rsidRDefault="00B84F0B" w:rsidP="00B84F0B">
      <w:pPr>
        <w:pStyle w:val="ListParagraph"/>
        <w:numPr>
          <w:ilvl w:val="0"/>
          <w:numId w:val="44"/>
        </w:numPr>
      </w:pPr>
      <w:r>
        <w:t xml:space="preserve">June </w:t>
      </w:r>
      <w:r w:rsidR="00D74199">
        <w:t>21</w:t>
      </w:r>
      <w:r w:rsidR="00D74199" w:rsidRPr="00D74199">
        <w:rPr>
          <w:vertAlign w:val="superscript"/>
        </w:rPr>
        <w:t>st</w:t>
      </w:r>
      <w:r w:rsidR="00D74199">
        <w:t xml:space="preserve"> </w:t>
      </w:r>
      <w:r w:rsidR="001842E0">
        <w:t>This effects fractional owner accounts only. There is a parameter where the entire appraised value will print on the first page instead of the value still attributed to the card to the primary owner.</w:t>
      </w:r>
    </w:p>
    <w:p w14:paraId="50B6B139" w14:textId="77777777" w:rsidR="00B84F0B" w:rsidRDefault="00B84F0B" w:rsidP="00B84F0B"/>
    <w:p w14:paraId="0BB9B7D8" w14:textId="77777777" w:rsidR="00B84F0B" w:rsidRDefault="00B84F0B" w:rsidP="00B84F0B">
      <w:r>
        <w:t>Appraisal</w:t>
      </w:r>
    </w:p>
    <w:p w14:paraId="6ECE8EAA" w14:textId="6F1E08CD" w:rsidR="00B84F0B" w:rsidRDefault="00B84F0B" w:rsidP="00B84F0B">
      <w:r>
        <w:rPr>
          <w:noProof/>
        </w:rPr>
        <w:lastRenderedPageBreak/>
        <w:drawing>
          <wp:inline distT="0" distB="0" distL="0" distR="0" wp14:anchorId="145208EB" wp14:editId="2FBFE0C1">
            <wp:extent cx="4260850" cy="19050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4260850" cy="1905000"/>
                    </a:xfrm>
                    <a:prstGeom prst="rect">
                      <a:avLst/>
                    </a:prstGeom>
                    <a:noFill/>
                    <a:ln>
                      <a:noFill/>
                    </a:ln>
                  </pic:spPr>
                </pic:pic>
              </a:graphicData>
            </a:graphic>
          </wp:inline>
        </w:drawing>
      </w:r>
    </w:p>
    <w:p w14:paraId="05440E9E" w14:textId="77777777" w:rsidR="00B84F0B" w:rsidRDefault="00B84F0B" w:rsidP="00B84F0B">
      <w:r>
        <w:t>Current</w:t>
      </w:r>
    </w:p>
    <w:p w14:paraId="1EF16472" w14:textId="4CA1EF72" w:rsidR="00B84F0B" w:rsidRDefault="00B84F0B" w:rsidP="00B84F0B">
      <w:r>
        <w:rPr>
          <w:noProof/>
        </w:rPr>
        <w:drawing>
          <wp:inline distT="0" distB="0" distL="0" distR="0" wp14:anchorId="2A2CDD43" wp14:editId="40F330BF">
            <wp:extent cx="4356100" cy="1492250"/>
            <wp:effectExtent l="0" t="0" r="6350" b="12700"/>
            <wp:docPr id="13" name="Picture 1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356100" cy="1492250"/>
                    </a:xfrm>
                    <a:prstGeom prst="rect">
                      <a:avLst/>
                    </a:prstGeom>
                    <a:noFill/>
                    <a:ln>
                      <a:noFill/>
                    </a:ln>
                  </pic:spPr>
                </pic:pic>
              </a:graphicData>
            </a:graphic>
          </wp:inline>
        </w:drawing>
      </w:r>
    </w:p>
    <w:p w14:paraId="2DA720DD" w14:textId="77777777" w:rsidR="00B84F0B" w:rsidRDefault="00B84F0B" w:rsidP="00B84F0B"/>
    <w:p w14:paraId="7FA481A4" w14:textId="77777777" w:rsidR="00B84F0B" w:rsidRDefault="00B84F0B" w:rsidP="00B84F0B">
      <w:r>
        <w:t>New Parameter on report – Default is false if there is no parameter set up</w:t>
      </w:r>
    </w:p>
    <w:p w14:paraId="650E7C18" w14:textId="4C9ACCCB" w:rsidR="00B84F0B" w:rsidRDefault="00B84F0B" w:rsidP="00B84F0B">
      <w:r>
        <w:rPr>
          <w:noProof/>
        </w:rPr>
        <w:drawing>
          <wp:inline distT="0" distB="0" distL="0" distR="0" wp14:anchorId="16312E88" wp14:editId="366E9D71">
            <wp:extent cx="3200400" cy="1752600"/>
            <wp:effectExtent l="0" t="0" r="0" b="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200400" cy="1752600"/>
                    </a:xfrm>
                    <a:prstGeom prst="rect">
                      <a:avLst/>
                    </a:prstGeom>
                    <a:noFill/>
                    <a:ln>
                      <a:noFill/>
                    </a:ln>
                  </pic:spPr>
                </pic:pic>
              </a:graphicData>
            </a:graphic>
          </wp:inline>
        </w:drawing>
      </w:r>
    </w:p>
    <w:p w14:paraId="77BB86F2" w14:textId="6267F0C2" w:rsidR="00B84F0B" w:rsidRDefault="00B84F0B" w:rsidP="00B84F0B">
      <w:r>
        <w:rPr>
          <w:noProof/>
        </w:rPr>
        <w:drawing>
          <wp:inline distT="0" distB="0" distL="0" distR="0" wp14:anchorId="77D2CD0D" wp14:editId="3AE79C67">
            <wp:extent cx="3238500" cy="1270000"/>
            <wp:effectExtent l="0" t="0" r="0" b="635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3238500" cy="1270000"/>
                    </a:xfrm>
                    <a:prstGeom prst="rect">
                      <a:avLst/>
                    </a:prstGeom>
                    <a:noFill/>
                    <a:ln>
                      <a:noFill/>
                    </a:ln>
                  </pic:spPr>
                </pic:pic>
              </a:graphicData>
            </a:graphic>
          </wp:inline>
        </w:drawing>
      </w:r>
    </w:p>
    <w:p w14:paraId="7034F722" w14:textId="54AD19E0" w:rsidR="00B84F0B" w:rsidRDefault="001842E0" w:rsidP="00B84F0B">
      <w:r>
        <w:t>New Report</w:t>
      </w:r>
    </w:p>
    <w:p w14:paraId="3AF9D20E" w14:textId="7EF205E1" w:rsidR="00B84F0B" w:rsidRDefault="00B84F0B" w:rsidP="00B84F0B">
      <w:r>
        <w:rPr>
          <w:noProof/>
        </w:rPr>
        <w:lastRenderedPageBreak/>
        <w:drawing>
          <wp:inline distT="0" distB="0" distL="0" distR="0" wp14:anchorId="6D116E05" wp14:editId="48AAB716">
            <wp:extent cx="4381500" cy="1428750"/>
            <wp:effectExtent l="0" t="0" r="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381500" cy="1428750"/>
                    </a:xfrm>
                    <a:prstGeom prst="rect">
                      <a:avLst/>
                    </a:prstGeom>
                    <a:noFill/>
                    <a:ln>
                      <a:noFill/>
                    </a:ln>
                  </pic:spPr>
                </pic:pic>
              </a:graphicData>
            </a:graphic>
          </wp:inline>
        </w:drawing>
      </w:r>
    </w:p>
    <w:p w14:paraId="25D8813A" w14:textId="18032A5C" w:rsidR="00B15CCD" w:rsidRDefault="00B15CCD" w:rsidP="00B84F0B"/>
    <w:p w14:paraId="4C7CC651" w14:textId="458CA889" w:rsidR="00EC7BAB" w:rsidRDefault="00EC7BAB" w:rsidP="00EC7BAB">
      <w:pPr>
        <w:pStyle w:val="ListParagraph"/>
        <w:numPr>
          <w:ilvl w:val="0"/>
          <w:numId w:val="44"/>
        </w:numPr>
      </w:pPr>
      <w:r>
        <w:t xml:space="preserve">June </w:t>
      </w:r>
      <w:r w:rsidR="00D74199">
        <w:t>21</w:t>
      </w:r>
      <w:r w:rsidR="00D74199" w:rsidRPr="00D74199">
        <w:rPr>
          <w:vertAlign w:val="superscript"/>
        </w:rPr>
        <w:t>st</w:t>
      </w:r>
      <w:r w:rsidR="00D74199">
        <w:t xml:space="preserve"> </w:t>
      </w:r>
      <w:r>
        <w:t xml:space="preserve">There is a new parameter </w:t>
      </w:r>
      <w:r w:rsidR="00F8223C">
        <w:t xml:space="preserve">(PRINTAPPRDATE) that will allow the appr date to not print. By </w:t>
      </w:r>
      <w:proofErr w:type="gramStart"/>
      <w:r w:rsidR="00F8223C">
        <w:t>default</w:t>
      </w:r>
      <w:proofErr w:type="gramEnd"/>
      <w:r w:rsidR="00F8223C">
        <w:t xml:space="preserve"> this is set to TRUE.</w:t>
      </w:r>
    </w:p>
    <w:p w14:paraId="7518DB0E" w14:textId="26AEFB3E" w:rsidR="00EC7BAB" w:rsidRDefault="00EC7BAB" w:rsidP="00EC7BAB">
      <w:r w:rsidRPr="00EC7BAB">
        <w:rPr>
          <w:noProof/>
        </w:rPr>
        <w:drawing>
          <wp:inline distT="0" distB="0" distL="0" distR="0" wp14:anchorId="111539F3" wp14:editId="765CDA05">
            <wp:extent cx="3721291" cy="971600"/>
            <wp:effectExtent l="0" t="0" r="0" b="0"/>
            <wp:docPr id="2" name="Picture 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with medium confidence"/>
                    <pic:cNvPicPr/>
                  </pic:nvPicPr>
                  <pic:blipFill>
                    <a:blip r:embed="rId22"/>
                    <a:stretch>
                      <a:fillRect/>
                    </a:stretch>
                  </pic:blipFill>
                  <pic:spPr>
                    <a:xfrm>
                      <a:off x="0" y="0"/>
                      <a:ext cx="3721291" cy="971600"/>
                    </a:xfrm>
                    <a:prstGeom prst="rect">
                      <a:avLst/>
                    </a:prstGeom>
                  </pic:spPr>
                </pic:pic>
              </a:graphicData>
            </a:graphic>
          </wp:inline>
        </w:drawing>
      </w:r>
    </w:p>
    <w:p w14:paraId="21E92FB3" w14:textId="1E455477" w:rsidR="00EC7BAB" w:rsidRDefault="00F8223C" w:rsidP="00EC7BAB">
      <w:r w:rsidRPr="00F8223C">
        <w:rPr>
          <w:noProof/>
        </w:rPr>
        <w:drawing>
          <wp:inline distT="0" distB="0" distL="0" distR="0" wp14:anchorId="64C62129" wp14:editId="572029C4">
            <wp:extent cx="3847515" cy="2082800"/>
            <wp:effectExtent l="0" t="0" r="635" b="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23"/>
                    <a:stretch>
                      <a:fillRect/>
                    </a:stretch>
                  </pic:blipFill>
                  <pic:spPr>
                    <a:xfrm>
                      <a:off x="0" y="0"/>
                      <a:ext cx="3849564" cy="2083909"/>
                    </a:xfrm>
                    <a:prstGeom prst="rect">
                      <a:avLst/>
                    </a:prstGeom>
                  </pic:spPr>
                </pic:pic>
              </a:graphicData>
            </a:graphic>
          </wp:inline>
        </w:drawing>
      </w:r>
    </w:p>
    <w:p w14:paraId="0AFF4B22" w14:textId="3CD20489" w:rsidR="00B15CCD" w:rsidRDefault="00B15CCD" w:rsidP="00B15CCD">
      <w:pPr>
        <w:pStyle w:val="Heading3"/>
      </w:pPr>
      <w:bookmarkStart w:id="8" w:name="_Toc106708388"/>
      <w:r>
        <w:t>Abstract</w:t>
      </w:r>
      <w:bookmarkEnd w:id="8"/>
    </w:p>
    <w:p w14:paraId="723C8094" w14:textId="334DF7EF" w:rsidR="00B15CCD" w:rsidRDefault="00B15CCD" w:rsidP="00B15CCD">
      <w:pPr>
        <w:pStyle w:val="ListParagraph"/>
        <w:numPr>
          <w:ilvl w:val="0"/>
          <w:numId w:val="44"/>
        </w:numPr>
      </w:pPr>
      <w:r>
        <w:t xml:space="preserve">June </w:t>
      </w:r>
      <w:r w:rsidR="00D74199">
        <w:t>21</w:t>
      </w:r>
      <w:r w:rsidR="00D74199" w:rsidRPr="00D74199">
        <w:rPr>
          <w:vertAlign w:val="superscript"/>
        </w:rPr>
        <w:t>st</w:t>
      </w:r>
      <w:r w:rsidR="00D74199">
        <w:t xml:space="preserve"> </w:t>
      </w:r>
      <w:r>
        <w:t xml:space="preserve">When running the abstract if there </w:t>
      </w:r>
      <w:r w:rsidR="006B69BA">
        <w:t>are</w:t>
      </w:r>
      <w:r>
        <w:t xml:space="preserve"> no errors a message box will appear where currently there is no message.</w:t>
      </w:r>
    </w:p>
    <w:p w14:paraId="6004DB9A" w14:textId="3ECA22AE" w:rsidR="00B15CCD" w:rsidRDefault="006B69BA" w:rsidP="006B69BA">
      <w:pPr>
        <w:ind w:left="360"/>
      </w:pPr>
      <w:r w:rsidRPr="006B69BA">
        <w:rPr>
          <w:noProof/>
        </w:rPr>
        <w:drawing>
          <wp:inline distT="0" distB="0" distL="0" distR="0" wp14:anchorId="1FB5925B" wp14:editId="13BC6DBA">
            <wp:extent cx="1530429" cy="1111307"/>
            <wp:effectExtent l="0" t="0" r="0" b="0"/>
            <wp:docPr id="16" name="Picture 1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 Word&#10;&#10;Description automatically generated"/>
                    <pic:cNvPicPr/>
                  </pic:nvPicPr>
                  <pic:blipFill>
                    <a:blip r:embed="rId24"/>
                    <a:stretch>
                      <a:fillRect/>
                    </a:stretch>
                  </pic:blipFill>
                  <pic:spPr>
                    <a:xfrm>
                      <a:off x="0" y="0"/>
                      <a:ext cx="1530429" cy="1111307"/>
                    </a:xfrm>
                    <a:prstGeom prst="rect">
                      <a:avLst/>
                    </a:prstGeom>
                  </pic:spPr>
                </pic:pic>
              </a:graphicData>
            </a:graphic>
          </wp:inline>
        </w:drawing>
      </w:r>
      <w:r w:rsidR="00B15CCD">
        <w:t xml:space="preserve"> </w:t>
      </w:r>
    </w:p>
    <w:p w14:paraId="7E652092" w14:textId="77777777" w:rsidR="00B15CCD" w:rsidRPr="00B15CCD" w:rsidRDefault="00B15CCD" w:rsidP="00B15CCD">
      <w:pPr>
        <w:pStyle w:val="ListParagraph"/>
      </w:pPr>
    </w:p>
    <w:p w14:paraId="708653F8" w14:textId="77777777" w:rsidR="00EC7BAB" w:rsidRDefault="00EC7BAB" w:rsidP="00EC7BAB">
      <w:pPr>
        <w:pStyle w:val="Heading3"/>
      </w:pPr>
      <w:bookmarkStart w:id="9" w:name="_Toc106708389"/>
      <w:r>
        <w:t>998</w:t>
      </w:r>
      <w:bookmarkEnd w:id="9"/>
    </w:p>
    <w:p w14:paraId="6C503D83" w14:textId="77777777" w:rsidR="00EC7BAB" w:rsidRDefault="00EC7BAB" w:rsidP="00EC7BAB">
      <w:pPr>
        <w:pStyle w:val="ListParagraph"/>
        <w:numPr>
          <w:ilvl w:val="0"/>
          <w:numId w:val="47"/>
        </w:numPr>
      </w:pPr>
      <w:r>
        <w:t>On the 998 there is a prompt for the year to use on the report.</w:t>
      </w:r>
    </w:p>
    <w:p w14:paraId="2831F086" w14:textId="77777777" w:rsidR="00332127" w:rsidRDefault="00332127" w:rsidP="00B84F0B"/>
    <w:p w14:paraId="6881A84E" w14:textId="046D08DE" w:rsidR="00E54B1A" w:rsidRDefault="00E54B1A" w:rsidP="00332127">
      <w:pPr>
        <w:pStyle w:val="Heading2"/>
      </w:pPr>
      <w:bookmarkStart w:id="10" w:name="_Toc106708390"/>
      <w:r>
        <w:t>Reports to Screen</w:t>
      </w:r>
      <w:bookmarkEnd w:id="10"/>
    </w:p>
    <w:p w14:paraId="65F9DF4C" w14:textId="7B48A5B4" w:rsidR="00111DF9" w:rsidRPr="00111DF9" w:rsidRDefault="00111DF9" w:rsidP="00111DF9">
      <w:pPr>
        <w:pStyle w:val="ListParagraph"/>
        <w:numPr>
          <w:ilvl w:val="0"/>
          <w:numId w:val="47"/>
        </w:numPr>
      </w:pPr>
      <w:r>
        <w:t xml:space="preserve">The editable forms will print to a new PDF viewer which will allow the customer to sign the form and then have it sent to the attached documents. This is currently available for renditions as </w:t>
      </w:r>
      <w:r>
        <w:lastRenderedPageBreak/>
        <w:t>well.</w:t>
      </w:r>
      <w:r w:rsidR="00865430">
        <w:t xml:space="preserve">  There are devices that can be set up to take the signature of the taxpayer and place on the form prior to attaching. Please contact Aaron for additional information on implementing these.</w:t>
      </w:r>
    </w:p>
    <w:p w14:paraId="1CE86858" w14:textId="22B17664" w:rsidR="00E54B1A" w:rsidRDefault="00E54B1A" w:rsidP="00E54B1A"/>
    <w:p w14:paraId="0D17A2F0" w14:textId="178DEE13" w:rsidR="00111DF9" w:rsidRDefault="00111DF9" w:rsidP="00E54B1A">
      <w:r>
        <w:t>Editable forms will be sent to the new pdf viewer.</w:t>
      </w:r>
    </w:p>
    <w:p w14:paraId="2DCEBFAD" w14:textId="6D6CCE7C" w:rsidR="00E54B1A" w:rsidRDefault="00E54B1A" w:rsidP="00E54B1A">
      <w:r w:rsidRPr="00E54B1A">
        <w:rPr>
          <w:noProof/>
        </w:rPr>
        <w:drawing>
          <wp:inline distT="0" distB="0" distL="0" distR="0" wp14:anchorId="75AA34FA" wp14:editId="40CCD6E5">
            <wp:extent cx="5943600" cy="882650"/>
            <wp:effectExtent l="0" t="0" r="0" b="0"/>
            <wp:docPr id="8" name="Picture 8"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Word&#10;&#10;Description automatically generated"/>
                    <pic:cNvPicPr/>
                  </pic:nvPicPr>
                  <pic:blipFill>
                    <a:blip r:embed="rId25"/>
                    <a:stretch>
                      <a:fillRect/>
                    </a:stretch>
                  </pic:blipFill>
                  <pic:spPr>
                    <a:xfrm>
                      <a:off x="0" y="0"/>
                      <a:ext cx="5943600" cy="882650"/>
                    </a:xfrm>
                    <a:prstGeom prst="rect">
                      <a:avLst/>
                    </a:prstGeom>
                  </pic:spPr>
                </pic:pic>
              </a:graphicData>
            </a:graphic>
          </wp:inline>
        </w:drawing>
      </w:r>
    </w:p>
    <w:p w14:paraId="023A5D04" w14:textId="726F64A4" w:rsidR="00111DF9" w:rsidRDefault="00111DF9" w:rsidP="00E54B1A"/>
    <w:p w14:paraId="3674C9F6" w14:textId="77777777" w:rsidR="00111DF9" w:rsidRDefault="00111DF9" w:rsidP="00E54B1A"/>
    <w:p w14:paraId="3EC3DC55" w14:textId="0090B618" w:rsidR="00E54B1A" w:rsidRDefault="00111DF9" w:rsidP="00E54B1A">
      <w:r>
        <w:t xml:space="preserve">The attach option will </w:t>
      </w:r>
      <w:proofErr w:type="gramStart"/>
      <w:r>
        <w:t>sent</w:t>
      </w:r>
      <w:proofErr w:type="gramEnd"/>
      <w:r>
        <w:t xml:space="preserve"> the report to the attached documents.</w:t>
      </w:r>
    </w:p>
    <w:p w14:paraId="426A9B5B" w14:textId="3CB82BB5" w:rsidR="00E54B1A" w:rsidRDefault="00E54B1A" w:rsidP="00E54B1A">
      <w:r w:rsidRPr="00E54B1A">
        <w:rPr>
          <w:noProof/>
        </w:rPr>
        <w:drawing>
          <wp:inline distT="0" distB="0" distL="0" distR="0" wp14:anchorId="6DC9B72A" wp14:editId="6E84C183">
            <wp:extent cx="3302170" cy="825542"/>
            <wp:effectExtent l="0" t="0" r="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26"/>
                    <a:stretch>
                      <a:fillRect/>
                    </a:stretch>
                  </pic:blipFill>
                  <pic:spPr>
                    <a:xfrm>
                      <a:off x="0" y="0"/>
                      <a:ext cx="3302170" cy="825542"/>
                    </a:xfrm>
                    <a:prstGeom prst="rect">
                      <a:avLst/>
                    </a:prstGeom>
                  </pic:spPr>
                </pic:pic>
              </a:graphicData>
            </a:graphic>
          </wp:inline>
        </w:drawing>
      </w:r>
    </w:p>
    <w:p w14:paraId="00718CF2" w14:textId="77777777" w:rsidR="00E54B1A" w:rsidRDefault="00E54B1A" w:rsidP="00E54B1A"/>
    <w:p w14:paraId="147F10B0" w14:textId="3974A8E0" w:rsidR="00E54B1A" w:rsidRDefault="00E54B1A" w:rsidP="00E54B1A">
      <w:r w:rsidRPr="00E54B1A">
        <w:rPr>
          <w:noProof/>
        </w:rPr>
        <w:drawing>
          <wp:inline distT="0" distB="0" distL="0" distR="0" wp14:anchorId="65C006CF" wp14:editId="13FBC4C3">
            <wp:extent cx="5943600" cy="47498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74980"/>
                    </a:xfrm>
                    <a:prstGeom prst="rect">
                      <a:avLst/>
                    </a:prstGeom>
                  </pic:spPr>
                </pic:pic>
              </a:graphicData>
            </a:graphic>
          </wp:inline>
        </w:drawing>
      </w:r>
    </w:p>
    <w:p w14:paraId="4B7F704B" w14:textId="7303BBB1" w:rsidR="00111DF9" w:rsidRDefault="00111DF9" w:rsidP="00E54B1A"/>
    <w:p w14:paraId="71447C52" w14:textId="2A5337E2" w:rsidR="00111DF9" w:rsidRDefault="00111DF9" w:rsidP="00E54B1A">
      <w:r>
        <w:t>In the case of renditions there is the option to allow a signature on reports. If set then when printed to the screen you will get the new pdf viewer.</w:t>
      </w:r>
    </w:p>
    <w:p w14:paraId="13422160" w14:textId="443822A2" w:rsidR="00111DF9" w:rsidRPr="00E54B1A" w:rsidRDefault="00111DF9" w:rsidP="00E54B1A">
      <w:r w:rsidRPr="00111DF9">
        <w:rPr>
          <w:noProof/>
        </w:rPr>
        <w:drawing>
          <wp:inline distT="0" distB="0" distL="0" distR="0" wp14:anchorId="38956C15" wp14:editId="7F469CCE">
            <wp:extent cx="3117850" cy="1696790"/>
            <wp:effectExtent l="0" t="0" r="635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28"/>
                    <a:stretch>
                      <a:fillRect/>
                    </a:stretch>
                  </pic:blipFill>
                  <pic:spPr>
                    <a:xfrm>
                      <a:off x="0" y="0"/>
                      <a:ext cx="3126782" cy="1701651"/>
                    </a:xfrm>
                    <a:prstGeom prst="rect">
                      <a:avLst/>
                    </a:prstGeom>
                  </pic:spPr>
                </pic:pic>
              </a:graphicData>
            </a:graphic>
          </wp:inline>
        </w:drawing>
      </w:r>
    </w:p>
    <w:p w14:paraId="2F41DB5B" w14:textId="65F44ED8" w:rsidR="00B84F0B" w:rsidRDefault="00332127" w:rsidP="00332127">
      <w:pPr>
        <w:pStyle w:val="Heading2"/>
      </w:pPr>
      <w:bookmarkStart w:id="11" w:name="_Toc106708391"/>
      <w:r>
        <w:t>Datasets</w:t>
      </w:r>
      <w:bookmarkEnd w:id="11"/>
    </w:p>
    <w:p w14:paraId="464390D0" w14:textId="55F8388D" w:rsidR="00DE1D1F" w:rsidRPr="00DE1D1F" w:rsidRDefault="00DE1D1F" w:rsidP="00DE1D1F">
      <w:pPr>
        <w:pStyle w:val="ListParagraph"/>
        <w:numPr>
          <w:ilvl w:val="0"/>
          <w:numId w:val="44"/>
        </w:numPr>
      </w:pPr>
      <w:r>
        <w:t xml:space="preserve">June </w:t>
      </w:r>
      <w:r w:rsidR="00D74199">
        <w:t>21</w:t>
      </w:r>
      <w:r w:rsidR="00D74199" w:rsidRPr="00D74199">
        <w:rPr>
          <w:vertAlign w:val="superscript"/>
        </w:rPr>
        <w:t>st</w:t>
      </w:r>
      <w:r w:rsidR="00D74199">
        <w:t xml:space="preserve"> </w:t>
      </w:r>
      <w:r w:rsidR="006A6C1E">
        <w:t>When creating a data set there is an option to also copy the GIS data</w:t>
      </w:r>
      <w:r w:rsidR="006B69BA">
        <w:t xml:space="preserve"> and tie to the dataset.</w:t>
      </w:r>
      <w:r w:rsidR="001F478C">
        <w:t xml:space="preserve"> This is available for any county that uses the database option of the GIS.</w:t>
      </w:r>
    </w:p>
    <w:p w14:paraId="1868D593" w14:textId="6C216C4C" w:rsidR="00DE1D1F" w:rsidRDefault="00DE1D1F" w:rsidP="00DE1D1F">
      <w:r w:rsidRPr="00DE1D1F">
        <w:rPr>
          <w:noProof/>
        </w:rPr>
        <w:lastRenderedPageBreak/>
        <w:drawing>
          <wp:inline distT="0" distB="0" distL="0" distR="0" wp14:anchorId="4157E413" wp14:editId="44321200">
            <wp:extent cx="2824863" cy="2260600"/>
            <wp:effectExtent l="0" t="0" r="0" b="635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29"/>
                    <a:stretch>
                      <a:fillRect/>
                    </a:stretch>
                  </pic:blipFill>
                  <pic:spPr>
                    <a:xfrm>
                      <a:off x="0" y="0"/>
                      <a:ext cx="2831353" cy="2265794"/>
                    </a:xfrm>
                    <a:prstGeom prst="rect">
                      <a:avLst/>
                    </a:prstGeom>
                  </pic:spPr>
                </pic:pic>
              </a:graphicData>
            </a:graphic>
          </wp:inline>
        </w:drawing>
      </w:r>
      <w:bookmarkEnd w:id="6"/>
    </w:p>
    <w:p w14:paraId="5944800A" w14:textId="77777777" w:rsidR="00170642" w:rsidRDefault="00170642" w:rsidP="00DE1D1F"/>
    <w:sectPr w:rsidR="00170642">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7EF74" w14:textId="77777777" w:rsidR="000D7246" w:rsidRDefault="000D7246" w:rsidP="008E1456">
      <w:r>
        <w:separator/>
      </w:r>
    </w:p>
  </w:endnote>
  <w:endnote w:type="continuationSeparator" w:id="0">
    <w:p w14:paraId="5F0D1D5B" w14:textId="77777777" w:rsidR="000D7246" w:rsidRDefault="000D7246" w:rsidP="008E1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DE6DB" w14:textId="77777777" w:rsidR="00080AF0" w:rsidRDefault="00080AF0">
    <w:pPr>
      <w:pStyle w:val="ListParagraph"/>
    </w:pPr>
    <w:r>
      <w:tab/>
    </w:r>
    <w:r>
      <w:tab/>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p w14:paraId="274E0134" w14:textId="77777777" w:rsidR="00080AF0" w:rsidRDefault="00080AF0">
    <w:pPr>
      <w:pStyle w:val="ListParagraph"/>
    </w:pPr>
    <w:r>
      <w:rPr>
        <w:rFonts w:ascii="Gill Sans MT" w:hAnsi="Gill Sans MT"/>
        <w:b/>
        <w:noProof/>
        <w:color w:val="1F497D"/>
        <w:sz w:val="62"/>
        <w:szCs w:val="62"/>
      </w:rPr>
      <w:drawing>
        <wp:inline distT="0" distB="0" distL="0" distR="0" wp14:anchorId="316FB1F7" wp14:editId="250B1298">
          <wp:extent cx="999409" cy="396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dmarkgsi.jpg"/>
                  <pic:cNvPicPr/>
                </pic:nvPicPr>
                <pic:blipFill>
                  <a:blip r:embed="rId1">
                    <a:extLst>
                      <a:ext uri="{28A0092B-C50C-407E-A947-70E740481C1C}">
                        <a14:useLocalDpi xmlns:a14="http://schemas.microsoft.com/office/drawing/2010/main" val="0"/>
                      </a:ext>
                    </a:extLst>
                  </a:blip>
                  <a:stretch>
                    <a:fillRect/>
                  </a:stretch>
                </pic:blipFill>
                <pic:spPr>
                  <a:xfrm>
                    <a:off x="0" y="0"/>
                    <a:ext cx="1134625" cy="4498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A844E" w14:textId="77777777" w:rsidR="000D7246" w:rsidRDefault="000D7246" w:rsidP="008E1456">
      <w:r>
        <w:separator/>
      </w:r>
    </w:p>
  </w:footnote>
  <w:footnote w:type="continuationSeparator" w:id="0">
    <w:p w14:paraId="5277C5DF" w14:textId="77777777" w:rsidR="000D7246" w:rsidRDefault="000D7246" w:rsidP="008E1456">
      <w:r>
        <w:continuationSeparator/>
      </w:r>
    </w:p>
  </w:footnote>
</w:footnotes>
</file>

<file path=word/intelligence.xml><?xml version="1.0" encoding="utf-8"?>
<int:Intelligence xmlns:int="http://schemas.microsoft.com/office/intelligence/2019/intelligence">
  <int:IntelligenceSettings/>
  <int:Manifest>
    <int:WordHash hashCode="k6waAFDuVOd6zE" id="h3XKH/vJ"/>
    <int:WordHash hashCode="67JxnPyOXIS/LQ" id="odh7BuY9"/>
    <int:ParagraphRange paragraphId="356820740" textId="1205709612" start="53" length="17" invalidationStart="53" invalidationLength="17" id="hMGW3qnh"/>
    <int:ParagraphRange paragraphId="356820740" textId="1205709612" start="91" length="6" invalidationStart="91" invalidationLength="6" id="qfocBfD3"/>
    <int:ParagraphRange paragraphId="356820740" textId="1205709612" start="98" length="9" invalidationStart="98" invalidationLength="9" id="vi7UH5/r"/>
    <int:ParagraphRange paragraphId="356820740" textId="1205709612" start="209" length="8" invalidationStart="209" invalidationLength="8" id="k1j8ngCV"/>
    <int:WordHash hashCode="jGJqGjEb+7Cn/g" id="v0TIm4V3"/>
    <int:WordHash hashCode="TnHMFQETvoH+Vn" id="wplI/NGu"/>
    <int:WordHash hashCode="CmgPGnTUILTWgD" id="WjYCJVaj"/>
    <int:WordHash hashCode="iTqeTlroyH/hZT" id="QXGYESQB"/>
  </int:Manifest>
  <int:Observations>
    <int:Content id="h3XKH/vJ">
      <int:Rejection type="LegacyProofing"/>
    </int:Content>
    <int:Content id="odh7BuY9">
      <int:Rejection type="LegacyProofing"/>
    </int:Content>
    <int:Content id="hMGW3qnh">
      <int:Rejection type="LegacyProofing"/>
    </int:Content>
    <int:Content id="qfocBfD3">
      <int:Rejection type="LegacyProofing"/>
    </int:Content>
    <int:Content id="vi7UH5/r">
      <int:Rejection type="LegacyProofing"/>
    </int:Content>
    <int:Content id="k1j8ngCV">
      <int:Rejection type="LegacyProofing"/>
    </int:Content>
    <int:Content id="v0TIm4V3">
      <int:Rejection type="LegacyProofing"/>
    </int:Content>
    <int:Content id="wplI/NGu">
      <int:Rejection type="LegacyProofing"/>
    </int:Content>
    <int:Content id="WjYCJVaj">
      <int:Rejection type="LegacyProofing"/>
    </int:Content>
    <int:Content id="QXGYESQB">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849EF"/>
    <w:multiLevelType w:val="hybridMultilevel"/>
    <w:tmpl w:val="A6AE0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B7C43"/>
    <w:multiLevelType w:val="hybridMultilevel"/>
    <w:tmpl w:val="E252E7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3B444E"/>
    <w:multiLevelType w:val="hybridMultilevel"/>
    <w:tmpl w:val="33A23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CB5C56"/>
    <w:multiLevelType w:val="hybridMultilevel"/>
    <w:tmpl w:val="23BC2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CD7EBF"/>
    <w:multiLevelType w:val="hybridMultilevel"/>
    <w:tmpl w:val="FFFFFFFF"/>
    <w:lvl w:ilvl="0" w:tplc="548010CE">
      <w:start w:val="1"/>
      <w:numFmt w:val="bullet"/>
      <w:lvlText w:val=""/>
      <w:lvlJc w:val="left"/>
      <w:pPr>
        <w:ind w:left="720" w:hanging="360"/>
      </w:pPr>
      <w:rPr>
        <w:rFonts w:ascii="Symbol" w:hAnsi="Symbol" w:hint="default"/>
      </w:rPr>
    </w:lvl>
    <w:lvl w:ilvl="1" w:tplc="2A5A346C">
      <w:start w:val="1"/>
      <w:numFmt w:val="bullet"/>
      <w:lvlText w:val="o"/>
      <w:lvlJc w:val="left"/>
      <w:pPr>
        <w:ind w:left="1440" w:hanging="360"/>
      </w:pPr>
      <w:rPr>
        <w:rFonts w:ascii="Courier New" w:hAnsi="Courier New" w:hint="default"/>
      </w:rPr>
    </w:lvl>
    <w:lvl w:ilvl="2" w:tplc="9CD04598">
      <w:start w:val="1"/>
      <w:numFmt w:val="bullet"/>
      <w:lvlText w:val=""/>
      <w:lvlJc w:val="left"/>
      <w:pPr>
        <w:ind w:left="2160" w:hanging="360"/>
      </w:pPr>
      <w:rPr>
        <w:rFonts w:ascii="Wingdings" w:hAnsi="Wingdings" w:hint="default"/>
      </w:rPr>
    </w:lvl>
    <w:lvl w:ilvl="3" w:tplc="6BE25B5A">
      <w:start w:val="1"/>
      <w:numFmt w:val="bullet"/>
      <w:lvlText w:val=""/>
      <w:lvlJc w:val="left"/>
      <w:pPr>
        <w:ind w:left="2880" w:hanging="360"/>
      </w:pPr>
      <w:rPr>
        <w:rFonts w:ascii="Symbol" w:hAnsi="Symbol" w:hint="default"/>
      </w:rPr>
    </w:lvl>
    <w:lvl w:ilvl="4" w:tplc="F1BE9F22">
      <w:start w:val="1"/>
      <w:numFmt w:val="bullet"/>
      <w:lvlText w:val="o"/>
      <w:lvlJc w:val="left"/>
      <w:pPr>
        <w:ind w:left="3600" w:hanging="360"/>
      </w:pPr>
      <w:rPr>
        <w:rFonts w:ascii="Courier New" w:hAnsi="Courier New" w:hint="default"/>
      </w:rPr>
    </w:lvl>
    <w:lvl w:ilvl="5" w:tplc="8A740ED2">
      <w:start w:val="1"/>
      <w:numFmt w:val="bullet"/>
      <w:lvlText w:val=""/>
      <w:lvlJc w:val="left"/>
      <w:pPr>
        <w:ind w:left="4320" w:hanging="360"/>
      </w:pPr>
      <w:rPr>
        <w:rFonts w:ascii="Wingdings" w:hAnsi="Wingdings" w:hint="default"/>
      </w:rPr>
    </w:lvl>
    <w:lvl w:ilvl="6" w:tplc="FD846012">
      <w:start w:val="1"/>
      <w:numFmt w:val="bullet"/>
      <w:lvlText w:val=""/>
      <w:lvlJc w:val="left"/>
      <w:pPr>
        <w:ind w:left="5040" w:hanging="360"/>
      </w:pPr>
      <w:rPr>
        <w:rFonts w:ascii="Symbol" w:hAnsi="Symbol" w:hint="default"/>
      </w:rPr>
    </w:lvl>
    <w:lvl w:ilvl="7" w:tplc="E84C704E">
      <w:start w:val="1"/>
      <w:numFmt w:val="bullet"/>
      <w:lvlText w:val="o"/>
      <w:lvlJc w:val="left"/>
      <w:pPr>
        <w:ind w:left="5760" w:hanging="360"/>
      </w:pPr>
      <w:rPr>
        <w:rFonts w:ascii="Courier New" w:hAnsi="Courier New" w:hint="default"/>
      </w:rPr>
    </w:lvl>
    <w:lvl w:ilvl="8" w:tplc="F05823F2">
      <w:start w:val="1"/>
      <w:numFmt w:val="bullet"/>
      <w:lvlText w:val=""/>
      <w:lvlJc w:val="left"/>
      <w:pPr>
        <w:ind w:left="6480" w:hanging="360"/>
      </w:pPr>
      <w:rPr>
        <w:rFonts w:ascii="Wingdings" w:hAnsi="Wingdings" w:hint="default"/>
      </w:rPr>
    </w:lvl>
  </w:abstractNum>
  <w:abstractNum w:abstractNumId="5" w15:restartNumberingAfterBreak="0">
    <w:nsid w:val="0ED35D35"/>
    <w:multiLevelType w:val="hybridMultilevel"/>
    <w:tmpl w:val="FFFFFFFF"/>
    <w:lvl w:ilvl="0" w:tplc="0BB2EE44">
      <w:start w:val="1"/>
      <w:numFmt w:val="bullet"/>
      <w:lvlText w:val=""/>
      <w:lvlJc w:val="left"/>
      <w:pPr>
        <w:ind w:left="720" w:hanging="360"/>
      </w:pPr>
      <w:rPr>
        <w:rFonts w:ascii="Symbol" w:hAnsi="Symbol" w:hint="default"/>
      </w:rPr>
    </w:lvl>
    <w:lvl w:ilvl="1" w:tplc="50DC70A0">
      <w:start w:val="1"/>
      <w:numFmt w:val="bullet"/>
      <w:lvlText w:val=""/>
      <w:lvlJc w:val="left"/>
      <w:pPr>
        <w:ind w:left="1440" w:hanging="360"/>
      </w:pPr>
      <w:rPr>
        <w:rFonts w:ascii="Symbol" w:hAnsi="Symbol" w:hint="default"/>
      </w:rPr>
    </w:lvl>
    <w:lvl w:ilvl="2" w:tplc="15187B78">
      <w:start w:val="1"/>
      <w:numFmt w:val="bullet"/>
      <w:lvlText w:val=""/>
      <w:lvlJc w:val="left"/>
      <w:pPr>
        <w:ind w:left="2160" w:hanging="360"/>
      </w:pPr>
      <w:rPr>
        <w:rFonts w:ascii="Wingdings" w:hAnsi="Wingdings" w:hint="default"/>
      </w:rPr>
    </w:lvl>
    <w:lvl w:ilvl="3" w:tplc="3A1A7204">
      <w:start w:val="1"/>
      <w:numFmt w:val="bullet"/>
      <w:lvlText w:val=""/>
      <w:lvlJc w:val="left"/>
      <w:pPr>
        <w:ind w:left="2880" w:hanging="360"/>
      </w:pPr>
      <w:rPr>
        <w:rFonts w:ascii="Symbol" w:hAnsi="Symbol" w:hint="default"/>
      </w:rPr>
    </w:lvl>
    <w:lvl w:ilvl="4" w:tplc="9252FC6C">
      <w:start w:val="1"/>
      <w:numFmt w:val="bullet"/>
      <w:lvlText w:val="o"/>
      <w:lvlJc w:val="left"/>
      <w:pPr>
        <w:ind w:left="3600" w:hanging="360"/>
      </w:pPr>
      <w:rPr>
        <w:rFonts w:ascii="Courier New" w:hAnsi="Courier New" w:hint="default"/>
      </w:rPr>
    </w:lvl>
    <w:lvl w:ilvl="5" w:tplc="5CEEB436">
      <w:start w:val="1"/>
      <w:numFmt w:val="bullet"/>
      <w:lvlText w:val=""/>
      <w:lvlJc w:val="left"/>
      <w:pPr>
        <w:ind w:left="4320" w:hanging="360"/>
      </w:pPr>
      <w:rPr>
        <w:rFonts w:ascii="Wingdings" w:hAnsi="Wingdings" w:hint="default"/>
      </w:rPr>
    </w:lvl>
    <w:lvl w:ilvl="6" w:tplc="EB26BD20">
      <w:start w:val="1"/>
      <w:numFmt w:val="bullet"/>
      <w:lvlText w:val=""/>
      <w:lvlJc w:val="left"/>
      <w:pPr>
        <w:ind w:left="5040" w:hanging="360"/>
      </w:pPr>
      <w:rPr>
        <w:rFonts w:ascii="Symbol" w:hAnsi="Symbol" w:hint="default"/>
      </w:rPr>
    </w:lvl>
    <w:lvl w:ilvl="7" w:tplc="E716CC88">
      <w:start w:val="1"/>
      <w:numFmt w:val="bullet"/>
      <w:lvlText w:val="o"/>
      <w:lvlJc w:val="left"/>
      <w:pPr>
        <w:ind w:left="5760" w:hanging="360"/>
      </w:pPr>
      <w:rPr>
        <w:rFonts w:ascii="Courier New" w:hAnsi="Courier New" w:hint="default"/>
      </w:rPr>
    </w:lvl>
    <w:lvl w:ilvl="8" w:tplc="3416A646">
      <w:start w:val="1"/>
      <w:numFmt w:val="bullet"/>
      <w:lvlText w:val=""/>
      <w:lvlJc w:val="left"/>
      <w:pPr>
        <w:ind w:left="6480" w:hanging="360"/>
      </w:pPr>
      <w:rPr>
        <w:rFonts w:ascii="Wingdings" w:hAnsi="Wingdings" w:hint="default"/>
      </w:rPr>
    </w:lvl>
  </w:abstractNum>
  <w:abstractNum w:abstractNumId="6" w15:restartNumberingAfterBreak="0">
    <w:nsid w:val="0ED70491"/>
    <w:multiLevelType w:val="hybridMultilevel"/>
    <w:tmpl w:val="6A2CA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7245AB"/>
    <w:multiLevelType w:val="hybridMultilevel"/>
    <w:tmpl w:val="0564310E"/>
    <w:lvl w:ilvl="0" w:tplc="C6E83A2E">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 w15:restartNumberingAfterBreak="0">
    <w:nsid w:val="1073310A"/>
    <w:multiLevelType w:val="hybridMultilevel"/>
    <w:tmpl w:val="B2B66524"/>
    <w:lvl w:ilvl="0" w:tplc="04090001">
      <w:start w:val="1"/>
      <w:numFmt w:val="bullet"/>
      <w:lvlText w:val=""/>
      <w:lvlJc w:val="left"/>
      <w:pPr>
        <w:ind w:left="144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9408A8"/>
    <w:multiLevelType w:val="hybridMultilevel"/>
    <w:tmpl w:val="FFFFFFFF"/>
    <w:lvl w:ilvl="0" w:tplc="AB64A386">
      <w:start w:val="1"/>
      <w:numFmt w:val="bullet"/>
      <w:lvlText w:val=""/>
      <w:lvlJc w:val="left"/>
      <w:pPr>
        <w:ind w:left="720" w:hanging="360"/>
      </w:pPr>
      <w:rPr>
        <w:rFonts w:ascii="Symbol" w:hAnsi="Symbol" w:hint="default"/>
      </w:rPr>
    </w:lvl>
    <w:lvl w:ilvl="1" w:tplc="C75E16E0">
      <w:start w:val="1"/>
      <w:numFmt w:val="bullet"/>
      <w:lvlText w:val="o"/>
      <w:lvlJc w:val="left"/>
      <w:pPr>
        <w:ind w:left="1440" w:hanging="360"/>
      </w:pPr>
      <w:rPr>
        <w:rFonts w:ascii="Courier New" w:hAnsi="Courier New" w:hint="default"/>
      </w:rPr>
    </w:lvl>
    <w:lvl w:ilvl="2" w:tplc="02F8402C">
      <w:start w:val="1"/>
      <w:numFmt w:val="bullet"/>
      <w:lvlText w:val=""/>
      <w:lvlJc w:val="left"/>
      <w:pPr>
        <w:ind w:left="2160" w:hanging="360"/>
      </w:pPr>
      <w:rPr>
        <w:rFonts w:ascii="Wingdings" w:hAnsi="Wingdings" w:hint="default"/>
      </w:rPr>
    </w:lvl>
    <w:lvl w:ilvl="3" w:tplc="43BC16D2">
      <w:start w:val="1"/>
      <w:numFmt w:val="bullet"/>
      <w:lvlText w:val=""/>
      <w:lvlJc w:val="left"/>
      <w:pPr>
        <w:ind w:left="2880" w:hanging="360"/>
      </w:pPr>
      <w:rPr>
        <w:rFonts w:ascii="Symbol" w:hAnsi="Symbol" w:hint="default"/>
      </w:rPr>
    </w:lvl>
    <w:lvl w:ilvl="4" w:tplc="B79E9F62">
      <w:start w:val="1"/>
      <w:numFmt w:val="bullet"/>
      <w:lvlText w:val="o"/>
      <w:lvlJc w:val="left"/>
      <w:pPr>
        <w:ind w:left="3600" w:hanging="360"/>
      </w:pPr>
      <w:rPr>
        <w:rFonts w:ascii="Courier New" w:hAnsi="Courier New" w:hint="default"/>
      </w:rPr>
    </w:lvl>
    <w:lvl w:ilvl="5" w:tplc="DF345EC0">
      <w:start w:val="1"/>
      <w:numFmt w:val="bullet"/>
      <w:lvlText w:val=""/>
      <w:lvlJc w:val="left"/>
      <w:pPr>
        <w:ind w:left="4320" w:hanging="360"/>
      </w:pPr>
      <w:rPr>
        <w:rFonts w:ascii="Wingdings" w:hAnsi="Wingdings" w:hint="default"/>
      </w:rPr>
    </w:lvl>
    <w:lvl w:ilvl="6" w:tplc="53F06F0C">
      <w:start w:val="1"/>
      <w:numFmt w:val="bullet"/>
      <w:lvlText w:val=""/>
      <w:lvlJc w:val="left"/>
      <w:pPr>
        <w:ind w:left="5040" w:hanging="360"/>
      </w:pPr>
      <w:rPr>
        <w:rFonts w:ascii="Symbol" w:hAnsi="Symbol" w:hint="default"/>
      </w:rPr>
    </w:lvl>
    <w:lvl w:ilvl="7" w:tplc="9AE0244A">
      <w:start w:val="1"/>
      <w:numFmt w:val="bullet"/>
      <w:lvlText w:val="o"/>
      <w:lvlJc w:val="left"/>
      <w:pPr>
        <w:ind w:left="5760" w:hanging="360"/>
      </w:pPr>
      <w:rPr>
        <w:rFonts w:ascii="Courier New" w:hAnsi="Courier New" w:hint="default"/>
      </w:rPr>
    </w:lvl>
    <w:lvl w:ilvl="8" w:tplc="99E0B4B2">
      <w:start w:val="1"/>
      <w:numFmt w:val="bullet"/>
      <w:lvlText w:val=""/>
      <w:lvlJc w:val="left"/>
      <w:pPr>
        <w:ind w:left="6480" w:hanging="360"/>
      </w:pPr>
      <w:rPr>
        <w:rFonts w:ascii="Wingdings" w:hAnsi="Wingdings" w:hint="default"/>
      </w:rPr>
    </w:lvl>
  </w:abstractNum>
  <w:abstractNum w:abstractNumId="10" w15:restartNumberingAfterBreak="0">
    <w:nsid w:val="12475C8C"/>
    <w:multiLevelType w:val="hybridMultilevel"/>
    <w:tmpl w:val="116E2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FD7FCE"/>
    <w:multiLevelType w:val="hybridMultilevel"/>
    <w:tmpl w:val="B8D6631C"/>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A95BCB"/>
    <w:multiLevelType w:val="hybridMultilevel"/>
    <w:tmpl w:val="FFFFFFFF"/>
    <w:lvl w:ilvl="0" w:tplc="7EFE4BC4">
      <w:start w:val="1"/>
      <w:numFmt w:val="bullet"/>
      <w:lvlText w:val=""/>
      <w:lvlJc w:val="left"/>
      <w:pPr>
        <w:ind w:left="720" w:hanging="360"/>
      </w:pPr>
      <w:rPr>
        <w:rFonts w:ascii="Symbol" w:hAnsi="Symbol" w:hint="default"/>
      </w:rPr>
    </w:lvl>
    <w:lvl w:ilvl="1" w:tplc="FF668EE4">
      <w:start w:val="1"/>
      <w:numFmt w:val="bullet"/>
      <w:lvlText w:val="o"/>
      <w:lvlJc w:val="left"/>
      <w:pPr>
        <w:ind w:left="1440" w:hanging="360"/>
      </w:pPr>
      <w:rPr>
        <w:rFonts w:ascii="Courier New" w:hAnsi="Courier New" w:hint="default"/>
      </w:rPr>
    </w:lvl>
    <w:lvl w:ilvl="2" w:tplc="2CC257B6">
      <w:start w:val="1"/>
      <w:numFmt w:val="bullet"/>
      <w:lvlText w:val=""/>
      <w:lvlJc w:val="left"/>
      <w:pPr>
        <w:ind w:left="2160" w:hanging="360"/>
      </w:pPr>
      <w:rPr>
        <w:rFonts w:ascii="Wingdings" w:hAnsi="Wingdings" w:hint="default"/>
      </w:rPr>
    </w:lvl>
    <w:lvl w:ilvl="3" w:tplc="567C3756">
      <w:start w:val="1"/>
      <w:numFmt w:val="bullet"/>
      <w:lvlText w:val=""/>
      <w:lvlJc w:val="left"/>
      <w:pPr>
        <w:ind w:left="2880" w:hanging="360"/>
      </w:pPr>
      <w:rPr>
        <w:rFonts w:ascii="Symbol" w:hAnsi="Symbol" w:hint="default"/>
      </w:rPr>
    </w:lvl>
    <w:lvl w:ilvl="4" w:tplc="5E462582">
      <w:start w:val="1"/>
      <w:numFmt w:val="bullet"/>
      <w:lvlText w:val="o"/>
      <w:lvlJc w:val="left"/>
      <w:pPr>
        <w:ind w:left="3600" w:hanging="360"/>
      </w:pPr>
      <w:rPr>
        <w:rFonts w:ascii="Courier New" w:hAnsi="Courier New" w:hint="default"/>
      </w:rPr>
    </w:lvl>
    <w:lvl w:ilvl="5" w:tplc="73A4F890">
      <w:start w:val="1"/>
      <w:numFmt w:val="bullet"/>
      <w:lvlText w:val=""/>
      <w:lvlJc w:val="left"/>
      <w:pPr>
        <w:ind w:left="4320" w:hanging="360"/>
      </w:pPr>
      <w:rPr>
        <w:rFonts w:ascii="Wingdings" w:hAnsi="Wingdings" w:hint="default"/>
      </w:rPr>
    </w:lvl>
    <w:lvl w:ilvl="6" w:tplc="3814C6FA">
      <w:start w:val="1"/>
      <w:numFmt w:val="bullet"/>
      <w:lvlText w:val=""/>
      <w:lvlJc w:val="left"/>
      <w:pPr>
        <w:ind w:left="5040" w:hanging="360"/>
      </w:pPr>
      <w:rPr>
        <w:rFonts w:ascii="Symbol" w:hAnsi="Symbol" w:hint="default"/>
      </w:rPr>
    </w:lvl>
    <w:lvl w:ilvl="7" w:tplc="102E233E">
      <w:start w:val="1"/>
      <w:numFmt w:val="bullet"/>
      <w:lvlText w:val="o"/>
      <w:lvlJc w:val="left"/>
      <w:pPr>
        <w:ind w:left="5760" w:hanging="360"/>
      </w:pPr>
      <w:rPr>
        <w:rFonts w:ascii="Courier New" w:hAnsi="Courier New" w:hint="default"/>
      </w:rPr>
    </w:lvl>
    <w:lvl w:ilvl="8" w:tplc="71867A02">
      <w:start w:val="1"/>
      <w:numFmt w:val="bullet"/>
      <w:lvlText w:val=""/>
      <w:lvlJc w:val="left"/>
      <w:pPr>
        <w:ind w:left="6480" w:hanging="360"/>
      </w:pPr>
      <w:rPr>
        <w:rFonts w:ascii="Wingdings" w:hAnsi="Wingdings" w:hint="default"/>
      </w:rPr>
    </w:lvl>
  </w:abstractNum>
  <w:abstractNum w:abstractNumId="13" w15:restartNumberingAfterBreak="0">
    <w:nsid w:val="16A85AB4"/>
    <w:multiLevelType w:val="hybridMultilevel"/>
    <w:tmpl w:val="6040F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0433E4"/>
    <w:multiLevelType w:val="hybridMultilevel"/>
    <w:tmpl w:val="796C8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F51117"/>
    <w:multiLevelType w:val="hybridMultilevel"/>
    <w:tmpl w:val="B4666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78430B"/>
    <w:multiLevelType w:val="hybridMultilevel"/>
    <w:tmpl w:val="AAC86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1E0EA9"/>
    <w:multiLevelType w:val="hybridMultilevel"/>
    <w:tmpl w:val="90F68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AD14BA"/>
    <w:multiLevelType w:val="hybridMultilevel"/>
    <w:tmpl w:val="03BE02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D386F02"/>
    <w:multiLevelType w:val="hybridMultilevel"/>
    <w:tmpl w:val="FC90A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032808"/>
    <w:multiLevelType w:val="hybridMultilevel"/>
    <w:tmpl w:val="FFFFFFFF"/>
    <w:lvl w:ilvl="0" w:tplc="E5A2F9F2">
      <w:start w:val="1"/>
      <w:numFmt w:val="bullet"/>
      <w:lvlText w:val=""/>
      <w:lvlJc w:val="left"/>
      <w:pPr>
        <w:ind w:left="720" w:hanging="360"/>
      </w:pPr>
      <w:rPr>
        <w:rFonts w:ascii="Symbol" w:hAnsi="Symbol" w:hint="default"/>
      </w:rPr>
    </w:lvl>
    <w:lvl w:ilvl="1" w:tplc="45508A62">
      <w:start w:val="1"/>
      <w:numFmt w:val="bullet"/>
      <w:lvlText w:val="o"/>
      <w:lvlJc w:val="left"/>
      <w:pPr>
        <w:ind w:left="1440" w:hanging="360"/>
      </w:pPr>
      <w:rPr>
        <w:rFonts w:ascii="Courier New" w:hAnsi="Courier New" w:hint="default"/>
      </w:rPr>
    </w:lvl>
    <w:lvl w:ilvl="2" w:tplc="62EEDF6A">
      <w:start w:val="1"/>
      <w:numFmt w:val="bullet"/>
      <w:lvlText w:val=""/>
      <w:lvlJc w:val="left"/>
      <w:pPr>
        <w:ind w:left="2160" w:hanging="360"/>
      </w:pPr>
      <w:rPr>
        <w:rFonts w:ascii="Wingdings" w:hAnsi="Wingdings" w:hint="default"/>
      </w:rPr>
    </w:lvl>
    <w:lvl w:ilvl="3" w:tplc="905A4502">
      <w:start w:val="1"/>
      <w:numFmt w:val="bullet"/>
      <w:lvlText w:val=""/>
      <w:lvlJc w:val="left"/>
      <w:pPr>
        <w:ind w:left="2880" w:hanging="360"/>
      </w:pPr>
      <w:rPr>
        <w:rFonts w:ascii="Symbol" w:hAnsi="Symbol" w:hint="default"/>
      </w:rPr>
    </w:lvl>
    <w:lvl w:ilvl="4" w:tplc="DCBA8138">
      <w:start w:val="1"/>
      <w:numFmt w:val="bullet"/>
      <w:lvlText w:val="o"/>
      <w:lvlJc w:val="left"/>
      <w:pPr>
        <w:ind w:left="3600" w:hanging="360"/>
      </w:pPr>
      <w:rPr>
        <w:rFonts w:ascii="Courier New" w:hAnsi="Courier New" w:hint="default"/>
      </w:rPr>
    </w:lvl>
    <w:lvl w:ilvl="5" w:tplc="A5F41522">
      <w:start w:val="1"/>
      <w:numFmt w:val="bullet"/>
      <w:lvlText w:val=""/>
      <w:lvlJc w:val="left"/>
      <w:pPr>
        <w:ind w:left="4320" w:hanging="360"/>
      </w:pPr>
      <w:rPr>
        <w:rFonts w:ascii="Wingdings" w:hAnsi="Wingdings" w:hint="default"/>
      </w:rPr>
    </w:lvl>
    <w:lvl w:ilvl="6" w:tplc="0F0CAD64">
      <w:start w:val="1"/>
      <w:numFmt w:val="bullet"/>
      <w:lvlText w:val=""/>
      <w:lvlJc w:val="left"/>
      <w:pPr>
        <w:ind w:left="5040" w:hanging="360"/>
      </w:pPr>
      <w:rPr>
        <w:rFonts w:ascii="Symbol" w:hAnsi="Symbol" w:hint="default"/>
      </w:rPr>
    </w:lvl>
    <w:lvl w:ilvl="7" w:tplc="52BEB15E">
      <w:start w:val="1"/>
      <w:numFmt w:val="bullet"/>
      <w:lvlText w:val="o"/>
      <w:lvlJc w:val="left"/>
      <w:pPr>
        <w:ind w:left="5760" w:hanging="360"/>
      </w:pPr>
      <w:rPr>
        <w:rFonts w:ascii="Courier New" w:hAnsi="Courier New" w:hint="default"/>
      </w:rPr>
    </w:lvl>
    <w:lvl w:ilvl="8" w:tplc="CFE61F6C">
      <w:start w:val="1"/>
      <w:numFmt w:val="bullet"/>
      <w:lvlText w:val=""/>
      <w:lvlJc w:val="left"/>
      <w:pPr>
        <w:ind w:left="6480" w:hanging="360"/>
      </w:pPr>
      <w:rPr>
        <w:rFonts w:ascii="Wingdings" w:hAnsi="Wingdings" w:hint="default"/>
      </w:rPr>
    </w:lvl>
  </w:abstractNum>
  <w:abstractNum w:abstractNumId="21" w15:restartNumberingAfterBreak="0">
    <w:nsid w:val="359965FA"/>
    <w:multiLevelType w:val="hybridMultilevel"/>
    <w:tmpl w:val="DFA42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F938F2"/>
    <w:multiLevelType w:val="hybridMultilevel"/>
    <w:tmpl w:val="921A6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7661A5"/>
    <w:multiLevelType w:val="hybridMultilevel"/>
    <w:tmpl w:val="FFFFFFFF"/>
    <w:lvl w:ilvl="0" w:tplc="90EE8C0A">
      <w:start w:val="1"/>
      <w:numFmt w:val="bullet"/>
      <w:lvlText w:val=""/>
      <w:lvlJc w:val="left"/>
      <w:pPr>
        <w:ind w:left="720" w:hanging="360"/>
      </w:pPr>
      <w:rPr>
        <w:rFonts w:ascii="Symbol" w:hAnsi="Symbol" w:hint="default"/>
      </w:rPr>
    </w:lvl>
    <w:lvl w:ilvl="1" w:tplc="EBE43EEE">
      <w:start w:val="1"/>
      <w:numFmt w:val="bullet"/>
      <w:lvlText w:val="o"/>
      <w:lvlJc w:val="left"/>
      <w:pPr>
        <w:ind w:left="1440" w:hanging="360"/>
      </w:pPr>
      <w:rPr>
        <w:rFonts w:ascii="Courier New" w:hAnsi="Courier New" w:hint="default"/>
      </w:rPr>
    </w:lvl>
    <w:lvl w:ilvl="2" w:tplc="BE64A092">
      <w:start w:val="1"/>
      <w:numFmt w:val="bullet"/>
      <w:lvlText w:val=""/>
      <w:lvlJc w:val="left"/>
      <w:pPr>
        <w:ind w:left="2160" w:hanging="360"/>
      </w:pPr>
      <w:rPr>
        <w:rFonts w:ascii="Wingdings" w:hAnsi="Wingdings" w:hint="default"/>
      </w:rPr>
    </w:lvl>
    <w:lvl w:ilvl="3" w:tplc="678832F8">
      <w:start w:val="1"/>
      <w:numFmt w:val="bullet"/>
      <w:lvlText w:val=""/>
      <w:lvlJc w:val="left"/>
      <w:pPr>
        <w:ind w:left="2880" w:hanging="360"/>
      </w:pPr>
      <w:rPr>
        <w:rFonts w:ascii="Symbol" w:hAnsi="Symbol" w:hint="default"/>
      </w:rPr>
    </w:lvl>
    <w:lvl w:ilvl="4" w:tplc="AD4E0094">
      <w:start w:val="1"/>
      <w:numFmt w:val="bullet"/>
      <w:lvlText w:val="o"/>
      <w:lvlJc w:val="left"/>
      <w:pPr>
        <w:ind w:left="3600" w:hanging="360"/>
      </w:pPr>
      <w:rPr>
        <w:rFonts w:ascii="Courier New" w:hAnsi="Courier New" w:hint="default"/>
      </w:rPr>
    </w:lvl>
    <w:lvl w:ilvl="5" w:tplc="65BEC76E">
      <w:start w:val="1"/>
      <w:numFmt w:val="bullet"/>
      <w:lvlText w:val=""/>
      <w:lvlJc w:val="left"/>
      <w:pPr>
        <w:ind w:left="4320" w:hanging="360"/>
      </w:pPr>
      <w:rPr>
        <w:rFonts w:ascii="Wingdings" w:hAnsi="Wingdings" w:hint="default"/>
      </w:rPr>
    </w:lvl>
    <w:lvl w:ilvl="6" w:tplc="60CCCBD4">
      <w:start w:val="1"/>
      <w:numFmt w:val="bullet"/>
      <w:lvlText w:val=""/>
      <w:lvlJc w:val="left"/>
      <w:pPr>
        <w:ind w:left="5040" w:hanging="360"/>
      </w:pPr>
      <w:rPr>
        <w:rFonts w:ascii="Symbol" w:hAnsi="Symbol" w:hint="default"/>
      </w:rPr>
    </w:lvl>
    <w:lvl w:ilvl="7" w:tplc="40C88D20">
      <w:start w:val="1"/>
      <w:numFmt w:val="bullet"/>
      <w:lvlText w:val="o"/>
      <w:lvlJc w:val="left"/>
      <w:pPr>
        <w:ind w:left="5760" w:hanging="360"/>
      </w:pPr>
      <w:rPr>
        <w:rFonts w:ascii="Courier New" w:hAnsi="Courier New" w:hint="default"/>
      </w:rPr>
    </w:lvl>
    <w:lvl w:ilvl="8" w:tplc="704ED6C6">
      <w:start w:val="1"/>
      <w:numFmt w:val="bullet"/>
      <w:lvlText w:val=""/>
      <w:lvlJc w:val="left"/>
      <w:pPr>
        <w:ind w:left="6480" w:hanging="360"/>
      </w:pPr>
      <w:rPr>
        <w:rFonts w:ascii="Wingdings" w:hAnsi="Wingdings" w:hint="default"/>
      </w:rPr>
    </w:lvl>
  </w:abstractNum>
  <w:abstractNum w:abstractNumId="24" w15:restartNumberingAfterBreak="0">
    <w:nsid w:val="3E894BA6"/>
    <w:multiLevelType w:val="hybridMultilevel"/>
    <w:tmpl w:val="CC488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AC7D2C"/>
    <w:multiLevelType w:val="hybridMultilevel"/>
    <w:tmpl w:val="FFFFFFFF"/>
    <w:lvl w:ilvl="0" w:tplc="B614BA56">
      <w:start w:val="1"/>
      <w:numFmt w:val="bullet"/>
      <w:lvlText w:val=""/>
      <w:lvlJc w:val="left"/>
      <w:pPr>
        <w:ind w:left="720" w:hanging="360"/>
      </w:pPr>
      <w:rPr>
        <w:rFonts w:ascii="Symbol" w:hAnsi="Symbol" w:hint="default"/>
      </w:rPr>
    </w:lvl>
    <w:lvl w:ilvl="1" w:tplc="1BFCFF28">
      <w:start w:val="1"/>
      <w:numFmt w:val="bullet"/>
      <w:lvlText w:val="o"/>
      <w:lvlJc w:val="left"/>
      <w:pPr>
        <w:ind w:left="1440" w:hanging="360"/>
      </w:pPr>
      <w:rPr>
        <w:rFonts w:ascii="Courier New" w:hAnsi="Courier New" w:hint="default"/>
      </w:rPr>
    </w:lvl>
    <w:lvl w:ilvl="2" w:tplc="666830B4">
      <w:start w:val="1"/>
      <w:numFmt w:val="bullet"/>
      <w:lvlText w:val=""/>
      <w:lvlJc w:val="left"/>
      <w:pPr>
        <w:ind w:left="2160" w:hanging="360"/>
      </w:pPr>
      <w:rPr>
        <w:rFonts w:ascii="Wingdings" w:hAnsi="Wingdings" w:hint="default"/>
      </w:rPr>
    </w:lvl>
    <w:lvl w:ilvl="3" w:tplc="D6CCC9EE">
      <w:start w:val="1"/>
      <w:numFmt w:val="bullet"/>
      <w:lvlText w:val=""/>
      <w:lvlJc w:val="left"/>
      <w:pPr>
        <w:ind w:left="2880" w:hanging="360"/>
      </w:pPr>
      <w:rPr>
        <w:rFonts w:ascii="Symbol" w:hAnsi="Symbol" w:hint="default"/>
      </w:rPr>
    </w:lvl>
    <w:lvl w:ilvl="4" w:tplc="2A1E1530">
      <w:start w:val="1"/>
      <w:numFmt w:val="bullet"/>
      <w:lvlText w:val="o"/>
      <w:lvlJc w:val="left"/>
      <w:pPr>
        <w:ind w:left="3600" w:hanging="360"/>
      </w:pPr>
      <w:rPr>
        <w:rFonts w:ascii="Courier New" w:hAnsi="Courier New" w:hint="default"/>
      </w:rPr>
    </w:lvl>
    <w:lvl w:ilvl="5" w:tplc="5AFE3C6E">
      <w:start w:val="1"/>
      <w:numFmt w:val="bullet"/>
      <w:lvlText w:val=""/>
      <w:lvlJc w:val="left"/>
      <w:pPr>
        <w:ind w:left="4320" w:hanging="360"/>
      </w:pPr>
      <w:rPr>
        <w:rFonts w:ascii="Wingdings" w:hAnsi="Wingdings" w:hint="default"/>
      </w:rPr>
    </w:lvl>
    <w:lvl w:ilvl="6" w:tplc="9ED83C2C">
      <w:start w:val="1"/>
      <w:numFmt w:val="bullet"/>
      <w:lvlText w:val=""/>
      <w:lvlJc w:val="left"/>
      <w:pPr>
        <w:ind w:left="5040" w:hanging="360"/>
      </w:pPr>
      <w:rPr>
        <w:rFonts w:ascii="Symbol" w:hAnsi="Symbol" w:hint="default"/>
      </w:rPr>
    </w:lvl>
    <w:lvl w:ilvl="7" w:tplc="EF4A8A7E">
      <w:start w:val="1"/>
      <w:numFmt w:val="bullet"/>
      <w:lvlText w:val="o"/>
      <w:lvlJc w:val="left"/>
      <w:pPr>
        <w:ind w:left="5760" w:hanging="360"/>
      </w:pPr>
      <w:rPr>
        <w:rFonts w:ascii="Courier New" w:hAnsi="Courier New" w:hint="default"/>
      </w:rPr>
    </w:lvl>
    <w:lvl w:ilvl="8" w:tplc="ADDC5E1A">
      <w:start w:val="1"/>
      <w:numFmt w:val="bullet"/>
      <w:lvlText w:val=""/>
      <w:lvlJc w:val="left"/>
      <w:pPr>
        <w:ind w:left="6480" w:hanging="360"/>
      </w:pPr>
      <w:rPr>
        <w:rFonts w:ascii="Wingdings" w:hAnsi="Wingdings" w:hint="default"/>
      </w:rPr>
    </w:lvl>
  </w:abstractNum>
  <w:abstractNum w:abstractNumId="26" w15:restartNumberingAfterBreak="0">
    <w:nsid w:val="4C8E1BA3"/>
    <w:multiLevelType w:val="hybridMultilevel"/>
    <w:tmpl w:val="FFFFFFFF"/>
    <w:lvl w:ilvl="0" w:tplc="C2D6344A">
      <w:start w:val="1"/>
      <w:numFmt w:val="bullet"/>
      <w:lvlText w:val=""/>
      <w:lvlJc w:val="left"/>
      <w:pPr>
        <w:ind w:left="720" w:hanging="360"/>
      </w:pPr>
      <w:rPr>
        <w:rFonts w:ascii="Symbol" w:hAnsi="Symbol" w:hint="default"/>
      </w:rPr>
    </w:lvl>
    <w:lvl w:ilvl="1" w:tplc="51B4CE14">
      <w:start w:val="1"/>
      <w:numFmt w:val="bullet"/>
      <w:lvlText w:val="o"/>
      <w:lvlJc w:val="left"/>
      <w:pPr>
        <w:ind w:left="1440" w:hanging="360"/>
      </w:pPr>
      <w:rPr>
        <w:rFonts w:ascii="Courier New" w:hAnsi="Courier New" w:hint="default"/>
      </w:rPr>
    </w:lvl>
    <w:lvl w:ilvl="2" w:tplc="5A4EC426">
      <w:start w:val="1"/>
      <w:numFmt w:val="bullet"/>
      <w:lvlText w:val=""/>
      <w:lvlJc w:val="left"/>
      <w:pPr>
        <w:ind w:left="2160" w:hanging="360"/>
      </w:pPr>
      <w:rPr>
        <w:rFonts w:ascii="Wingdings" w:hAnsi="Wingdings" w:hint="default"/>
      </w:rPr>
    </w:lvl>
    <w:lvl w:ilvl="3" w:tplc="62B4EC1E">
      <w:start w:val="1"/>
      <w:numFmt w:val="bullet"/>
      <w:lvlText w:val=""/>
      <w:lvlJc w:val="left"/>
      <w:pPr>
        <w:ind w:left="2880" w:hanging="360"/>
      </w:pPr>
      <w:rPr>
        <w:rFonts w:ascii="Symbol" w:hAnsi="Symbol" w:hint="default"/>
      </w:rPr>
    </w:lvl>
    <w:lvl w:ilvl="4" w:tplc="D9A8C016">
      <w:start w:val="1"/>
      <w:numFmt w:val="bullet"/>
      <w:lvlText w:val="o"/>
      <w:lvlJc w:val="left"/>
      <w:pPr>
        <w:ind w:left="3600" w:hanging="360"/>
      </w:pPr>
      <w:rPr>
        <w:rFonts w:ascii="Courier New" w:hAnsi="Courier New" w:hint="default"/>
      </w:rPr>
    </w:lvl>
    <w:lvl w:ilvl="5" w:tplc="AB4E637A">
      <w:start w:val="1"/>
      <w:numFmt w:val="bullet"/>
      <w:lvlText w:val=""/>
      <w:lvlJc w:val="left"/>
      <w:pPr>
        <w:ind w:left="4320" w:hanging="360"/>
      </w:pPr>
      <w:rPr>
        <w:rFonts w:ascii="Wingdings" w:hAnsi="Wingdings" w:hint="default"/>
      </w:rPr>
    </w:lvl>
    <w:lvl w:ilvl="6" w:tplc="B05EA448">
      <w:start w:val="1"/>
      <w:numFmt w:val="bullet"/>
      <w:lvlText w:val=""/>
      <w:lvlJc w:val="left"/>
      <w:pPr>
        <w:ind w:left="5040" w:hanging="360"/>
      </w:pPr>
      <w:rPr>
        <w:rFonts w:ascii="Symbol" w:hAnsi="Symbol" w:hint="default"/>
      </w:rPr>
    </w:lvl>
    <w:lvl w:ilvl="7" w:tplc="11E87884">
      <w:start w:val="1"/>
      <w:numFmt w:val="bullet"/>
      <w:lvlText w:val="o"/>
      <w:lvlJc w:val="left"/>
      <w:pPr>
        <w:ind w:left="5760" w:hanging="360"/>
      </w:pPr>
      <w:rPr>
        <w:rFonts w:ascii="Courier New" w:hAnsi="Courier New" w:hint="default"/>
      </w:rPr>
    </w:lvl>
    <w:lvl w:ilvl="8" w:tplc="FE00D73E">
      <w:start w:val="1"/>
      <w:numFmt w:val="bullet"/>
      <w:lvlText w:val=""/>
      <w:lvlJc w:val="left"/>
      <w:pPr>
        <w:ind w:left="6480" w:hanging="360"/>
      </w:pPr>
      <w:rPr>
        <w:rFonts w:ascii="Wingdings" w:hAnsi="Wingdings" w:hint="default"/>
      </w:rPr>
    </w:lvl>
  </w:abstractNum>
  <w:abstractNum w:abstractNumId="27" w15:restartNumberingAfterBreak="0">
    <w:nsid w:val="4D631CB0"/>
    <w:multiLevelType w:val="hybridMultilevel"/>
    <w:tmpl w:val="A0B0119E"/>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B3448C"/>
    <w:multiLevelType w:val="hybridMultilevel"/>
    <w:tmpl w:val="4DCAB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5A0B1A"/>
    <w:multiLevelType w:val="hybridMultilevel"/>
    <w:tmpl w:val="06869B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6CA597C"/>
    <w:multiLevelType w:val="hybridMultilevel"/>
    <w:tmpl w:val="FE70C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DB2928"/>
    <w:multiLevelType w:val="hybridMultilevel"/>
    <w:tmpl w:val="5D0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4A5804"/>
    <w:multiLevelType w:val="hybridMultilevel"/>
    <w:tmpl w:val="133A1E32"/>
    <w:lvl w:ilvl="0" w:tplc="C6E83A2E">
      <w:start w:val="1"/>
      <w:numFmt w:val="bullet"/>
      <w:lvlText w:val=""/>
      <w:lvlJc w:val="left"/>
      <w:pPr>
        <w:ind w:left="1080" w:hanging="360"/>
      </w:pPr>
      <w:rPr>
        <w:rFonts w:ascii="Symbol" w:hAnsi="Symbol" w:hint="default"/>
      </w:rPr>
    </w:lvl>
    <w:lvl w:ilvl="1" w:tplc="58AAF126">
      <w:start w:val="1"/>
      <w:numFmt w:val="bullet"/>
      <w:lvlText w:val="o"/>
      <w:lvlJc w:val="left"/>
      <w:pPr>
        <w:ind w:left="1800" w:hanging="360"/>
      </w:pPr>
      <w:rPr>
        <w:rFonts w:ascii="Courier New" w:hAnsi="Courier New" w:hint="default"/>
      </w:rPr>
    </w:lvl>
    <w:lvl w:ilvl="2" w:tplc="C78E3746">
      <w:start w:val="1"/>
      <w:numFmt w:val="bullet"/>
      <w:lvlText w:val=""/>
      <w:lvlJc w:val="left"/>
      <w:pPr>
        <w:ind w:left="2520" w:hanging="360"/>
      </w:pPr>
      <w:rPr>
        <w:rFonts w:ascii="Wingdings" w:hAnsi="Wingdings" w:hint="default"/>
      </w:rPr>
    </w:lvl>
    <w:lvl w:ilvl="3" w:tplc="E3E66D6C">
      <w:start w:val="1"/>
      <w:numFmt w:val="bullet"/>
      <w:lvlText w:val=""/>
      <w:lvlJc w:val="left"/>
      <w:pPr>
        <w:ind w:left="3240" w:hanging="360"/>
      </w:pPr>
      <w:rPr>
        <w:rFonts w:ascii="Symbol" w:hAnsi="Symbol" w:hint="default"/>
      </w:rPr>
    </w:lvl>
    <w:lvl w:ilvl="4" w:tplc="6420AE2C">
      <w:start w:val="1"/>
      <w:numFmt w:val="bullet"/>
      <w:lvlText w:val="o"/>
      <w:lvlJc w:val="left"/>
      <w:pPr>
        <w:ind w:left="3960" w:hanging="360"/>
      </w:pPr>
      <w:rPr>
        <w:rFonts w:ascii="Courier New" w:hAnsi="Courier New" w:hint="default"/>
      </w:rPr>
    </w:lvl>
    <w:lvl w:ilvl="5" w:tplc="479CACA2">
      <w:start w:val="1"/>
      <w:numFmt w:val="bullet"/>
      <w:lvlText w:val=""/>
      <w:lvlJc w:val="left"/>
      <w:pPr>
        <w:ind w:left="4680" w:hanging="360"/>
      </w:pPr>
      <w:rPr>
        <w:rFonts w:ascii="Wingdings" w:hAnsi="Wingdings" w:hint="default"/>
      </w:rPr>
    </w:lvl>
    <w:lvl w:ilvl="6" w:tplc="51465B22">
      <w:start w:val="1"/>
      <w:numFmt w:val="bullet"/>
      <w:lvlText w:val=""/>
      <w:lvlJc w:val="left"/>
      <w:pPr>
        <w:ind w:left="5400" w:hanging="360"/>
      </w:pPr>
      <w:rPr>
        <w:rFonts w:ascii="Symbol" w:hAnsi="Symbol" w:hint="default"/>
      </w:rPr>
    </w:lvl>
    <w:lvl w:ilvl="7" w:tplc="90A80AFA">
      <w:start w:val="1"/>
      <w:numFmt w:val="bullet"/>
      <w:lvlText w:val="o"/>
      <w:lvlJc w:val="left"/>
      <w:pPr>
        <w:ind w:left="6120" w:hanging="360"/>
      </w:pPr>
      <w:rPr>
        <w:rFonts w:ascii="Courier New" w:hAnsi="Courier New" w:hint="default"/>
      </w:rPr>
    </w:lvl>
    <w:lvl w:ilvl="8" w:tplc="98D47E98">
      <w:start w:val="1"/>
      <w:numFmt w:val="bullet"/>
      <w:lvlText w:val=""/>
      <w:lvlJc w:val="left"/>
      <w:pPr>
        <w:ind w:left="6840" w:hanging="360"/>
      </w:pPr>
      <w:rPr>
        <w:rFonts w:ascii="Wingdings" w:hAnsi="Wingdings" w:hint="default"/>
      </w:rPr>
    </w:lvl>
  </w:abstractNum>
  <w:abstractNum w:abstractNumId="33" w15:restartNumberingAfterBreak="0">
    <w:nsid w:val="5CE20819"/>
    <w:multiLevelType w:val="hybridMultilevel"/>
    <w:tmpl w:val="8FF42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4F4F73"/>
    <w:multiLevelType w:val="hybridMultilevel"/>
    <w:tmpl w:val="C7743F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6B24AA"/>
    <w:multiLevelType w:val="hybridMultilevel"/>
    <w:tmpl w:val="E766B6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661753"/>
    <w:multiLevelType w:val="hybridMultilevel"/>
    <w:tmpl w:val="DC30B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9B63AF"/>
    <w:multiLevelType w:val="hybridMultilevel"/>
    <w:tmpl w:val="09185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1B779F"/>
    <w:multiLevelType w:val="hybridMultilevel"/>
    <w:tmpl w:val="1758D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AB75EF"/>
    <w:multiLevelType w:val="hybridMultilevel"/>
    <w:tmpl w:val="6A56F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B932E5"/>
    <w:multiLevelType w:val="hybridMultilevel"/>
    <w:tmpl w:val="8EAE5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B153B7"/>
    <w:multiLevelType w:val="hybridMultilevel"/>
    <w:tmpl w:val="A0962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7854AE"/>
    <w:multiLevelType w:val="hybridMultilevel"/>
    <w:tmpl w:val="4E00C8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A949D2"/>
    <w:multiLevelType w:val="hybridMultilevel"/>
    <w:tmpl w:val="DF9059F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4" w15:restartNumberingAfterBreak="0">
    <w:nsid w:val="7D0907A5"/>
    <w:multiLevelType w:val="hybridMultilevel"/>
    <w:tmpl w:val="476E9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9F3B01"/>
    <w:multiLevelType w:val="hybridMultilevel"/>
    <w:tmpl w:val="5DECB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BD45A0"/>
    <w:multiLevelType w:val="hybridMultilevel"/>
    <w:tmpl w:val="B1965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6363359">
    <w:abstractNumId w:val="26"/>
  </w:num>
  <w:num w:numId="2" w16cid:durableId="1397390650">
    <w:abstractNumId w:val="5"/>
  </w:num>
  <w:num w:numId="3" w16cid:durableId="613177411">
    <w:abstractNumId w:val="20"/>
  </w:num>
  <w:num w:numId="4" w16cid:durableId="642736043">
    <w:abstractNumId w:val="23"/>
  </w:num>
  <w:num w:numId="5" w16cid:durableId="1276593689">
    <w:abstractNumId w:val="12"/>
  </w:num>
  <w:num w:numId="6" w16cid:durableId="1182627048">
    <w:abstractNumId w:val="32"/>
  </w:num>
  <w:num w:numId="7" w16cid:durableId="2005359046">
    <w:abstractNumId w:val="9"/>
  </w:num>
  <w:num w:numId="8" w16cid:durableId="75787050">
    <w:abstractNumId w:val="25"/>
  </w:num>
  <w:num w:numId="9" w16cid:durableId="471413552">
    <w:abstractNumId w:val="4"/>
  </w:num>
  <w:num w:numId="10" w16cid:durableId="2006082319">
    <w:abstractNumId w:val="34"/>
  </w:num>
  <w:num w:numId="11" w16cid:durableId="871964986">
    <w:abstractNumId w:val="38"/>
  </w:num>
  <w:num w:numId="12" w16cid:durableId="1630474101">
    <w:abstractNumId w:val="15"/>
  </w:num>
  <w:num w:numId="13" w16cid:durableId="145517666">
    <w:abstractNumId w:val="7"/>
  </w:num>
  <w:num w:numId="14" w16cid:durableId="1921450413">
    <w:abstractNumId w:val="44"/>
  </w:num>
  <w:num w:numId="15" w16cid:durableId="1784836342">
    <w:abstractNumId w:val="24"/>
  </w:num>
  <w:num w:numId="16" w16cid:durableId="1919896788">
    <w:abstractNumId w:val="31"/>
  </w:num>
  <w:num w:numId="17" w16cid:durableId="1764495995">
    <w:abstractNumId w:val="36"/>
  </w:num>
  <w:num w:numId="18" w16cid:durableId="1000280211">
    <w:abstractNumId w:val="41"/>
  </w:num>
  <w:num w:numId="19" w16cid:durableId="1343315423">
    <w:abstractNumId w:val="17"/>
  </w:num>
  <w:num w:numId="20" w16cid:durableId="721253928">
    <w:abstractNumId w:val="11"/>
  </w:num>
  <w:num w:numId="21" w16cid:durableId="500704388">
    <w:abstractNumId w:val="27"/>
  </w:num>
  <w:num w:numId="22" w16cid:durableId="1178082138">
    <w:abstractNumId w:val="8"/>
  </w:num>
  <w:num w:numId="23" w16cid:durableId="48386797">
    <w:abstractNumId w:val="35"/>
  </w:num>
  <w:num w:numId="24" w16cid:durableId="571744430">
    <w:abstractNumId w:val="37"/>
  </w:num>
  <w:num w:numId="25" w16cid:durableId="1182859537">
    <w:abstractNumId w:val="43"/>
  </w:num>
  <w:num w:numId="26" w16cid:durableId="661855926">
    <w:abstractNumId w:val="46"/>
  </w:num>
  <w:num w:numId="27" w16cid:durableId="291398893">
    <w:abstractNumId w:val="14"/>
  </w:num>
  <w:num w:numId="28" w16cid:durableId="966544849">
    <w:abstractNumId w:val="19"/>
  </w:num>
  <w:num w:numId="29" w16cid:durableId="1250698659">
    <w:abstractNumId w:val="39"/>
  </w:num>
  <w:num w:numId="30" w16cid:durableId="1728065642">
    <w:abstractNumId w:val="30"/>
  </w:num>
  <w:num w:numId="31" w16cid:durableId="1108160407">
    <w:abstractNumId w:val="21"/>
  </w:num>
  <w:num w:numId="32" w16cid:durableId="2104300844">
    <w:abstractNumId w:val="1"/>
  </w:num>
  <w:num w:numId="33" w16cid:durableId="1690985806">
    <w:abstractNumId w:val="42"/>
  </w:num>
  <w:num w:numId="34" w16cid:durableId="1747191369">
    <w:abstractNumId w:val="29"/>
  </w:num>
  <w:num w:numId="35" w16cid:durableId="2057728998">
    <w:abstractNumId w:val="3"/>
  </w:num>
  <w:num w:numId="36" w16cid:durableId="33970962">
    <w:abstractNumId w:val="45"/>
  </w:num>
  <w:num w:numId="37" w16cid:durableId="405537021">
    <w:abstractNumId w:val="2"/>
  </w:num>
  <w:num w:numId="38" w16cid:durableId="1006976728">
    <w:abstractNumId w:val="13"/>
  </w:num>
  <w:num w:numId="39" w16cid:durableId="1836067082">
    <w:abstractNumId w:val="10"/>
  </w:num>
  <w:num w:numId="40" w16cid:durableId="1624849852">
    <w:abstractNumId w:val="16"/>
  </w:num>
  <w:num w:numId="41" w16cid:durableId="564335274">
    <w:abstractNumId w:val="22"/>
  </w:num>
  <w:num w:numId="42" w16cid:durableId="1420100627">
    <w:abstractNumId w:val="40"/>
  </w:num>
  <w:num w:numId="43" w16cid:durableId="1739085021">
    <w:abstractNumId w:val="33"/>
  </w:num>
  <w:num w:numId="44" w16cid:durableId="1286346318">
    <w:abstractNumId w:val="28"/>
  </w:num>
  <w:num w:numId="45" w16cid:durableId="1774593716">
    <w:abstractNumId w:val="18"/>
  </w:num>
  <w:num w:numId="46" w16cid:durableId="1573932851">
    <w:abstractNumId w:val="6"/>
  </w:num>
  <w:num w:numId="47" w16cid:durableId="1595240182">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6B9"/>
    <w:rsid w:val="00000CA6"/>
    <w:rsid w:val="0000226A"/>
    <w:rsid w:val="000045FF"/>
    <w:rsid w:val="000104BD"/>
    <w:rsid w:val="0002016D"/>
    <w:rsid w:val="00021858"/>
    <w:rsid w:val="0003412E"/>
    <w:rsid w:val="00036D2F"/>
    <w:rsid w:val="00053A60"/>
    <w:rsid w:val="00053E77"/>
    <w:rsid w:val="000612EC"/>
    <w:rsid w:val="000635EB"/>
    <w:rsid w:val="0006425A"/>
    <w:rsid w:val="00070DFF"/>
    <w:rsid w:val="0007375A"/>
    <w:rsid w:val="00073EAA"/>
    <w:rsid w:val="00075184"/>
    <w:rsid w:val="00076423"/>
    <w:rsid w:val="00080AF0"/>
    <w:rsid w:val="00080BBF"/>
    <w:rsid w:val="000810C6"/>
    <w:rsid w:val="00081D29"/>
    <w:rsid w:val="00084312"/>
    <w:rsid w:val="00094C5E"/>
    <w:rsid w:val="00096204"/>
    <w:rsid w:val="000A5B37"/>
    <w:rsid w:val="000B4758"/>
    <w:rsid w:val="000C2874"/>
    <w:rsid w:val="000D4E21"/>
    <w:rsid w:val="000D7246"/>
    <w:rsid w:val="000E4B50"/>
    <w:rsid w:val="000F43DD"/>
    <w:rsid w:val="00111DF9"/>
    <w:rsid w:val="00116C7D"/>
    <w:rsid w:val="001174CB"/>
    <w:rsid w:val="00136964"/>
    <w:rsid w:val="001467F7"/>
    <w:rsid w:val="001542C8"/>
    <w:rsid w:val="00155B6F"/>
    <w:rsid w:val="0016047D"/>
    <w:rsid w:val="00162648"/>
    <w:rsid w:val="00170642"/>
    <w:rsid w:val="0017274B"/>
    <w:rsid w:val="00173203"/>
    <w:rsid w:val="00176474"/>
    <w:rsid w:val="00180AAE"/>
    <w:rsid w:val="00183354"/>
    <w:rsid w:val="001842E0"/>
    <w:rsid w:val="00185078"/>
    <w:rsid w:val="00191F0F"/>
    <w:rsid w:val="001971DE"/>
    <w:rsid w:val="0019773F"/>
    <w:rsid w:val="00197AC0"/>
    <w:rsid w:val="001A79DB"/>
    <w:rsid w:val="001C47F2"/>
    <w:rsid w:val="001D13D1"/>
    <w:rsid w:val="001D4BF0"/>
    <w:rsid w:val="001D5365"/>
    <w:rsid w:val="001D5FBE"/>
    <w:rsid w:val="001D7551"/>
    <w:rsid w:val="001E7DCD"/>
    <w:rsid w:val="001F178A"/>
    <w:rsid w:val="001F478C"/>
    <w:rsid w:val="002203C1"/>
    <w:rsid w:val="00225B49"/>
    <w:rsid w:val="00226FE9"/>
    <w:rsid w:val="00231AC8"/>
    <w:rsid w:val="00235F2C"/>
    <w:rsid w:val="002509A2"/>
    <w:rsid w:val="00253C04"/>
    <w:rsid w:val="0025530C"/>
    <w:rsid w:val="0026231A"/>
    <w:rsid w:val="00264E97"/>
    <w:rsid w:val="00283FA5"/>
    <w:rsid w:val="00285E8A"/>
    <w:rsid w:val="002873FE"/>
    <w:rsid w:val="002948BB"/>
    <w:rsid w:val="002A4107"/>
    <w:rsid w:val="002B06BA"/>
    <w:rsid w:val="002B09B6"/>
    <w:rsid w:val="002B2340"/>
    <w:rsid w:val="002B33A6"/>
    <w:rsid w:val="002B3BA7"/>
    <w:rsid w:val="002B6F4C"/>
    <w:rsid w:val="002C6340"/>
    <w:rsid w:val="002D1FB0"/>
    <w:rsid w:val="002D296E"/>
    <w:rsid w:val="002E2305"/>
    <w:rsid w:val="002E546D"/>
    <w:rsid w:val="002F13E5"/>
    <w:rsid w:val="002F2582"/>
    <w:rsid w:val="003036BB"/>
    <w:rsid w:val="00303F12"/>
    <w:rsid w:val="00317BB4"/>
    <w:rsid w:val="003215D6"/>
    <w:rsid w:val="00323491"/>
    <w:rsid w:val="00332127"/>
    <w:rsid w:val="00336CF6"/>
    <w:rsid w:val="00344ABF"/>
    <w:rsid w:val="0035528E"/>
    <w:rsid w:val="00361321"/>
    <w:rsid w:val="00362027"/>
    <w:rsid w:val="00371F1D"/>
    <w:rsid w:val="00380F5C"/>
    <w:rsid w:val="00382154"/>
    <w:rsid w:val="0038312D"/>
    <w:rsid w:val="003840FC"/>
    <w:rsid w:val="003850A9"/>
    <w:rsid w:val="00385B2E"/>
    <w:rsid w:val="00385F3C"/>
    <w:rsid w:val="00393F38"/>
    <w:rsid w:val="003A110E"/>
    <w:rsid w:val="003A300E"/>
    <w:rsid w:val="003B15BB"/>
    <w:rsid w:val="003B54D0"/>
    <w:rsid w:val="003C197E"/>
    <w:rsid w:val="003D3333"/>
    <w:rsid w:val="003D3ED0"/>
    <w:rsid w:val="003D3FD0"/>
    <w:rsid w:val="003F4D8E"/>
    <w:rsid w:val="003F63D8"/>
    <w:rsid w:val="003F6F07"/>
    <w:rsid w:val="003F7C83"/>
    <w:rsid w:val="0040490D"/>
    <w:rsid w:val="0041638F"/>
    <w:rsid w:val="00416FAC"/>
    <w:rsid w:val="00417CE1"/>
    <w:rsid w:val="00422A35"/>
    <w:rsid w:val="00423FFF"/>
    <w:rsid w:val="0043052A"/>
    <w:rsid w:val="00430ACA"/>
    <w:rsid w:val="00442822"/>
    <w:rsid w:val="0044326E"/>
    <w:rsid w:val="004660A5"/>
    <w:rsid w:val="0046774E"/>
    <w:rsid w:val="00467AAE"/>
    <w:rsid w:val="00470354"/>
    <w:rsid w:val="00474E43"/>
    <w:rsid w:val="00477B6E"/>
    <w:rsid w:val="00485EF9"/>
    <w:rsid w:val="00487B0F"/>
    <w:rsid w:val="0049192F"/>
    <w:rsid w:val="00494E63"/>
    <w:rsid w:val="00497B41"/>
    <w:rsid w:val="004A5466"/>
    <w:rsid w:val="004B0BF6"/>
    <w:rsid w:val="004C36D4"/>
    <w:rsid w:val="004C6025"/>
    <w:rsid w:val="004C7E7E"/>
    <w:rsid w:val="004E169E"/>
    <w:rsid w:val="004E5F4F"/>
    <w:rsid w:val="004F5CE5"/>
    <w:rsid w:val="004F6D4A"/>
    <w:rsid w:val="0050540A"/>
    <w:rsid w:val="0051278E"/>
    <w:rsid w:val="00521CAE"/>
    <w:rsid w:val="00533350"/>
    <w:rsid w:val="00536B5C"/>
    <w:rsid w:val="00537842"/>
    <w:rsid w:val="00543908"/>
    <w:rsid w:val="00550A82"/>
    <w:rsid w:val="00552127"/>
    <w:rsid w:val="005534BF"/>
    <w:rsid w:val="00556EC3"/>
    <w:rsid w:val="0055753A"/>
    <w:rsid w:val="00566ADA"/>
    <w:rsid w:val="00575A74"/>
    <w:rsid w:val="00586BDF"/>
    <w:rsid w:val="005A27C8"/>
    <w:rsid w:val="005A3ADC"/>
    <w:rsid w:val="005C0AFC"/>
    <w:rsid w:val="005C3965"/>
    <w:rsid w:val="005C476B"/>
    <w:rsid w:val="005C7FA1"/>
    <w:rsid w:val="005D1E2D"/>
    <w:rsid w:val="005D24B0"/>
    <w:rsid w:val="005D5361"/>
    <w:rsid w:val="005D741A"/>
    <w:rsid w:val="005E11A0"/>
    <w:rsid w:val="005E2EA7"/>
    <w:rsid w:val="005E6A60"/>
    <w:rsid w:val="005E7FA5"/>
    <w:rsid w:val="005F0445"/>
    <w:rsid w:val="005F3E26"/>
    <w:rsid w:val="005F4F14"/>
    <w:rsid w:val="005F56A5"/>
    <w:rsid w:val="0060565E"/>
    <w:rsid w:val="006079E3"/>
    <w:rsid w:val="00620137"/>
    <w:rsid w:val="006223FB"/>
    <w:rsid w:val="00632502"/>
    <w:rsid w:val="00634BD4"/>
    <w:rsid w:val="00635E87"/>
    <w:rsid w:val="0065361F"/>
    <w:rsid w:val="0065777F"/>
    <w:rsid w:val="00660D94"/>
    <w:rsid w:val="006649D8"/>
    <w:rsid w:val="0067333C"/>
    <w:rsid w:val="00675EAE"/>
    <w:rsid w:val="006863AC"/>
    <w:rsid w:val="0068779A"/>
    <w:rsid w:val="0068782A"/>
    <w:rsid w:val="00687D1C"/>
    <w:rsid w:val="0069077B"/>
    <w:rsid w:val="00692006"/>
    <w:rsid w:val="006A320B"/>
    <w:rsid w:val="006A6095"/>
    <w:rsid w:val="006A6C1E"/>
    <w:rsid w:val="006B69BA"/>
    <w:rsid w:val="006C5AE1"/>
    <w:rsid w:val="006D1CB0"/>
    <w:rsid w:val="006D37D2"/>
    <w:rsid w:val="006D6855"/>
    <w:rsid w:val="006D711C"/>
    <w:rsid w:val="006D78CE"/>
    <w:rsid w:val="006F3F64"/>
    <w:rsid w:val="007002B0"/>
    <w:rsid w:val="00701BF6"/>
    <w:rsid w:val="00706250"/>
    <w:rsid w:val="00706D78"/>
    <w:rsid w:val="00710597"/>
    <w:rsid w:val="00714603"/>
    <w:rsid w:val="00714FB5"/>
    <w:rsid w:val="00724D4A"/>
    <w:rsid w:val="00746581"/>
    <w:rsid w:val="00750FC6"/>
    <w:rsid w:val="00757803"/>
    <w:rsid w:val="00770D39"/>
    <w:rsid w:val="00772A0F"/>
    <w:rsid w:val="00787B3B"/>
    <w:rsid w:val="0079246E"/>
    <w:rsid w:val="007A0687"/>
    <w:rsid w:val="007A092D"/>
    <w:rsid w:val="007A22EC"/>
    <w:rsid w:val="007A2C19"/>
    <w:rsid w:val="007B2BBD"/>
    <w:rsid w:val="007B42B3"/>
    <w:rsid w:val="007C147C"/>
    <w:rsid w:val="007C3A72"/>
    <w:rsid w:val="007C4D6A"/>
    <w:rsid w:val="007C643B"/>
    <w:rsid w:val="007D375B"/>
    <w:rsid w:val="007F32E5"/>
    <w:rsid w:val="007F7F6B"/>
    <w:rsid w:val="00802078"/>
    <w:rsid w:val="00802D7A"/>
    <w:rsid w:val="008055FD"/>
    <w:rsid w:val="008100A2"/>
    <w:rsid w:val="0081053E"/>
    <w:rsid w:val="00810E08"/>
    <w:rsid w:val="00810E94"/>
    <w:rsid w:val="00811392"/>
    <w:rsid w:val="00815E32"/>
    <w:rsid w:val="00824E84"/>
    <w:rsid w:val="00832573"/>
    <w:rsid w:val="008369EC"/>
    <w:rsid w:val="008516F3"/>
    <w:rsid w:val="00852DE0"/>
    <w:rsid w:val="00865430"/>
    <w:rsid w:val="00866615"/>
    <w:rsid w:val="00866E20"/>
    <w:rsid w:val="0087244C"/>
    <w:rsid w:val="00881025"/>
    <w:rsid w:val="008838C2"/>
    <w:rsid w:val="00886C21"/>
    <w:rsid w:val="008A0B18"/>
    <w:rsid w:val="008A2C35"/>
    <w:rsid w:val="008A49DE"/>
    <w:rsid w:val="008A5307"/>
    <w:rsid w:val="008B2301"/>
    <w:rsid w:val="008B53AA"/>
    <w:rsid w:val="008D185F"/>
    <w:rsid w:val="008D1B7A"/>
    <w:rsid w:val="008D2A14"/>
    <w:rsid w:val="008E1456"/>
    <w:rsid w:val="008F2F34"/>
    <w:rsid w:val="00901BAB"/>
    <w:rsid w:val="009066B9"/>
    <w:rsid w:val="00910E58"/>
    <w:rsid w:val="009144DB"/>
    <w:rsid w:val="00915E34"/>
    <w:rsid w:val="0092266A"/>
    <w:rsid w:val="00925326"/>
    <w:rsid w:val="00930F8C"/>
    <w:rsid w:val="00931998"/>
    <w:rsid w:val="00932058"/>
    <w:rsid w:val="00933610"/>
    <w:rsid w:val="009351A3"/>
    <w:rsid w:val="00935652"/>
    <w:rsid w:val="0094341B"/>
    <w:rsid w:val="009508F0"/>
    <w:rsid w:val="00953DB3"/>
    <w:rsid w:val="00970ADA"/>
    <w:rsid w:val="00970C55"/>
    <w:rsid w:val="009710E2"/>
    <w:rsid w:val="00982388"/>
    <w:rsid w:val="009879D6"/>
    <w:rsid w:val="00987C2C"/>
    <w:rsid w:val="00987D0E"/>
    <w:rsid w:val="00991474"/>
    <w:rsid w:val="009924FD"/>
    <w:rsid w:val="009938CA"/>
    <w:rsid w:val="009A0327"/>
    <w:rsid w:val="009A1236"/>
    <w:rsid w:val="009A1A1B"/>
    <w:rsid w:val="009B3FD5"/>
    <w:rsid w:val="009B4495"/>
    <w:rsid w:val="009B54EB"/>
    <w:rsid w:val="009C7549"/>
    <w:rsid w:val="009D21C8"/>
    <w:rsid w:val="009D28C4"/>
    <w:rsid w:val="009D3AD3"/>
    <w:rsid w:val="009E23E4"/>
    <w:rsid w:val="009F12CD"/>
    <w:rsid w:val="009F5AB8"/>
    <w:rsid w:val="009F6E6E"/>
    <w:rsid w:val="009F7CBB"/>
    <w:rsid w:val="00A012FD"/>
    <w:rsid w:val="00A02368"/>
    <w:rsid w:val="00A02FB6"/>
    <w:rsid w:val="00A06A1F"/>
    <w:rsid w:val="00A07DF2"/>
    <w:rsid w:val="00A14059"/>
    <w:rsid w:val="00A16037"/>
    <w:rsid w:val="00A22263"/>
    <w:rsid w:val="00A239E0"/>
    <w:rsid w:val="00A27661"/>
    <w:rsid w:val="00A37318"/>
    <w:rsid w:val="00A37FEE"/>
    <w:rsid w:val="00A4026C"/>
    <w:rsid w:val="00A409B5"/>
    <w:rsid w:val="00A608FB"/>
    <w:rsid w:val="00A6189C"/>
    <w:rsid w:val="00A63A65"/>
    <w:rsid w:val="00A63CEE"/>
    <w:rsid w:val="00A67E4C"/>
    <w:rsid w:val="00A74655"/>
    <w:rsid w:val="00A8085B"/>
    <w:rsid w:val="00A80F9A"/>
    <w:rsid w:val="00A81BFF"/>
    <w:rsid w:val="00A83340"/>
    <w:rsid w:val="00A86D01"/>
    <w:rsid w:val="00A90191"/>
    <w:rsid w:val="00A94095"/>
    <w:rsid w:val="00A9720A"/>
    <w:rsid w:val="00A9728E"/>
    <w:rsid w:val="00AB5CBF"/>
    <w:rsid w:val="00AB6592"/>
    <w:rsid w:val="00AC2C28"/>
    <w:rsid w:val="00AC4582"/>
    <w:rsid w:val="00AD162C"/>
    <w:rsid w:val="00AE22CB"/>
    <w:rsid w:val="00B01F6E"/>
    <w:rsid w:val="00B1452D"/>
    <w:rsid w:val="00B15CCD"/>
    <w:rsid w:val="00B16FC3"/>
    <w:rsid w:val="00B3110B"/>
    <w:rsid w:val="00B34C57"/>
    <w:rsid w:val="00B40C1D"/>
    <w:rsid w:val="00B45A26"/>
    <w:rsid w:val="00B57B30"/>
    <w:rsid w:val="00B64302"/>
    <w:rsid w:val="00B64FAE"/>
    <w:rsid w:val="00B6772A"/>
    <w:rsid w:val="00B82BC2"/>
    <w:rsid w:val="00B83921"/>
    <w:rsid w:val="00B84F0B"/>
    <w:rsid w:val="00B9074B"/>
    <w:rsid w:val="00B91FA4"/>
    <w:rsid w:val="00B9664F"/>
    <w:rsid w:val="00BA5B53"/>
    <w:rsid w:val="00BB014E"/>
    <w:rsid w:val="00BB29AB"/>
    <w:rsid w:val="00BB4FE1"/>
    <w:rsid w:val="00BB6CDD"/>
    <w:rsid w:val="00BC04CD"/>
    <w:rsid w:val="00BC7DC5"/>
    <w:rsid w:val="00BE1E6F"/>
    <w:rsid w:val="00BE5F3B"/>
    <w:rsid w:val="00BE72B1"/>
    <w:rsid w:val="00BF37A8"/>
    <w:rsid w:val="00BF7C3D"/>
    <w:rsid w:val="00C050AC"/>
    <w:rsid w:val="00C0746B"/>
    <w:rsid w:val="00C20B6D"/>
    <w:rsid w:val="00C25CEE"/>
    <w:rsid w:val="00C276B5"/>
    <w:rsid w:val="00C36108"/>
    <w:rsid w:val="00C3770D"/>
    <w:rsid w:val="00C548F8"/>
    <w:rsid w:val="00C77550"/>
    <w:rsid w:val="00C87885"/>
    <w:rsid w:val="00CA177A"/>
    <w:rsid w:val="00CA554D"/>
    <w:rsid w:val="00CB506E"/>
    <w:rsid w:val="00CC2B98"/>
    <w:rsid w:val="00CC2BBC"/>
    <w:rsid w:val="00CC4751"/>
    <w:rsid w:val="00CD4BDE"/>
    <w:rsid w:val="00CD623B"/>
    <w:rsid w:val="00CD7743"/>
    <w:rsid w:val="00CE1452"/>
    <w:rsid w:val="00CE3183"/>
    <w:rsid w:val="00CE3B26"/>
    <w:rsid w:val="00CE4578"/>
    <w:rsid w:val="00CF4A29"/>
    <w:rsid w:val="00CF501F"/>
    <w:rsid w:val="00CF71D3"/>
    <w:rsid w:val="00D01E8F"/>
    <w:rsid w:val="00D106D5"/>
    <w:rsid w:val="00D12040"/>
    <w:rsid w:val="00D142A0"/>
    <w:rsid w:val="00D14DB7"/>
    <w:rsid w:val="00D156A8"/>
    <w:rsid w:val="00D1652E"/>
    <w:rsid w:val="00D16859"/>
    <w:rsid w:val="00D21749"/>
    <w:rsid w:val="00D251A6"/>
    <w:rsid w:val="00D2520B"/>
    <w:rsid w:val="00D2626A"/>
    <w:rsid w:val="00D33264"/>
    <w:rsid w:val="00D33C6B"/>
    <w:rsid w:val="00D3530D"/>
    <w:rsid w:val="00D46094"/>
    <w:rsid w:val="00D477B8"/>
    <w:rsid w:val="00D51F32"/>
    <w:rsid w:val="00D51FB5"/>
    <w:rsid w:val="00D57B42"/>
    <w:rsid w:val="00D647EA"/>
    <w:rsid w:val="00D74199"/>
    <w:rsid w:val="00D8339F"/>
    <w:rsid w:val="00D849C1"/>
    <w:rsid w:val="00D86F4F"/>
    <w:rsid w:val="00D93E01"/>
    <w:rsid w:val="00D94F97"/>
    <w:rsid w:val="00D9629C"/>
    <w:rsid w:val="00DA0774"/>
    <w:rsid w:val="00DA1414"/>
    <w:rsid w:val="00DA553E"/>
    <w:rsid w:val="00DB4468"/>
    <w:rsid w:val="00DC4996"/>
    <w:rsid w:val="00DC7C87"/>
    <w:rsid w:val="00DD12E9"/>
    <w:rsid w:val="00DD17F4"/>
    <w:rsid w:val="00DD1BC8"/>
    <w:rsid w:val="00DD5F5A"/>
    <w:rsid w:val="00DE1D1F"/>
    <w:rsid w:val="00DE21A9"/>
    <w:rsid w:val="00DE3827"/>
    <w:rsid w:val="00DE6110"/>
    <w:rsid w:val="00DF4156"/>
    <w:rsid w:val="00DF726E"/>
    <w:rsid w:val="00E06373"/>
    <w:rsid w:val="00E123FA"/>
    <w:rsid w:val="00E21073"/>
    <w:rsid w:val="00E36691"/>
    <w:rsid w:val="00E37A1A"/>
    <w:rsid w:val="00E40126"/>
    <w:rsid w:val="00E47AD1"/>
    <w:rsid w:val="00E50EBD"/>
    <w:rsid w:val="00E51142"/>
    <w:rsid w:val="00E512D9"/>
    <w:rsid w:val="00E525F1"/>
    <w:rsid w:val="00E54B1A"/>
    <w:rsid w:val="00E7077A"/>
    <w:rsid w:val="00E72B49"/>
    <w:rsid w:val="00E752D3"/>
    <w:rsid w:val="00E95B5E"/>
    <w:rsid w:val="00EA2B4D"/>
    <w:rsid w:val="00EA36A3"/>
    <w:rsid w:val="00EA588F"/>
    <w:rsid w:val="00EA6AC5"/>
    <w:rsid w:val="00EA7BE6"/>
    <w:rsid w:val="00EB08C8"/>
    <w:rsid w:val="00EB61C9"/>
    <w:rsid w:val="00EC070E"/>
    <w:rsid w:val="00EC323D"/>
    <w:rsid w:val="00EC587D"/>
    <w:rsid w:val="00EC67DD"/>
    <w:rsid w:val="00EC7BAB"/>
    <w:rsid w:val="00ED2381"/>
    <w:rsid w:val="00ED6581"/>
    <w:rsid w:val="00EE01CD"/>
    <w:rsid w:val="00EE1A8E"/>
    <w:rsid w:val="00EE299F"/>
    <w:rsid w:val="00EE7389"/>
    <w:rsid w:val="00EF1B79"/>
    <w:rsid w:val="00EF30A2"/>
    <w:rsid w:val="00EF3852"/>
    <w:rsid w:val="00EF5134"/>
    <w:rsid w:val="00EF73D7"/>
    <w:rsid w:val="00EF7869"/>
    <w:rsid w:val="00F053E0"/>
    <w:rsid w:val="00F07D4D"/>
    <w:rsid w:val="00F17205"/>
    <w:rsid w:val="00F24753"/>
    <w:rsid w:val="00F30D74"/>
    <w:rsid w:val="00F3154B"/>
    <w:rsid w:val="00F33827"/>
    <w:rsid w:val="00F34898"/>
    <w:rsid w:val="00F35CA4"/>
    <w:rsid w:val="00F36273"/>
    <w:rsid w:val="00F407CC"/>
    <w:rsid w:val="00F40E08"/>
    <w:rsid w:val="00F514EC"/>
    <w:rsid w:val="00F52077"/>
    <w:rsid w:val="00F608C7"/>
    <w:rsid w:val="00F6538A"/>
    <w:rsid w:val="00F74D0A"/>
    <w:rsid w:val="00F758C3"/>
    <w:rsid w:val="00F759A8"/>
    <w:rsid w:val="00F8223C"/>
    <w:rsid w:val="00F830BE"/>
    <w:rsid w:val="00F93ADB"/>
    <w:rsid w:val="00F951D7"/>
    <w:rsid w:val="00F95CB7"/>
    <w:rsid w:val="00F97EDF"/>
    <w:rsid w:val="00FA0516"/>
    <w:rsid w:val="00FA1DF4"/>
    <w:rsid w:val="00FA20E0"/>
    <w:rsid w:val="00FB5B5F"/>
    <w:rsid w:val="00FB5E56"/>
    <w:rsid w:val="00FC23F0"/>
    <w:rsid w:val="00FC5016"/>
    <w:rsid w:val="00FC6DFB"/>
    <w:rsid w:val="00FD3DE2"/>
    <w:rsid w:val="00FE5003"/>
    <w:rsid w:val="00FE73AD"/>
    <w:rsid w:val="00FF149D"/>
    <w:rsid w:val="00FF6EA7"/>
    <w:rsid w:val="023D3FC1"/>
    <w:rsid w:val="04907CC5"/>
    <w:rsid w:val="0736B124"/>
    <w:rsid w:val="080C361F"/>
    <w:rsid w:val="083360CD"/>
    <w:rsid w:val="0960188B"/>
    <w:rsid w:val="09909B59"/>
    <w:rsid w:val="09A045AA"/>
    <w:rsid w:val="09CA34E3"/>
    <w:rsid w:val="0A2E8ECC"/>
    <w:rsid w:val="0A4D5798"/>
    <w:rsid w:val="0E5CC80C"/>
    <w:rsid w:val="0E983DDE"/>
    <w:rsid w:val="0FCF95FF"/>
    <w:rsid w:val="10D019DF"/>
    <w:rsid w:val="130736C1"/>
    <w:rsid w:val="17A979CD"/>
    <w:rsid w:val="189A404C"/>
    <w:rsid w:val="1905A532"/>
    <w:rsid w:val="1AB8815C"/>
    <w:rsid w:val="1C60C45D"/>
    <w:rsid w:val="1DF2E91B"/>
    <w:rsid w:val="1F1A870B"/>
    <w:rsid w:val="1F8C5936"/>
    <w:rsid w:val="1FC76532"/>
    <w:rsid w:val="211F17C0"/>
    <w:rsid w:val="214A052A"/>
    <w:rsid w:val="24283BFF"/>
    <w:rsid w:val="2492E07E"/>
    <w:rsid w:val="24D836F3"/>
    <w:rsid w:val="257FCEBB"/>
    <w:rsid w:val="2897AB27"/>
    <w:rsid w:val="28CCC104"/>
    <w:rsid w:val="2A7663CE"/>
    <w:rsid w:val="2CAAC707"/>
    <w:rsid w:val="2CB45CBA"/>
    <w:rsid w:val="2E502D1B"/>
    <w:rsid w:val="308994AF"/>
    <w:rsid w:val="30EF5319"/>
    <w:rsid w:val="310EAC8D"/>
    <w:rsid w:val="31FAAF9A"/>
    <w:rsid w:val="323A8A5D"/>
    <w:rsid w:val="32959657"/>
    <w:rsid w:val="32D4F096"/>
    <w:rsid w:val="33EAE1A3"/>
    <w:rsid w:val="35142AD9"/>
    <w:rsid w:val="3598932D"/>
    <w:rsid w:val="36B7C018"/>
    <w:rsid w:val="36C0BCF0"/>
    <w:rsid w:val="39A5B47C"/>
    <w:rsid w:val="39AC251C"/>
    <w:rsid w:val="3F58B918"/>
    <w:rsid w:val="3F6FD799"/>
    <w:rsid w:val="3FAE6D6E"/>
    <w:rsid w:val="42D01470"/>
    <w:rsid w:val="430B5C34"/>
    <w:rsid w:val="434054CE"/>
    <w:rsid w:val="4591EE9A"/>
    <w:rsid w:val="47B7897F"/>
    <w:rsid w:val="4A815810"/>
    <w:rsid w:val="4B11DB8D"/>
    <w:rsid w:val="4C766401"/>
    <w:rsid w:val="4CFB3281"/>
    <w:rsid w:val="4EBF2719"/>
    <w:rsid w:val="50C2D516"/>
    <w:rsid w:val="52CDCAD9"/>
    <w:rsid w:val="553C484A"/>
    <w:rsid w:val="58F37B50"/>
    <w:rsid w:val="59F6815B"/>
    <w:rsid w:val="5A07783F"/>
    <w:rsid w:val="5B3ED737"/>
    <w:rsid w:val="5B401BBE"/>
    <w:rsid w:val="5C6031EF"/>
    <w:rsid w:val="5CDF872C"/>
    <w:rsid w:val="635DD2AA"/>
    <w:rsid w:val="63D663E5"/>
    <w:rsid w:val="641C4CE6"/>
    <w:rsid w:val="65AC477F"/>
    <w:rsid w:val="67740B0F"/>
    <w:rsid w:val="67A5049D"/>
    <w:rsid w:val="67FFCA8E"/>
    <w:rsid w:val="6877B1AD"/>
    <w:rsid w:val="68B73809"/>
    <w:rsid w:val="68E13EC1"/>
    <w:rsid w:val="6A2990ED"/>
    <w:rsid w:val="6B49CCE4"/>
    <w:rsid w:val="6C18DF83"/>
    <w:rsid w:val="6D656B7F"/>
    <w:rsid w:val="6F08F695"/>
    <w:rsid w:val="71609CEC"/>
    <w:rsid w:val="72933B86"/>
    <w:rsid w:val="73ADC383"/>
    <w:rsid w:val="7627E17B"/>
    <w:rsid w:val="7896B07E"/>
    <w:rsid w:val="7B8409AF"/>
    <w:rsid w:val="7B86F5DF"/>
    <w:rsid w:val="7C4628CF"/>
    <w:rsid w:val="7C71ED67"/>
    <w:rsid w:val="7DCF0F87"/>
    <w:rsid w:val="7F864D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86DD5"/>
  <w15:docId w15:val="{0DDAB4BF-1144-4682-B4BE-44C8E46B1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6B9"/>
    <w:pPr>
      <w:spacing w:after="0" w:line="240" w:lineRule="auto"/>
    </w:pPr>
  </w:style>
  <w:style w:type="paragraph" w:styleId="Heading1">
    <w:name w:val="heading 1"/>
    <w:basedOn w:val="Normal"/>
    <w:next w:val="Normal"/>
    <w:link w:val="Heading1Char"/>
    <w:uiPriority w:val="9"/>
    <w:qFormat/>
    <w:rsid w:val="009066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066B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C475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6B9"/>
    <w:pPr>
      <w:ind w:left="720"/>
    </w:pPr>
  </w:style>
  <w:style w:type="character" w:customStyle="1" w:styleId="Heading1Char">
    <w:name w:val="Heading 1 Char"/>
    <w:basedOn w:val="DefaultParagraphFont"/>
    <w:link w:val="Heading1"/>
    <w:uiPriority w:val="9"/>
    <w:rsid w:val="009066B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066B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C475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CC4751"/>
    <w:pPr>
      <w:spacing w:line="259" w:lineRule="auto"/>
      <w:outlineLvl w:val="9"/>
    </w:pPr>
  </w:style>
  <w:style w:type="paragraph" w:styleId="TOC1">
    <w:name w:val="toc 1"/>
    <w:basedOn w:val="Normal"/>
    <w:next w:val="Normal"/>
    <w:autoRedefine/>
    <w:uiPriority w:val="39"/>
    <w:unhideWhenUsed/>
    <w:rsid w:val="00CC4751"/>
    <w:pPr>
      <w:spacing w:after="100"/>
    </w:pPr>
  </w:style>
  <w:style w:type="paragraph" w:styleId="TOC2">
    <w:name w:val="toc 2"/>
    <w:basedOn w:val="Normal"/>
    <w:next w:val="Normal"/>
    <w:autoRedefine/>
    <w:uiPriority w:val="39"/>
    <w:unhideWhenUsed/>
    <w:rsid w:val="00CC4751"/>
    <w:pPr>
      <w:spacing w:after="100"/>
      <w:ind w:left="220"/>
    </w:pPr>
  </w:style>
  <w:style w:type="paragraph" w:styleId="TOC3">
    <w:name w:val="toc 3"/>
    <w:basedOn w:val="Normal"/>
    <w:next w:val="Normal"/>
    <w:autoRedefine/>
    <w:uiPriority w:val="39"/>
    <w:unhideWhenUsed/>
    <w:rsid w:val="00CC4751"/>
    <w:pPr>
      <w:spacing w:after="100"/>
      <w:ind w:left="440"/>
    </w:pPr>
  </w:style>
  <w:style w:type="character" w:styleId="Hyperlink">
    <w:name w:val="Hyperlink"/>
    <w:basedOn w:val="DefaultParagraphFont"/>
    <w:uiPriority w:val="99"/>
    <w:unhideWhenUsed/>
    <w:rsid w:val="00CC4751"/>
    <w:rPr>
      <w:color w:val="0563C1" w:themeColor="hyperlink"/>
      <w:u w:val="single"/>
    </w:rPr>
  </w:style>
  <w:style w:type="paragraph" w:styleId="FootnoteText">
    <w:name w:val="footnote text"/>
    <w:basedOn w:val="Normal"/>
    <w:link w:val="FootnoteTextChar"/>
    <w:uiPriority w:val="99"/>
    <w:semiHidden/>
    <w:unhideWhenUsed/>
    <w:rsid w:val="008E1456"/>
    <w:rPr>
      <w:sz w:val="20"/>
      <w:szCs w:val="20"/>
    </w:rPr>
  </w:style>
  <w:style w:type="character" w:customStyle="1" w:styleId="FootnoteTextChar">
    <w:name w:val="Footnote Text Char"/>
    <w:basedOn w:val="DefaultParagraphFont"/>
    <w:link w:val="FootnoteText"/>
    <w:uiPriority w:val="99"/>
    <w:semiHidden/>
    <w:rsid w:val="008E1456"/>
    <w:rPr>
      <w:sz w:val="20"/>
      <w:szCs w:val="20"/>
    </w:rPr>
  </w:style>
  <w:style w:type="character" w:styleId="FootnoteReference">
    <w:name w:val="footnote reference"/>
    <w:basedOn w:val="DefaultParagraphFont"/>
    <w:uiPriority w:val="99"/>
    <w:semiHidden/>
    <w:unhideWhenUsed/>
    <w:rsid w:val="008E1456"/>
    <w:rPr>
      <w:vertAlign w:val="superscript"/>
    </w:rPr>
  </w:style>
  <w:style w:type="paragraph" w:styleId="PlainText">
    <w:name w:val="Plain Text"/>
    <w:basedOn w:val="Normal"/>
    <w:link w:val="PlainTextChar"/>
    <w:uiPriority w:val="99"/>
    <w:semiHidden/>
    <w:unhideWhenUsed/>
    <w:rsid w:val="00F97EDF"/>
    <w:rPr>
      <w:rFonts w:ascii="Calibri" w:hAnsi="Calibri" w:cs="Calibri"/>
    </w:rPr>
  </w:style>
  <w:style w:type="character" w:customStyle="1" w:styleId="PlainTextChar">
    <w:name w:val="Plain Text Char"/>
    <w:basedOn w:val="DefaultParagraphFont"/>
    <w:link w:val="PlainText"/>
    <w:uiPriority w:val="99"/>
    <w:semiHidden/>
    <w:rsid w:val="00F97EDF"/>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1050">
      <w:bodyDiv w:val="1"/>
      <w:marLeft w:val="0"/>
      <w:marRight w:val="0"/>
      <w:marTop w:val="0"/>
      <w:marBottom w:val="0"/>
      <w:divBdr>
        <w:top w:val="none" w:sz="0" w:space="0" w:color="auto"/>
        <w:left w:val="none" w:sz="0" w:space="0" w:color="auto"/>
        <w:bottom w:val="none" w:sz="0" w:space="0" w:color="auto"/>
        <w:right w:val="none" w:sz="0" w:space="0" w:color="auto"/>
      </w:divBdr>
    </w:div>
    <w:div w:id="30082199">
      <w:bodyDiv w:val="1"/>
      <w:marLeft w:val="0"/>
      <w:marRight w:val="0"/>
      <w:marTop w:val="0"/>
      <w:marBottom w:val="0"/>
      <w:divBdr>
        <w:top w:val="none" w:sz="0" w:space="0" w:color="auto"/>
        <w:left w:val="none" w:sz="0" w:space="0" w:color="auto"/>
        <w:bottom w:val="none" w:sz="0" w:space="0" w:color="auto"/>
        <w:right w:val="none" w:sz="0" w:space="0" w:color="auto"/>
      </w:divBdr>
    </w:div>
    <w:div w:id="184828892">
      <w:bodyDiv w:val="1"/>
      <w:marLeft w:val="0"/>
      <w:marRight w:val="0"/>
      <w:marTop w:val="0"/>
      <w:marBottom w:val="0"/>
      <w:divBdr>
        <w:top w:val="none" w:sz="0" w:space="0" w:color="auto"/>
        <w:left w:val="none" w:sz="0" w:space="0" w:color="auto"/>
        <w:bottom w:val="none" w:sz="0" w:space="0" w:color="auto"/>
        <w:right w:val="none" w:sz="0" w:space="0" w:color="auto"/>
      </w:divBdr>
    </w:div>
    <w:div w:id="399408609">
      <w:bodyDiv w:val="1"/>
      <w:marLeft w:val="0"/>
      <w:marRight w:val="0"/>
      <w:marTop w:val="0"/>
      <w:marBottom w:val="0"/>
      <w:divBdr>
        <w:top w:val="none" w:sz="0" w:space="0" w:color="auto"/>
        <w:left w:val="none" w:sz="0" w:space="0" w:color="auto"/>
        <w:bottom w:val="none" w:sz="0" w:space="0" w:color="auto"/>
        <w:right w:val="none" w:sz="0" w:space="0" w:color="auto"/>
      </w:divBdr>
    </w:div>
    <w:div w:id="499001108">
      <w:bodyDiv w:val="1"/>
      <w:marLeft w:val="0"/>
      <w:marRight w:val="0"/>
      <w:marTop w:val="0"/>
      <w:marBottom w:val="0"/>
      <w:divBdr>
        <w:top w:val="none" w:sz="0" w:space="0" w:color="auto"/>
        <w:left w:val="none" w:sz="0" w:space="0" w:color="auto"/>
        <w:bottom w:val="none" w:sz="0" w:space="0" w:color="auto"/>
        <w:right w:val="none" w:sz="0" w:space="0" w:color="auto"/>
      </w:divBdr>
    </w:div>
    <w:div w:id="553854403">
      <w:bodyDiv w:val="1"/>
      <w:marLeft w:val="0"/>
      <w:marRight w:val="0"/>
      <w:marTop w:val="0"/>
      <w:marBottom w:val="0"/>
      <w:divBdr>
        <w:top w:val="none" w:sz="0" w:space="0" w:color="auto"/>
        <w:left w:val="none" w:sz="0" w:space="0" w:color="auto"/>
        <w:bottom w:val="none" w:sz="0" w:space="0" w:color="auto"/>
        <w:right w:val="none" w:sz="0" w:space="0" w:color="auto"/>
      </w:divBdr>
    </w:div>
    <w:div w:id="664821373">
      <w:bodyDiv w:val="1"/>
      <w:marLeft w:val="0"/>
      <w:marRight w:val="0"/>
      <w:marTop w:val="0"/>
      <w:marBottom w:val="0"/>
      <w:divBdr>
        <w:top w:val="none" w:sz="0" w:space="0" w:color="auto"/>
        <w:left w:val="none" w:sz="0" w:space="0" w:color="auto"/>
        <w:bottom w:val="none" w:sz="0" w:space="0" w:color="auto"/>
        <w:right w:val="none" w:sz="0" w:space="0" w:color="auto"/>
      </w:divBdr>
      <w:divsChild>
        <w:div w:id="667825388">
          <w:marLeft w:val="0"/>
          <w:marRight w:val="0"/>
          <w:marTop w:val="0"/>
          <w:marBottom w:val="0"/>
          <w:divBdr>
            <w:top w:val="none" w:sz="0" w:space="0" w:color="auto"/>
            <w:left w:val="none" w:sz="0" w:space="0" w:color="auto"/>
            <w:bottom w:val="none" w:sz="0" w:space="0" w:color="auto"/>
            <w:right w:val="none" w:sz="0" w:space="0" w:color="auto"/>
          </w:divBdr>
        </w:div>
        <w:div w:id="1066535557">
          <w:marLeft w:val="0"/>
          <w:marRight w:val="0"/>
          <w:marTop w:val="0"/>
          <w:marBottom w:val="0"/>
          <w:divBdr>
            <w:top w:val="none" w:sz="0" w:space="0" w:color="auto"/>
            <w:left w:val="none" w:sz="0" w:space="0" w:color="auto"/>
            <w:bottom w:val="none" w:sz="0" w:space="0" w:color="auto"/>
            <w:right w:val="none" w:sz="0" w:space="0" w:color="auto"/>
          </w:divBdr>
          <w:divsChild>
            <w:div w:id="1528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2905">
      <w:bodyDiv w:val="1"/>
      <w:marLeft w:val="0"/>
      <w:marRight w:val="0"/>
      <w:marTop w:val="0"/>
      <w:marBottom w:val="0"/>
      <w:divBdr>
        <w:top w:val="none" w:sz="0" w:space="0" w:color="auto"/>
        <w:left w:val="none" w:sz="0" w:space="0" w:color="auto"/>
        <w:bottom w:val="none" w:sz="0" w:space="0" w:color="auto"/>
        <w:right w:val="none" w:sz="0" w:space="0" w:color="auto"/>
      </w:divBdr>
    </w:div>
    <w:div w:id="783304225">
      <w:bodyDiv w:val="1"/>
      <w:marLeft w:val="0"/>
      <w:marRight w:val="0"/>
      <w:marTop w:val="0"/>
      <w:marBottom w:val="0"/>
      <w:divBdr>
        <w:top w:val="none" w:sz="0" w:space="0" w:color="auto"/>
        <w:left w:val="none" w:sz="0" w:space="0" w:color="auto"/>
        <w:bottom w:val="none" w:sz="0" w:space="0" w:color="auto"/>
        <w:right w:val="none" w:sz="0" w:space="0" w:color="auto"/>
      </w:divBdr>
    </w:div>
    <w:div w:id="894509540">
      <w:bodyDiv w:val="1"/>
      <w:marLeft w:val="0"/>
      <w:marRight w:val="0"/>
      <w:marTop w:val="0"/>
      <w:marBottom w:val="0"/>
      <w:divBdr>
        <w:top w:val="none" w:sz="0" w:space="0" w:color="auto"/>
        <w:left w:val="none" w:sz="0" w:space="0" w:color="auto"/>
        <w:bottom w:val="none" w:sz="0" w:space="0" w:color="auto"/>
        <w:right w:val="none" w:sz="0" w:space="0" w:color="auto"/>
      </w:divBdr>
    </w:div>
    <w:div w:id="950357070">
      <w:bodyDiv w:val="1"/>
      <w:marLeft w:val="0"/>
      <w:marRight w:val="0"/>
      <w:marTop w:val="0"/>
      <w:marBottom w:val="0"/>
      <w:divBdr>
        <w:top w:val="none" w:sz="0" w:space="0" w:color="auto"/>
        <w:left w:val="none" w:sz="0" w:space="0" w:color="auto"/>
        <w:bottom w:val="none" w:sz="0" w:space="0" w:color="auto"/>
        <w:right w:val="none" w:sz="0" w:space="0" w:color="auto"/>
      </w:divBdr>
    </w:div>
    <w:div w:id="1058669016">
      <w:bodyDiv w:val="1"/>
      <w:marLeft w:val="0"/>
      <w:marRight w:val="0"/>
      <w:marTop w:val="0"/>
      <w:marBottom w:val="0"/>
      <w:divBdr>
        <w:top w:val="none" w:sz="0" w:space="0" w:color="auto"/>
        <w:left w:val="none" w:sz="0" w:space="0" w:color="auto"/>
        <w:bottom w:val="none" w:sz="0" w:space="0" w:color="auto"/>
        <w:right w:val="none" w:sz="0" w:space="0" w:color="auto"/>
      </w:divBdr>
    </w:div>
    <w:div w:id="1073704391">
      <w:bodyDiv w:val="1"/>
      <w:marLeft w:val="0"/>
      <w:marRight w:val="0"/>
      <w:marTop w:val="0"/>
      <w:marBottom w:val="0"/>
      <w:divBdr>
        <w:top w:val="none" w:sz="0" w:space="0" w:color="auto"/>
        <w:left w:val="none" w:sz="0" w:space="0" w:color="auto"/>
        <w:bottom w:val="none" w:sz="0" w:space="0" w:color="auto"/>
        <w:right w:val="none" w:sz="0" w:space="0" w:color="auto"/>
      </w:divBdr>
    </w:div>
    <w:div w:id="1251045311">
      <w:bodyDiv w:val="1"/>
      <w:marLeft w:val="0"/>
      <w:marRight w:val="0"/>
      <w:marTop w:val="0"/>
      <w:marBottom w:val="0"/>
      <w:divBdr>
        <w:top w:val="none" w:sz="0" w:space="0" w:color="auto"/>
        <w:left w:val="none" w:sz="0" w:space="0" w:color="auto"/>
        <w:bottom w:val="none" w:sz="0" w:space="0" w:color="auto"/>
        <w:right w:val="none" w:sz="0" w:space="0" w:color="auto"/>
      </w:divBdr>
    </w:div>
    <w:div w:id="1314527538">
      <w:bodyDiv w:val="1"/>
      <w:marLeft w:val="0"/>
      <w:marRight w:val="0"/>
      <w:marTop w:val="0"/>
      <w:marBottom w:val="0"/>
      <w:divBdr>
        <w:top w:val="none" w:sz="0" w:space="0" w:color="auto"/>
        <w:left w:val="none" w:sz="0" w:space="0" w:color="auto"/>
        <w:bottom w:val="none" w:sz="0" w:space="0" w:color="auto"/>
        <w:right w:val="none" w:sz="0" w:space="0" w:color="auto"/>
      </w:divBdr>
    </w:div>
    <w:div w:id="1578588599">
      <w:bodyDiv w:val="1"/>
      <w:marLeft w:val="0"/>
      <w:marRight w:val="0"/>
      <w:marTop w:val="0"/>
      <w:marBottom w:val="0"/>
      <w:divBdr>
        <w:top w:val="none" w:sz="0" w:space="0" w:color="auto"/>
        <w:left w:val="none" w:sz="0" w:space="0" w:color="auto"/>
        <w:bottom w:val="none" w:sz="0" w:space="0" w:color="auto"/>
        <w:right w:val="none" w:sz="0" w:space="0" w:color="auto"/>
      </w:divBdr>
      <w:divsChild>
        <w:div w:id="1185706508">
          <w:marLeft w:val="0"/>
          <w:marRight w:val="0"/>
          <w:marTop w:val="0"/>
          <w:marBottom w:val="0"/>
          <w:divBdr>
            <w:top w:val="none" w:sz="0" w:space="0" w:color="auto"/>
            <w:left w:val="none" w:sz="0" w:space="0" w:color="auto"/>
            <w:bottom w:val="none" w:sz="0" w:space="0" w:color="auto"/>
            <w:right w:val="none" w:sz="0" w:space="0" w:color="auto"/>
          </w:divBdr>
        </w:div>
      </w:divsChild>
    </w:div>
    <w:div w:id="1684211026">
      <w:bodyDiv w:val="1"/>
      <w:marLeft w:val="0"/>
      <w:marRight w:val="0"/>
      <w:marTop w:val="0"/>
      <w:marBottom w:val="0"/>
      <w:divBdr>
        <w:top w:val="none" w:sz="0" w:space="0" w:color="auto"/>
        <w:left w:val="none" w:sz="0" w:space="0" w:color="auto"/>
        <w:bottom w:val="none" w:sz="0" w:space="0" w:color="auto"/>
        <w:right w:val="none" w:sz="0" w:space="0" w:color="auto"/>
      </w:divBdr>
    </w:div>
    <w:div w:id="1771855543">
      <w:bodyDiv w:val="1"/>
      <w:marLeft w:val="0"/>
      <w:marRight w:val="0"/>
      <w:marTop w:val="0"/>
      <w:marBottom w:val="0"/>
      <w:divBdr>
        <w:top w:val="none" w:sz="0" w:space="0" w:color="auto"/>
        <w:left w:val="none" w:sz="0" w:space="0" w:color="auto"/>
        <w:bottom w:val="none" w:sz="0" w:space="0" w:color="auto"/>
        <w:right w:val="none" w:sz="0" w:space="0" w:color="auto"/>
      </w:divBdr>
      <w:divsChild>
        <w:div w:id="1384210991">
          <w:marLeft w:val="0"/>
          <w:marRight w:val="0"/>
          <w:marTop w:val="0"/>
          <w:marBottom w:val="0"/>
          <w:divBdr>
            <w:top w:val="none" w:sz="0" w:space="0" w:color="auto"/>
            <w:left w:val="none" w:sz="0" w:space="0" w:color="auto"/>
            <w:bottom w:val="none" w:sz="0" w:space="0" w:color="auto"/>
            <w:right w:val="none" w:sz="0" w:space="0" w:color="auto"/>
          </w:divBdr>
          <w:divsChild>
            <w:div w:id="402873392">
              <w:marLeft w:val="0"/>
              <w:marRight w:val="0"/>
              <w:marTop w:val="0"/>
              <w:marBottom w:val="0"/>
              <w:divBdr>
                <w:top w:val="none" w:sz="0" w:space="0" w:color="auto"/>
                <w:left w:val="none" w:sz="0" w:space="0" w:color="auto"/>
                <w:bottom w:val="none" w:sz="0" w:space="0" w:color="auto"/>
                <w:right w:val="none" w:sz="0" w:space="0" w:color="auto"/>
              </w:divBdr>
            </w:div>
          </w:divsChild>
        </w:div>
        <w:div w:id="1025793124">
          <w:marLeft w:val="0"/>
          <w:marRight w:val="0"/>
          <w:marTop w:val="0"/>
          <w:marBottom w:val="0"/>
          <w:divBdr>
            <w:top w:val="none" w:sz="0" w:space="0" w:color="auto"/>
            <w:left w:val="none" w:sz="0" w:space="0" w:color="auto"/>
            <w:bottom w:val="none" w:sz="0" w:space="0" w:color="auto"/>
            <w:right w:val="none" w:sz="0" w:space="0" w:color="auto"/>
          </w:divBdr>
        </w:div>
        <w:div w:id="35467219">
          <w:marLeft w:val="0"/>
          <w:marRight w:val="0"/>
          <w:marTop w:val="0"/>
          <w:marBottom w:val="0"/>
          <w:divBdr>
            <w:top w:val="none" w:sz="0" w:space="0" w:color="auto"/>
            <w:left w:val="none" w:sz="0" w:space="0" w:color="auto"/>
            <w:bottom w:val="none" w:sz="0" w:space="0" w:color="auto"/>
            <w:right w:val="none" w:sz="0" w:space="0" w:color="auto"/>
          </w:divBdr>
        </w:div>
        <w:div w:id="955213237">
          <w:marLeft w:val="0"/>
          <w:marRight w:val="0"/>
          <w:marTop w:val="0"/>
          <w:marBottom w:val="0"/>
          <w:divBdr>
            <w:top w:val="none" w:sz="0" w:space="0" w:color="auto"/>
            <w:left w:val="none" w:sz="0" w:space="0" w:color="auto"/>
            <w:bottom w:val="none" w:sz="0" w:space="0" w:color="auto"/>
            <w:right w:val="none" w:sz="0" w:space="0" w:color="auto"/>
          </w:divBdr>
        </w:div>
      </w:divsChild>
    </w:div>
    <w:div w:id="1805998841">
      <w:bodyDiv w:val="1"/>
      <w:marLeft w:val="0"/>
      <w:marRight w:val="0"/>
      <w:marTop w:val="0"/>
      <w:marBottom w:val="0"/>
      <w:divBdr>
        <w:top w:val="none" w:sz="0" w:space="0" w:color="auto"/>
        <w:left w:val="none" w:sz="0" w:space="0" w:color="auto"/>
        <w:bottom w:val="none" w:sz="0" w:space="0" w:color="auto"/>
        <w:right w:val="none" w:sz="0" w:space="0" w:color="auto"/>
      </w:divBdr>
    </w:div>
    <w:div w:id="1912814771">
      <w:bodyDiv w:val="1"/>
      <w:marLeft w:val="0"/>
      <w:marRight w:val="0"/>
      <w:marTop w:val="0"/>
      <w:marBottom w:val="0"/>
      <w:divBdr>
        <w:top w:val="none" w:sz="0" w:space="0" w:color="auto"/>
        <w:left w:val="none" w:sz="0" w:space="0" w:color="auto"/>
        <w:bottom w:val="none" w:sz="0" w:space="0" w:color="auto"/>
        <w:right w:val="none" w:sz="0" w:space="0" w:color="auto"/>
      </w:divBdr>
      <w:divsChild>
        <w:div w:id="404573373">
          <w:marLeft w:val="0"/>
          <w:marRight w:val="0"/>
          <w:marTop w:val="0"/>
          <w:marBottom w:val="0"/>
          <w:divBdr>
            <w:top w:val="none" w:sz="0" w:space="0" w:color="auto"/>
            <w:left w:val="none" w:sz="0" w:space="0" w:color="auto"/>
            <w:bottom w:val="none" w:sz="0" w:space="0" w:color="auto"/>
            <w:right w:val="none" w:sz="0" w:space="0" w:color="auto"/>
          </w:divBdr>
        </w:div>
        <w:div w:id="1511944613">
          <w:marLeft w:val="0"/>
          <w:marRight w:val="0"/>
          <w:marTop w:val="0"/>
          <w:marBottom w:val="0"/>
          <w:divBdr>
            <w:top w:val="none" w:sz="0" w:space="0" w:color="auto"/>
            <w:left w:val="none" w:sz="0" w:space="0" w:color="auto"/>
            <w:bottom w:val="none" w:sz="0" w:space="0" w:color="auto"/>
            <w:right w:val="none" w:sz="0" w:space="0" w:color="auto"/>
          </w:divBdr>
          <w:divsChild>
            <w:div w:id="17507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5447">
      <w:bodyDiv w:val="1"/>
      <w:marLeft w:val="0"/>
      <w:marRight w:val="0"/>
      <w:marTop w:val="0"/>
      <w:marBottom w:val="0"/>
      <w:divBdr>
        <w:top w:val="none" w:sz="0" w:space="0" w:color="auto"/>
        <w:left w:val="none" w:sz="0" w:space="0" w:color="auto"/>
        <w:bottom w:val="none" w:sz="0" w:space="0" w:color="auto"/>
        <w:right w:val="none" w:sz="0" w:space="0" w:color="auto"/>
      </w:divBdr>
    </w:div>
    <w:div w:id="2113016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8.png@01D88197.83EEA6D0" TargetMode="External"/><Relationship Id="rId18" Type="http://schemas.openxmlformats.org/officeDocument/2006/relationships/image" Target="media/image8.png"/><Relationship Id="rId26" Type="http://schemas.openxmlformats.org/officeDocument/2006/relationships/image" Target="media/image14.png"/><Relationship Id="Re972c5f8ab524794" Type="http://schemas.microsoft.com/office/2019/09/relationships/intelligence" Target="intelligence.xml"/><Relationship Id="rId3" Type="http://schemas.openxmlformats.org/officeDocument/2006/relationships/styles" Target="styles.xml"/><Relationship Id="rId21" Type="http://schemas.openxmlformats.org/officeDocument/2006/relationships/image" Target="cid:image002.png@01D88199.C87156C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cid:image010.png@01D88197.83EEA6D0" TargetMode="Externa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cid:image009.png@01D88197.83EEA6D0" TargetMode="Externa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cid:image001.png@01D88199.77A17900"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41319-F47C-4568-A0DD-E06020A92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483</Words>
  <Characters>2758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3235</CharactersWithSpaces>
  <SharedDoc>false</SharedDoc>
  <HLinks>
    <vt:vector size="54" baseType="variant">
      <vt:variant>
        <vt:i4>1835065</vt:i4>
      </vt:variant>
      <vt:variant>
        <vt:i4>50</vt:i4>
      </vt:variant>
      <vt:variant>
        <vt:i4>0</vt:i4>
      </vt:variant>
      <vt:variant>
        <vt:i4>5</vt:i4>
      </vt:variant>
      <vt:variant>
        <vt:lpwstr/>
      </vt:variant>
      <vt:variant>
        <vt:lpwstr>_Toc88637404</vt:lpwstr>
      </vt:variant>
      <vt:variant>
        <vt:i4>1769529</vt:i4>
      </vt:variant>
      <vt:variant>
        <vt:i4>44</vt:i4>
      </vt:variant>
      <vt:variant>
        <vt:i4>0</vt:i4>
      </vt:variant>
      <vt:variant>
        <vt:i4>5</vt:i4>
      </vt:variant>
      <vt:variant>
        <vt:lpwstr/>
      </vt:variant>
      <vt:variant>
        <vt:lpwstr>_Toc88637403</vt:lpwstr>
      </vt:variant>
      <vt:variant>
        <vt:i4>1703993</vt:i4>
      </vt:variant>
      <vt:variant>
        <vt:i4>38</vt:i4>
      </vt:variant>
      <vt:variant>
        <vt:i4>0</vt:i4>
      </vt:variant>
      <vt:variant>
        <vt:i4>5</vt:i4>
      </vt:variant>
      <vt:variant>
        <vt:lpwstr/>
      </vt:variant>
      <vt:variant>
        <vt:lpwstr>_Toc88637402</vt:lpwstr>
      </vt:variant>
      <vt:variant>
        <vt:i4>1638457</vt:i4>
      </vt:variant>
      <vt:variant>
        <vt:i4>32</vt:i4>
      </vt:variant>
      <vt:variant>
        <vt:i4>0</vt:i4>
      </vt:variant>
      <vt:variant>
        <vt:i4>5</vt:i4>
      </vt:variant>
      <vt:variant>
        <vt:lpwstr/>
      </vt:variant>
      <vt:variant>
        <vt:lpwstr>_Toc88637401</vt:lpwstr>
      </vt:variant>
      <vt:variant>
        <vt:i4>1572921</vt:i4>
      </vt:variant>
      <vt:variant>
        <vt:i4>26</vt:i4>
      </vt:variant>
      <vt:variant>
        <vt:i4>0</vt:i4>
      </vt:variant>
      <vt:variant>
        <vt:i4>5</vt:i4>
      </vt:variant>
      <vt:variant>
        <vt:lpwstr/>
      </vt:variant>
      <vt:variant>
        <vt:lpwstr>_Toc88637400</vt:lpwstr>
      </vt:variant>
      <vt:variant>
        <vt:i4>1441840</vt:i4>
      </vt:variant>
      <vt:variant>
        <vt:i4>20</vt:i4>
      </vt:variant>
      <vt:variant>
        <vt:i4>0</vt:i4>
      </vt:variant>
      <vt:variant>
        <vt:i4>5</vt:i4>
      </vt:variant>
      <vt:variant>
        <vt:lpwstr/>
      </vt:variant>
      <vt:variant>
        <vt:lpwstr>_Toc88637399</vt:lpwstr>
      </vt:variant>
      <vt:variant>
        <vt:i4>1507376</vt:i4>
      </vt:variant>
      <vt:variant>
        <vt:i4>14</vt:i4>
      </vt:variant>
      <vt:variant>
        <vt:i4>0</vt:i4>
      </vt:variant>
      <vt:variant>
        <vt:i4>5</vt:i4>
      </vt:variant>
      <vt:variant>
        <vt:lpwstr/>
      </vt:variant>
      <vt:variant>
        <vt:lpwstr>_Toc88637398</vt:lpwstr>
      </vt:variant>
      <vt:variant>
        <vt:i4>1572912</vt:i4>
      </vt:variant>
      <vt:variant>
        <vt:i4>8</vt:i4>
      </vt:variant>
      <vt:variant>
        <vt:i4>0</vt:i4>
      </vt:variant>
      <vt:variant>
        <vt:i4>5</vt:i4>
      </vt:variant>
      <vt:variant>
        <vt:lpwstr/>
      </vt:variant>
      <vt:variant>
        <vt:lpwstr>_Toc88637397</vt:lpwstr>
      </vt:variant>
      <vt:variant>
        <vt:i4>1638448</vt:i4>
      </vt:variant>
      <vt:variant>
        <vt:i4>2</vt:i4>
      </vt:variant>
      <vt:variant>
        <vt:i4>0</vt:i4>
      </vt:variant>
      <vt:variant>
        <vt:i4>5</vt:i4>
      </vt:variant>
      <vt:variant>
        <vt:lpwstr/>
      </vt:variant>
      <vt:variant>
        <vt:lpwstr>_Toc88637396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Piller</dc:creator>
  <cp:keywords/>
  <dc:description/>
  <cp:lastModifiedBy>A Ruble</cp:lastModifiedBy>
  <cp:revision>2</cp:revision>
  <dcterms:created xsi:type="dcterms:W3CDTF">2022-06-22T19:53:00Z</dcterms:created>
  <dcterms:modified xsi:type="dcterms:W3CDTF">2022-06-22T19:53:00Z</dcterms:modified>
</cp:coreProperties>
</file>