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522314">
          <w:pPr>
            <w:pStyle w:val="TOCHeading"/>
            <w:tabs>
              <w:tab w:val="left" w:pos="1260"/>
              <w:tab w:val="left" w:pos="1440"/>
              <w:tab w:val="left" w:pos="1530"/>
            </w:tabs>
          </w:pPr>
          <w:r>
            <w:t>Contents</w:t>
          </w:r>
        </w:p>
        <w:p w14:paraId="3E012A7C" w14:textId="5F2E385F" w:rsidR="00293040" w:rsidRDefault="005F553A">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51373390" w:history="1">
            <w:r w:rsidR="00293040" w:rsidRPr="002D2550">
              <w:rPr>
                <w:rStyle w:val="Hyperlink"/>
                <w:noProof/>
              </w:rPr>
              <w:t>Weekly Changes Nov 20,</w:t>
            </w:r>
            <w:r w:rsidR="00293040" w:rsidRPr="002D2550">
              <w:rPr>
                <w:rStyle w:val="Hyperlink"/>
                <w:noProof/>
                <w:vertAlign w:val="superscript"/>
              </w:rPr>
              <w:t xml:space="preserve"> </w:t>
            </w:r>
            <w:r w:rsidR="00293040" w:rsidRPr="002D2550">
              <w:rPr>
                <w:rStyle w:val="Hyperlink"/>
                <w:noProof/>
              </w:rPr>
              <w:t>2023</w:t>
            </w:r>
            <w:r w:rsidR="00293040">
              <w:rPr>
                <w:noProof/>
                <w:webHidden/>
              </w:rPr>
              <w:tab/>
            </w:r>
            <w:r w:rsidR="00293040">
              <w:rPr>
                <w:noProof/>
                <w:webHidden/>
              </w:rPr>
              <w:fldChar w:fldCharType="begin"/>
            </w:r>
            <w:r w:rsidR="00293040">
              <w:rPr>
                <w:noProof/>
                <w:webHidden/>
              </w:rPr>
              <w:instrText xml:space="preserve"> PAGEREF _Toc151373390 \h </w:instrText>
            </w:r>
            <w:r w:rsidR="00293040">
              <w:rPr>
                <w:noProof/>
                <w:webHidden/>
              </w:rPr>
            </w:r>
            <w:r w:rsidR="00293040">
              <w:rPr>
                <w:noProof/>
                <w:webHidden/>
              </w:rPr>
              <w:fldChar w:fldCharType="separate"/>
            </w:r>
            <w:r w:rsidR="00293040">
              <w:rPr>
                <w:noProof/>
                <w:webHidden/>
              </w:rPr>
              <w:t>1</w:t>
            </w:r>
            <w:r w:rsidR="00293040">
              <w:rPr>
                <w:noProof/>
                <w:webHidden/>
              </w:rPr>
              <w:fldChar w:fldCharType="end"/>
            </w:r>
          </w:hyperlink>
        </w:p>
        <w:p w14:paraId="4DC7B621" w14:textId="1868D20C" w:rsidR="00293040" w:rsidRDefault="00000000">
          <w:pPr>
            <w:pStyle w:val="TOC2"/>
            <w:tabs>
              <w:tab w:val="right" w:leader="dot" w:pos="9350"/>
            </w:tabs>
            <w:rPr>
              <w:rFonts w:eastAsiaTheme="minorEastAsia"/>
              <w:noProof/>
              <w:kern w:val="2"/>
              <w14:ligatures w14:val="standardContextual"/>
            </w:rPr>
          </w:pPr>
          <w:hyperlink w:anchor="_Toc151373391" w:history="1">
            <w:r w:rsidR="00293040" w:rsidRPr="002D2550">
              <w:rPr>
                <w:rStyle w:val="Hyperlink"/>
                <w:noProof/>
              </w:rPr>
              <w:t>Personal Property</w:t>
            </w:r>
            <w:r w:rsidR="00293040">
              <w:rPr>
                <w:noProof/>
                <w:webHidden/>
              </w:rPr>
              <w:tab/>
            </w:r>
            <w:r w:rsidR="00293040">
              <w:rPr>
                <w:noProof/>
                <w:webHidden/>
              </w:rPr>
              <w:fldChar w:fldCharType="begin"/>
            </w:r>
            <w:r w:rsidR="00293040">
              <w:rPr>
                <w:noProof/>
                <w:webHidden/>
              </w:rPr>
              <w:instrText xml:space="preserve"> PAGEREF _Toc151373391 \h </w:instrText>
            </w:r>
            <w:r w:rsidR="00293040">
              <w:rPr>
                <w:noProof/>
                <w:webHidden/>
              </w:rPr>
            </w:r>
            <w:r w:rsidR="00293040">
              <w:rPr>
                <w:noProof/>
                <w:webHidden/>
              </w:rPr>
              <w:fldChar w:fldCharType="separate"/>
            </w:r>
            <w:r w:rsidR="00293040">
              <w:rPr>
                <w:noProof/>
                <w:webHidden/>
              </w:rPr>
              <w:t>1</w:t>
            </w:r>
            <w:r w:rsidR="00293040">
              <w:rPr>
                <w:noProof/>
                <w:webHidden/>
              </w:rPr>
              <w:fldChar w:fldCharType="end"/>
            </w:r>
          </w:hyperlink>
        </w:p>
        <w:p w14:paraId="01A2FD17" w14:textId="15F3075C" w:rsidR="00293040" w:rsidRDefault="00000000">
          <w:pPr>
            <w:pStyle w:val="TOC2"/>
            <w:tabs>
              <w:tab w:val="right" w:leader="dot" w:pos="9350"/>
            </w:tabs>
            <w:rPr>
              <w:rFonts w:eastAsiaTheme="minorEastAsia"/>
              <w:noProof/>
              <w:kern w:val="2"/>
              <w14:ligatures w14:val="standardContextual"/>
            </w:rPr>
          </w:pPr>
          <w:hyperlink w:anchor="_Toc151373392" w:history="1">
            <w:r w:rsidR="00293040" w:rsidRPr="002D2550">
              <w:rPr>
                <w:rStyle w:val="Hyperlink"/>
                <w:noProof/>
              </w:rPr>
              <w:t>BOE</w:t>
            </w:r>
            <w:r w:rsidR="00293040">
              <w:rPr>
                <w:noProof/>
                <w:webHidden/>
              </w:rPr>
              <w:tab/>
            </w:r>
            <w:r w:rsidR="00293040">
              <w:rPr>
                <w:noProof/>
                <w:webHidden/>
              </w:rPr>
              <w:fldChar w:fldCharType="begin"/>
            </w:r>
            <w:r w:rsidR="00293040">
              <w:rPr>
                <w:noProof/>
                <w:webHidden/>
              </w:rPr>
              <w:instrText xml:space="preserve"> PAGEREF _Toc151373392 \h </w:instrText>
            </w:r>
            <w:r w:rsidR="00293040">
              <w:rPr>
                <w:noProof/>
                <w:webHidden/>
              </w:rPr>
            </w:r>
            <w:r w:rsidR="00293040">
              <w:rPr>
                <w:noProof/>
                <w:webHidden/>
              </w:rPr>
              <w:fldChar w:fldCharType="separate"/>
            </w:r>
            <w:r w:rsidR="00293040">
              <w:rPr>
                <w:noProof/>
                <w:webHidden/>
              </w:rPr>
              <w:t>2</w:t>
            </w:r>
            <w:r w:rsidR="00293040">
              <w:rPr>
                <w:noProof/>
                <w:webHidden/>
              </w:rPr>
              <w:fldChar w:fldCharType="end"/>
            </w:r>
          </w:hyperlink>
        </w:p>
        <w:p w14:paraId="64D3FA73" w14:textId="0D1ABAAF" w:rsidR="00293040" w:rsidRDefault="00000000" w:rsidP="00F251BD">
          <w:pPr>
            <w:pStyle w:val="TOC2"/>
            <w:tabs>
              <w:tab w:val="left" w:pos="1620"/>
              <w:tab w:val="right" w:leader="dot" w:pos="9350"/>
            </w:tabs>
            <w:rPr>
              <w:rFonts w:eastAsiaTheme="minorEastAsia"/>
              <w:noProof/>
              <w:kern w:val="2"/>
              <w14:ligatures w14:val="standardContextual"/>
            </w:rPr>
          </w:pPr>
          <w:hyperlink w:anchor="_Toc151373393" w:history="1">
            <w:r w:rsidR="00293040" w:rsidRPr="002D2550">
              <w:rPr>
                <w:rStyle w:val="Hyperlink"/>
                <w:noProof/>
              </w:rPr>
              <w:t>Mobile Home Transfer (936)</w:t>
            </w:r>
            <w:r w:rsidR="00293040">
              <w:rPr>
                <w:noProof/>
                <w:webHidden/>
              </w:rPr>
              <w:tab/>
            </w:r>
            <w:r w:rsidR="00293040">
              <w:rPr>
                <w:noProof/>
                <w:webHidden/>
              </w:rPr>
              <w:fldChar w:fldCharType="begin"/>
            </w:r>
            <w:r w:rsidR="00293040">
              <w:rPr>
                <w:noProof/>
                <w:webHidden/>
              </w:rPr>
              <w:instrText xml:space="preserve"> PAGEREF _Toc151373393 \h </w:instrText>
            </w:r>
            <w:r w:rsidR="00293040">
              <w:rPr>
                <w:noProof/>
                <w:webHidden/>
              </w:rPr>
            </w:r>
            <w:r w:rsidR="00293040">
              <w:rPr>
                <w:noProof/>
                <w:webHidden/>
              </w:rPr>
              <w:fldChar w:fldCharType="separate"/>
            </w:r>
            <w:r w:rsidR="00293040">
              <w:rPr>
                <w:noProof/>
                <w:webHidden/>
              </w:rPr>
              <w:t>2</w:t>
            </w:r>
            <w:r w:rsidR="00293040">
              <w:rPr>
                <w:noProof/>
                <w:webHidden/>
              </w:rPr>
              <w:fldChar w:fldCharType="end"/>
            </w:r>
          </w:hyperlink>
        </w:p>
        <w:p w14:paraId="333BF63B" w14:textId="5F8DA71F" w:rsidR="00293040" w:rsidRDefault="00000000">
          <w:pPr>
            <w:pStyle w:val="TOC2"/>
            <w:tabs>
              <w:tab w:val="right" w:leader="dot" w:pos="9350"/>
            </w:tabs>
            <w:rPr>
              <w:rFonts w:eastAsiaTheme="minorEastAsia"/>
              <w:noProof/>
              <w:kern w:val="2"/>
              <w14:ligatures w14:val="standardContextual"/>
            </w:rPr>
          </w:pPr>
          <w:hyperlink w:anchor="_Toc151373394" w:history="1">
            <w:r w:rsidR="00293040" w:rsidRPr="002D2550">
              <w:rPr>
                <w:rStyle w:val="Hyperlink"/>
                <w:noProof/>
              </w:rPr>
              <w:t>Statements</w:t>
            </w:r>
            <w:r w:rsidR="00293040">
              <w:rPr>
                <w:noProof/>
                <w:webHidden/>
              </w:rPr>
              <w:tab/>
            </w:r>
            <w:r w:rsidR="00293040">
              <w:rPr>
                <w:noProof/>
                <w:webHidden/>
              </w:rPr>
              <w:fldChar w:fldCharType="begin"/>
            </w:r>
            <w:r w:rsidR="00293040">
              <w:rPr>
                <w:noProof/>
                <w:webHidden/>
              </w:rPr>
              <w:instrText xml:space="preserve"> PAGEREF _Toc151373394 \h </w:instrText>
            </w:r>
            <w:r w:rsidR="00293040">
              <w:rPr>
                <w:noProof/>
                <w:webHidden/>
              </w:rPr>
            </w:r>
            <w:r w:rsidR="00293040">
              <w:rPr>
                <w:noProof/>
                <w:webHidden/>
              </w:rPr>
              <w:fldChar w:fldCharType="separate"/>
            </w:r>
            <w:r w:rsidR="00293040">
              <w:rPr>
                <w:noProof/>
                <w:webHidden/>
              </w:rPr>
              <w:t>2</w:t>
            </w:r>
            <w:r w:rsidR="00293040">
              <w:rPr>
                <w:noProof/>
                <w:webHidden/>
              </w:rPr>
              <w:fldChar w:fldCharType="end"/>
            </w:r>
          </w:hyperlink>
        </w:p>
        <w:p w14:paraId="1E61FC51" w14:textId="79240079" w:rsidR="00293040" w:rsidRDefault="00000000">
          <w:pPr>
            <w:pStyle w:val="TOC2"/>
            <w:tabs>
              <w:tab w:val="right" w:leader="dot" w:pos="9350"/>
            </w:tabs>
            <w:rPr>
              <w:rFonts w:eastAsiaTheme="minorEastAsia"/>
              <w:noProof/>
              <w:kern w:val="2"/>
              <w14:ligatures w14:val="standardContextual"/>
            </w:rPr>
          </w:pPr>
          <w:hyperlink w:anchor="_Toc151373395" w:history="1">
            <w:r w:rsidR="00293040" w:rsidRPr="002D2550">
              <w:rPr>
                <w:rStyle w:val="Hyperlink"/>
                <w:noProof/>
              </w:rPr>
              <w:t>User Profile</w:t>
            </w:r>
            <w:r w:rsidR="00293040">
              <w:rPr>
                <w:noProof/>
                <w:webHidden/>
              </w:rPr>
              <w:tab/>
            </w:r>
            <w:r w:rsidR="00293040">
              <w:rPr>
                <w:noProof/>
                <w:webHidden/>
              </w:rPr>
              <w:fldChar w:fldCharType="begin"/>
            </w:r>
            <w:r w:rsidR="00293040">
              <w:rPr>
                <w:noProof/>
                <w:webHidden/>
              </w:rPr>
              <w:instrText xml:space="preserve"> PAGEREF _Toc151373395 \h </w:instrText>
            </w:r>
            <w:r w:rsidR="00293040">
              <w:rPr>
                <w:noProof/>
                <w:webHidden/>
              </w:rPr>
            </w:r>
            <w:r w:rsidR="00293040">
              <w:rPr>
                <w:noProof/>
                <w:webHidden/>
              </w:rPr>
              <w:fldChar w:fldCharType="separate"/>
            </w:r>
            <w:r w:rsidR="00293040">
              <w:rPr>
                <w:noProof/>
                <w:webHidden/>
              </w:rPr>
              <w:t>2</w:t>
            </w:r>
            <w:r w:rsidR="00293040">
              <w:rPr>
                <w:noProof/>
                <w:webHidden/>
              </w:rPr>
              <w:fldChar w:fldCharType="end"/>
            </w:r>
          </w:hyperlink>
        </w:p>
        <w:p w14:paraId="301982D3" w14:textId="64AA8708" w:rsidR="00293040" w:rsidRDefault="00000000">
          <w:pPr>
            <w:pStyle w:val="TOC2"/>
            <w:tabs>
              <w:tab w:val="right" w:leader="dot" w:pos="9350"/>
            </w:tabs>
            <w:rPr>
              <w:rFonts w:eastAsiaTheme="minorEastAsia"/>
              <w:noProof/>
              <w:kern w:val="2"/>
              <w14:ligatures w14:val="standardContextual"/>
            </w:rPr>
          </w:pPr>
          <w:hyperlink w:anchor="_Toc151373396" w:history="1">
            <w:r w:rsidR="00293040" w:rsidRPr="002D2550">
              <w:rPr>
                <w:rStyle w:val="Hyperlink"/>
                <w:noProof/>
              </w:rPr>
              <w:t>Group Profile</w:t>
            </w:r>
            <w:r w:rsidR="00293040">
              <w:rPr>
                <w:noProof/>
                <w:webHidden/>
              </w:rPr>
              <w:tab/>
            </w:r>
            <w:r w:rsidR="00293040">
              <w:rPr>
                <w:noProof/>
                <w:webHidden/>
              </w:rPr>
              <w:fldChar w:fldCharType="begin"/>
            </w:r>
            <w:r w:rsidR="00293040">
              <w:rPr>
                <w:noProof/>
                <w:webHidden/>
              </w:rPr>
              <w:instrText xml:space="preserve"> PAGEREF _Toc151373396 \h </w:instrText>
            </w:r>
            <w:r w:rsidR="00293040">
              <w:rPr>
                <w:noProof/>
                <w:webHidden/>
              </w:rPr>
            </w:r>
            <w:r w:rsidR="00293040">
              <w:rPr>
                <w:noProof/>
                <w:webHidden/>
              </w:rPr>
              <w:fldChar w:fldCharType="separate"/>
            </w:r>
            <w:r w:rsidR="00293040">
              <w:rPr>
                <w:noProof/>
                <w:webHidden/>
              </w:rPr>
              <w:t>3</w:t>
            </w:r>
            <w:r w:rsidR="00293040">
              <w:rPr>
                <w:noProof/>
                <w:webHidden/>
              </w:rPr>
              <w:fldChar w:fldCharType="end"/>
            </w:r>
          </w:hyperlink>
        </w:p>
        <w:p w14:paraId="5DBC927F" w14:textId="70E9FE28" w:rsidR="00293040" w:rsidRDefault="00000000">
          <w:pPr>
            <w:pStyle w:val="TOC2"/>
            <w:tabs>
              <w:tab w:val="right" w:leader="dot" w:pos="9350"/>
            </w:tabs>
            <w:rPr>
              <w:rFonts w:eastAsiaTheme="minorEastAsia"/>
              <w:noProof/>
              <w:kern w:val="2"/>
              <w14:ligatures w14:val="standardContextual"/>
            </w:rPr>
          </w:pPr>
          <w:hyperlink w:anchor="_Toc151373397" w:history="1">
            <w:r w:rsidR="00293040" w:rsidRPr="002D2550">
              <w:rPr>
                <w:rStyle w:val="Hyperlink"/>
                <w:noProof/>
              </w:rPr>
              <w:t>Sale Adjustement</w:t>
            </w:r>
            <w:r w:rsidR="00293040">
              <w:rPr>
                <w:noProof/>
                <w:webHidden/>
              </w:rPr>
              <w:tab/>
            </w:r>
            <w:r w:rsidR="00293040">
              <w:rPr>
                <w:noProof/>
                <w:webHidden/>
              </w:rPr>
              <w:fldChar w:fldCharType="begin"/>
            </w:r>
            <w:r w:rsidR="00293040">
              <w:rPr>
                <w:noProof/>
                <w:webHidden/>
              </w:rPr>
              <w:instrText xml:space="preserve"> PAGEREF _Toc151373397 \h </w:instrText>
            </w:r>
            <w:r w:rsidR="00293040">
              <w:rPr>
                <w:noProof/>
                <w:webHidden/>
              </w:rPr>
            </w:r>
            <w:r w:rsidR="00293040">
              <w:rPr>
                <w:noProof/>
                <w:webHidden/>
              </w:rPr>
              <w:fldChar w:fldCharType="separate"/>
            </w:r>
            <w:r w:rsidR="00293040">
              <w:rPr>
                <w:noProof/>
                <w:webHidden/>
              </w:rPr>
              <w:t>3</w:t>
            </w:r>
            <w:r w:rsidR="00293040">
              <w:rPr>
                <w:noProof/>
                <w:webHidden/>
              </w:rPr>
              <w:fldChar w:fldCharType="end"/>
            </w:r>
          </w:hyperlink>
        </w:p>
        <w:p w14:paraId="264CF4AB" w14:textId="4D3E416D" w:rsidR="00293040" w:rsidRDefault="00000000">
          <w:pPr>
            <w:pStyle w:val="TOC2"/>
            <w:tabs>
              <w:tab w:val="right" w:leader="dot" w:pos="9350"/>
            </w:tabs>
            <w:rPr>
              <w:rFonts w:eastAsiaTheme="minorEastAsia"/>
              <w:noProof/>
              <w:kern w:val="2"/>
              <w14:ligatures w14:val="standardContextual"/>
            </w:rPr>
          </w:pPr>
          <w:hyperlink w:anchor="_Toc151373398" w:history="1">
            <w:r w:rsidR="00293040" w:rsidRPr="002D2550">
              <w:rPr>
                <w:rStyle w:val="Hyperlink"/>
                <w:noProof/>
              </w:rPr>
              <w:t>Reports</w:t>
            </w:r>
            <w:r w:rsidR="00293040">
              <w:rPr>
                <w:noProof/>
                <w:webHidden/>
              </w:rPr>
              <w:tab/>
            </w:r>
            <w:r w:rsidR="00293040">
              <w:rPr>
                <w:noProof/>
                <w:webHidden/>
              </w:rPr>
              <w:fldChar w:fldCharType="begin"/>
            </w:r>
            <w:r w:rsidR="00293040">
              <w:rPr>
                <w:noProof/>
                <w:webHidden/>
              </w:rPr>
              <w:instrText xml:space="preserve"> PAGEREF _Toc151373398 \h </w:instrText>
            </w:r>
            <w:r w:rsidR="00293040">
              <w:rPr>
                <w:noProof/>
                <w:webHidden/>
              </w:rPr>
            </w:r>
            <w:r w:rsidR="00293040">
              <w:rPr>
                <w:noProof/>
                <w:webHidden/>
              </w:rPr>
              <w:fldChar w:fldCharType="separate"/>
            </w:r>
            <w:r w:rsidR="00293040">
              <w:rPr>
                <w:noProof/>
                <w:webHidden/>
              </w:rPr>
              <w:t>3</w:t>
            </w:r>
            <w:r w:rsidR="00293040">
              <w:rPr>
                <w:noProof/>
                <w:webHidden/>
              </w:rPr>
              <w:fldChar w:fldCharType="end"/>
            </w:r>
          </w:hyperlink>
        </w:p>
        <w:p w14:paraId="7153187D" w14:textId="52F9B087" w:rsidR="00293040" w:rsidRDefault="00000000">
          <w:pPr>
            <w:pStyle w:val="TOC3"/>
            <w:rPr>
              <w:rFonts w:eastAsiaTheme="minorEastAsia"/>
              <w:noProof/>
              <w:kern w:val="2"/>
              <w14:ligatures w14:val="standardContextual"/>
            </w:rPr>
          </w:pPr>
          <w:hyperlink w:anchor="_Toc151373399" w:history="1">
            <w:r w:rsidR="00293040" w:rsidRPr="002D2550">
              <w:rPr>
                <w:rStyle w:val="Hyperlink"/>
                <w:noProof/>
              </w:rPr>
              <w:t>Renditions</w:t>
            </w:r>
            <w:r w:rsidR="00293040">
              <w:rPr>
                <w:noProof/>
                <w:webHidden/>
              </w:rPr>
              <w:tab/>
            </w:r>
            <w:r w:rsidR="00293040">
              <w:rPr>
                <w:noProof/>
                <w:webHidden/>
              </w:rPr>
              <w:fldChar w:fldCharType="begin"/>
            </w:r>
            <w:r w:rsidR="00293040">
              <w:rPr>
                <w:noProof/>
                <w:webHidden/>
              </w:rPr>
              <w:instrText xml:space="preserve"> PAGEREF _Toc151373399 \h </w:instrText>
            </w:r>
            <w:r w:rsidR="00293040">
              <w:rPr>
                <w:noProof/>
                <w:webHidden/>
              </w:rPr>
            </w:r>
            <w:r w:rsidR="00293040">
              <w:rPr>
                <w:noProof/>
                <w:webHidden/>
              </w:rPr>
              <w:fldChar w:fldCharType="separate"/>
            </w:r>
            <w:r w:rsidR="00293040">
              <w:rPr>
                <w:noProof/>
                <w:webHidden/>
              </w:rPr>
              <w:t>3</w:t>
            </w:r>
            <w:r w:rsidR="00293040">
              <w:rPr>
                <w:noProof/>
                <w:webHidden/>
              </w:rPr>
              <w:fldChar w:fldCharType="end"/>
            </w:r>
          </w:hyperlink>
        </w:p>
        <w:p w14:paraId="1BDF617B" w14:textId="5BA695DF" w:rsidR="00293040" w:rsidRDefault="00000000">
          <w:pPr>
            <w:pStyle w:val="TOC3"/>
            <w:rPr>
              <w:rFonts w:eastAsiaTheme="minorEastAsia"/>
              <w:noProof/>
              <w:kern w:val="2"/>
              <w14:ligatures w14:val="standardContextual"/>
            </w:rPr>
          </w:pPr>
          <w:hyperlink w:anchor="_Toc151373400" w:history="1">
            <w:r w:rsidR="00293040" w:rsidRPr="002D2550">
              <w:rPr>
                <w:rStyle w:val="Hyperlink"/>
                <w:noProof/>
              </w:rPr>
              <w:t>Form 974</w:t>
            </w:r>
            <w:r w:rsidR="00293040">
              <w:rPr>
                <w:noProof/>
                <w:webHidden/>
              </w:rPr>
              <w:tab/>
            </w:r>
            <w:r w:rsidR="00293040">
              <w:rPr>
                <w:noProof/>
                <w:webHidden/>
              </w:rPr>
              <w:fldChar w:fldCharType="begin"/>
            </w:r>
            <w:r w:rsidR="00293040">
              <w:rPr>
                <w:noProof/>
                <w:webHidden/>
              </w:rPr>
              <w:instrText xml:space="preserve"> PAGEREF _Toc151373400 \h </w:instrText>
            </w:r>
            <w:r w:rsidR="00293040">
              <w:rPr>
                <w:noProof/>
                <w:webHidden/>
              </w:rPr>
            </w:r>
            <w:r w:rsidR="00293040">
              <w:rPr>
                <w:noProof/>
                <w:webHidden/>
              </w:rPr>
              <w:fldChar w:fldCharType="separate"/>
            </w:r>
            <w:r w:rsidR="00293040">
              <w:rPr>
                <w:noProof/>
                <w:webHidden/>
              </w:rPr>
              <w:t>3</w:t>
            </w:r>
            <w:r w:rsidR="00293040">
              <w:rPr>
                <w:noProof/>
                <w:webHidden/>
              </w:rPr>
              <w:fldChar w:fldCharType="end"/>
            </w:r>
          </w:hyperlink>
        </w:p>
        <w:p w14:paraId="63AB7F14" w14:textId="260351BD" w:rsidR="00293040" w:rsidRDefault="00000000">
          <w:pPr>
            <w:pStyle w:val="TOC3"/>
            <w:rPr>
              <w:rFonts w:eastAsiaTheme="minorEastAsia"/>
              <w:noProof/>
              <w:kern w:val="2"/>
              <w14:ligatures w14:val="standardContextual"/>
            </w:rPr>
          </w:pPr>
          <w:hyperlink w:anchor="_Toc151373401" w:history="1">
            <w:r w:rsidR="00293040" w:rsidRPr="002D2550">
              <w:rPr>
                <w:rStyle w:val="Hyperlink"/>
                <w:noProof/>
              </w:rPr>
              <w:t>Form 936</w:t>
            </w:r>
            <w:r w:rsidR="00293040">
              <w:rPr>
                <w:noProof/>
                <w:webHidden/>
              </w:rPr>
              <w:tab/>
            </w:r>
            <w:r w:rsidR="00293040">
              <w:rPr>
                <w:noProof/>
                <w:webHidden/>
              </w:rPr>
              <w:fldChar w:fldCharType="begin"/>
            </w:r>
            <w:r w:rsidR="00293040">
              <w:rPr>
                <w:noProof/>
                <w:webHidden/>
              </w:rPr>
              <w:instrText xml:space="preserve"> PAGEREF _Toc151373401 \h </w:instrText>
            </w:r>
            <w:r w:rsidR="00293040">
              <w:rPr>
                <w:noProof/>
                <w:webHidden/>
              </w:rPr>
            </w:r>
            <w:r w:rsidR="00293040">
              <w:rPr>
                <w:noProof/>
                <w:webHidden/>
              </w:rPr>
              <w:fldChar w:fldCharType="separate"/>
            </w:r>
            <w:r w:rsidR="00293040">
              <w:rPr>
                <w:noProof/>
                <w:webHidden/>
              </w:rPr>
              <w:t>3</w:t>
            </w:r>
            <w:r w:rsidR="00293040">
              <w:rPr>
                <w:noProof/>
                <w:webHidden/>
              </w:rPr>
              <w:fldChar w:fldCharType="end"/>
            </w:r>
          </w:hyperlink>
        </w:p>
        <w:p w14:paraId="754EB872" w14:textId="45370279" w:rsidR="005F553A" w:rsidRDefault="005F553A" w:rsidP="005F553A">
          <w:pPr>
            <w:outlineLvl w:val="0"/>
          </w:pPr>
          <w:r>
            <w:fldChar w:fldCharType="end"/>
          </w:r>
        </w:p>
      </w:sdtContent>
    </w:sdt>
    <w:p w14:paraId="4CC552ED" w14:textId="5F557B5A" w:rsidR="00C55C8A" w:rsidRPr="00C55C8A" w:rsidRDefault="0026231A" w:rsidP="00B54AEA">
      <w:pPr>
        <w:pStyle w:val="Heading1"/>
      </w:pPr>
      <w:bookmarkStart w:id="2" w:name="_Toc146722442"/>
      <w:bookmarkStart w:id="3" w:name="_Toc151373390"/>
      <w:r>
        <w:t>Weekly Changes</w:t>
      </w:r>
      <w:bookmarkEnd w:id="0"/>
      <w:r w:rsidR="001A58CA">
        <w:t xml:space="preserve"> </w:t>
      </w:r>
      <w:r w:rsidR="00B87BAE">
        <w:t>Nov</w:t>
      </w:r>
      <w:r w:rsidR="001D6EE1">
        <w:t xml:space="preserve"> </w:t>
      </w:r>
      <w:r w:rsidR="007D1B77">
        <w:t>20</w:t>
      </w:r>
      <w:r w:rsidR="000362F8">
        <w:t>,</w:t>
      </w:r>
      <w:r w:rsidR="000362F8">
        <w:rPr>
          <w:vertAlign w:val="superscript"/>
        </w:rPr>
        <w:t xml:space="preserve"> </w:t>
      </w:r>
      <w:r w:rsidR="000362F8">
        <w:t>202</w:t>
      </w:r>
      <w:r w:rsidR="004C09EF">
        <w:t>3</w:t>
      </w:r>
      <w:bookmarkStart w:id="4" w:name="_Toc85213432"/>
      <w:bookmarkEnd w:id="1"/>
      <w:bookmarkEnd w:id="2"/>
      <w:bookmarkEnd w:id="3"/>
    </w:p>
    <w:p w14:paraId="5B4F8FDF" w14:textId="77777777" w:rsidR="00B87BAE" w:rsidRDefault="00B87BAE" w:rsidP="00B87BAE">
      <w:pPr>
        <w:pStyle w:val="Heading2"/>
      </w:pPr>
      <w:bookmarkStart w:id="5" w:name="_Toc151373391"/>
      <w:bookmarkStart w:id="6" w:name="_Toc146722385"/>
      <w:bookmarkStart w:id="7" w:name="_Toc146722446"/>
      <w:bookmarkEnd w:id="4"/>
      <w:r>
        <w:t>Personal Property</w:t>
      </w:r>
      <w:bookmarkEnd w:id="5"/>
    </w:p>
    <w:p w14:paraId="400E8617" w14:textId="730EBE77" w:rsidR="007D1B77" w:rsidRDefault="00B87BAE" w:rsidP="007D1B77">
      <w:pPr>
        <w:pStyle w:val="ListParagraph"/>
        <w:numPr>
          <w:ilvl w:val="0"/>
          <w:numId w:val="47"/>
        </w:numPr>
      </w:pPr>
      <w:r>
        <w:t xml:space="preserve">Nov </w:t>
      </w:r>
      <w:r w:rsidR="007D1B77">
        <w:t>20</w:t>
      </w:r>
      <w:r w:rsidRPr="00B87BAE">
        <w:rPr>
          <w:vertAlign w:val="superscript"/>
        </w:rPr>
        <w:t>th</w:t>
      </w:r>
      <w:r>
        <w:t xml:space="preserve"> </w:t>
      </w:r>
      <w:r w:rsidR="007D1B77">
        <w:t>On the clear annual information (Tools – Clear Annual Filing Info) there is an option to clear the freeport data and clear inventory. The clear freeport will clear the freeport year and amount and the clear inventory will clear the inventory amount.</w:t>
      </w:r>
    </w:p>
    <w:p w14:paraId="5221085E" w14:textId="77777777" w:rsidR="007D1B77" w:rsidRDefault="007D1B77" w:rsidP="007D1B77"/>
    <w:p w14:paraId="5493F4BD" w14:textId="32F90BA0" w:rsidR="007D1B77" w:rsidRDefault="007D1B77" w:rsidP="007D1B77">
      <w:r w:rsidRPr="007D1B77">
        <w:rPr>
          <w:noProof/>
        </w:rPr>
        <w:drawing>
          <wp:inline distT="0" distB="0" distL="0" distR="0" wp14:anchorId="173FC495" wp14:editId="37CC677D">
            <wp:extent cx="2406137" cy="2491740"/>
            <wp:effectExtent l="0" t="0" r="0" b="0"/>
            <wp:docPr id="1024124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24532" name="Picture 1" descr="A screenshot of a computer&#10;&#10;Description automatically generated"/>
                    <pic:cNvPicPr/>
                  </pic:nvPicPr>
                  <pic:blipFill>
                    <a:blip r:embed="rId8"/>
                    <a:stretch>
                      <a:fillRect/>
                    </a:stretch>
                  </pic:blipFill>
                  <pic:spPr>
                    <a:xfrm>
                      <a:off x="0" y="0"/>
                      <a:ext cx="2409483" cy="2495205"/>
                    </a:xfrm>
                    <a:prstGeom prst="rect">
                      <a:avLst/>
                    </a:prstGeom>
                  </pic:spPr>
                </pic:pic>
              </a:graphicData>
            </a:graphic>
          </wp:inline>
        </w:drawing>
      </w:r>
    </w:p>
    <w:p w14:paraId="72533E84" w14:textId="77777777" w:rsidR="007D1B77" w:rsidRDefault="007D1B77" w:rsidP="007D1B77"/>
    <w:p w14:paraId="462F7698" w14:textId="44A12F75" w:rsidR="007D1B77" w:rsidRDefault="007D1B77" w:rsidP="007D1B77">
      <w:r w:rsidRPr="007D1B77">
        <w:rPr>
          <w:noProof/>
        </w:rPr>
        <w:lastRenderedPageBreak/>
        <w:drawing>
          <wp:inline distT="0" distB="0" distL="0" distR="0" wp14:anchorId="76A68107" wp14:editId="23BD63C3">
            <wp:extent cx="2227555" cy="819150"/>
            <wp:effectExtent l="0" t="0" r="0" b="0"/>
            <wp:docPr id="19638879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87963" name="Picture 1" descr="A screenshot of a computer screen&#10;&#10;Description automatically generated"/>
                    <pic:cNvPicPr/>
                  </pic:nvPicPr>
                  <pic:blipFill>
                    <a:blip r:embed="rId9"/>
                    <a:stretch>
                      <a:fillRect/>
                    </a:stretch>
                  </pic:blipFill>
                  <pic:spPr>
                    <a:xfrm>
                      <a:off x="0" y="0"/>
                      <a:ext cx="2233084" cy="821183"/>
                    </a:xfrm>
                    <a:prstGeom prst="rect">
                      <a:avLst/>
                    </a:prstGeom>
                  </pic:spPr>
                </pic:pic>
              </a:graphicData>
            </a:graphic>
          </wp:inline>
        </w:drawing>
      </w:r>
    </w:p>
    <w:p w14:paraId="7EEA4FC8" w14:textId="77777777" w:rsidR="007D1B77" w:rsidRDefault="007D1B77" w:rsidP="007D1B77"/>
    <w:p w14:paraId="4E7BB7F9" w14:textId="201DD38B" w:rsidR="007D1B77" w:rsidRDefault="007D1B77" w:rsidP="007D1B77">
      <w:pPr>
        <w:pStyle w:val="Heading2"/>
      </w:pPr>
      <w:bookmarkStart w:id="8" w:name="_Toc151373392"/>
      <w:r>
        <w:t>BOE</w:t>
      </w:r>
      <w:bookmarkEnd w:id="8"/>
    </w:p>
    <w:p w14:paraId="1D984A38" w14:textId="5077E9AF" w:rsidR="007D1B77" w:rsidRDefault="007D1B77" w:rsidP="007D1B77">
      <w:pPr>
        <w:pStyle w:val="ListParagraph"/>
        <w:numPr>
          <w:ilvl w:val="0"/>
          <w:numId w:val="47"/>
        </w:numPr>
      </w:pPr>
      <w:r>
        <w:t>Nov 20</w:t>
      </w:r>
      <w:r w:rsidRPr="007D1B77">
        <w:rPr>
          <w:vertAlign w:val="superscript"/>
        </w:rPr>
        <w:t>th</w:t>
      </w:r>
      <w:r>
        <w:t xml:space="preserve"> There is a new field for hearing type. This is to indicate if the appeal was made in person or over the phone. The 974 report will have an indication of this.</w:t>
      </w:r>
    </w:p>
    <w:p w14:paraId="0A92C6F0" w14:textId="22F1C980" w:rsidR="007D1B77" w:rsidRDefault="007D1B77" w:rsidP="007D1B77">
      <w:r w:rsidRPr="007D1B77">
        <w:rPr>
          <w:noProof/>
        </w:rPr>
        <w:drawing>
          <wp:inline distT="0" distB="0" distL="0" distR="0" wp14:anchorId="23EDECAB" wp14:editId="0AA3E258">
            <wp:extent cx="3335351" cy="1954530"/>
            <wp:effectExtent l="0" t="0" r="0" b="0"/>
            <wp:docPr id="1698553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53680" name="Picture 1" descr="A screenshot of a computer&#10;&#10;Description automatically generated"/>
                    <pic:cNvPicPr/>
                  </pic:nvPicPr>
                  <pic:blipFill>
                    <a:blip r:embed="rId10"/>
                    <a:stretch>
                      <a:fillRect/>
                    </a:stretch>
                  </pic:blipFill>
                  <pic:spPr>
                    <a:xfrm>
                      <a:off x="0" y="0"/>
                      <a:ext cx="3340618" cy="1957616"/>
                    </a:xfrm>
                    <a:prstGeom prst="rect">
                      <a:avLst/>
                    </a:prstGeom>
                  </pic:spPr>
                </pic:pic>
              </a:graphicData>
            </a:graphic>
          </wp:inline>
        </w:drawing>
      </w:r>
    </w:p>
    <w:p w14:paraId="7ADE817E" w14:textId="77777777" w:rsidR="007D1B77" w:rsidRPr="007D1B77" w:rsidRDefault="007D1B77" w:rsidP="007D1B77"/>
    <w:p w14:paraId="110978F9" w14:textId="544DB4A5" w:rsidR="005355C3" w:rsidRDefault="005355C3" w:rsidP="007D1B77">
      <w:pPr>
        <w:pStyle w:val="Heading2"/>
      </w:pPr>
      <w:bookmarkStart w:id="9" w:name="_Toc151373393"/>
      <w:r>
        <w:t>Mobile Home Transfer (936)</w:t>
      </w:r>
      <w:bookmarkEnd w:id="9"/>
    </w:p>
    <w:p w14:paraId="5A91D746" w14:textId="234CB9EA" w:rsidR="005355C3" w:rsidRPr="005355C3" w:rsidRDefault="005355C3" w:rsidP="005355C3">
      <w:pPr>
        <w:pStyle w:val="ListParagraph"/>
        <w:numPr>
          <w:ilvl w:val="0"/>
          <w:numId w:val="47"/>
        </w:numPr>
      </w:pPr>
      <w:r>
        <w:t>Nov 20</w:t>
      </w:r>
      <w:r w:rsidRPr="005355C3">
        <w:rPr>
          <w:vertAlign w:val="superscript"/>
        </w:rPr>
        <w:t>th</w:t>
      </w:r>
      <w:r>
        <w:t xml:space="preserve"> There is a checkbox if the 936 was due to a court order. This will print on the 936 report.</w:t>
      </w:r>
    </w:p>
    <w:p w14:paraId="6A9FD640" w14:textId="290FCE75" w:rsidR="005355C3" w:rsidRDefault="005355C3" w:rsidP="005355C3">
      <w:r w:rsidRPr="005355C3">
        <w:rPr>
          <w:noProof/>
        </w:rPr>
        <w:drawing>
          <wp:inline distT="0" distB="0" distL="0" distR="0" wp14:anchorId="5E70320C" wp14:editId="1A3E184B">
            <wp:extent cx="4312920" cy="944603"/>
            <wp:effectExtent l="0" t="0" r="0" b="0"/>
            <wp:docPr id="3938063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06334" name="Picture 1" descr="A screenshot of a computer&#10;&#10;Description automatically generated"/>
                    <pic:cNvPicPr/>
                  </pic:nvPicPr>
                  <pic:blipFill>
                    <a:blip r:embed="rId11"/>
                    <a:stretch>
                      <a:fillRect/>
                    </a:stretch>
                  </pic:blipFill>
                  <pic:spPr>
                    <a:xfrm>
                      <a:off x="0" y="0"/>
                      <a:ext cx="4344916" cy="951611"/>
                    </a:xfrm>
                    <a:prstGeom prst="rect">
                      <a:avLst/>
                    </a:prstGeom>
                  </pic:spPr>
                </pic:pic>
              </a:graphicData>
            </a:graphic>
          </wp:inline>
        </w:drawing>
      </w:r>
    </w:p>
    <w:p w14:paraId="7801AC6D" w14:textId="77777777" w:rsidR="005355C3" w:rsidRPr="005355C3" w:rsidRDefault="005355C3" w:rsidP="005355C3"/>
    <w:p w14:paraId="0F362996" w14:textId="081DBD24" w:rsidR="00FE4886" w:rsidRDefault="005355C3" w:rsidP="007D1B77">
      <w:pPr>
        <w:pStyle w:val="Heading2"/>
      </w:pPr>
      <w:bookmarkStart w:id="10" w:name="_Toc151373394"/>
      <w:r>
        <w:t>Statements</w:t>
      </w:r>
      <w:bookmarkEnd w:id="10"/>
    </w:p>
    <w:p w14:paraId="09912053" w14:textId="788904C9" w:rsidR="00D23ECD" w:rsidRDefault="00D23ECD" w:rsidP="00D23ECD">
      <w:pPr>
        <w:pStyle w:val="ListParagraph"/>
        <w:numPr>
          <w:ilvl w:val="0"/>
          <w:numId w:val="47"/>
        </w:numPr>
      </w:pPr>
      <w:r>
        <w:t>Nov 20</w:t>
      </w:r>
      <w:r w:rsidRPr="00D23ECD">
        <w:rPr>
          <w:vertAlign w:val="superscript"/>
        </w:rPr>
        <w:t>th</w:t>
      </w:r>
      <w:r>
        <w:t xml:space="preserve"> When viewing the history (statements) you can change the fair cash while in edit mode.</w:t>
      </w:r>
    </w:p>
    <w:p w14:paraId="5057AF7C" w14:textId="446F3138" w:rsidR="00D23ECD" w:rsidRPr="00D23ECD" w:rsidRDefault="00D23ECD" w:rsidP="00D23ECD">
      <w:r w:rsidRPr="00D23ECD">
        <w:rPr>
          <w:noProof/>
        </w:rPr>
        <w:drawing>
          <wp:inline distT="0" distB="0" distL="0" distR="0" wp14:anchorId="78C00316" wp14:editId="43517843">
            <wp:extent cx="3314078" cy="1432560"/>
            <wp:effectExtent l="0" t="0" r="0" b="0"/>
            <wp:docPr id="15488126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12614" name="Picture 1" descr="A screenshot of a computer&#10;&#10;Description automatically generated"/>
                    <pic:cNvPicPr/>
                  </pic:nvPicPr>
                  <pic:blipFill>
                    <a:blip r:embed="rId12"/>
                    <a:stretch>
                      <a:fillRect/>
                    </a:stretch>
                  </pic:blipFill>
                  <pic:spPr>
                    <a:xfrm>
                      <a:off x="0" y="0"/>
                      <a:ext cx="3319213" cy="1434780"/>
                    </a:xfrm>
                    <a:prstGeom prst="rect">
                      <a:avLst/>
                    </a:prstGeom>
                  </pic:spPr>
                </pic:pic>
              </a:graphicData>
            </a:graphic>
          </wp:inline>
        </w:drawing>
      </w:r>
    </w:p>
    <w:p w14:paraId="3AA49429" w14:textId="77777777" w:rsidR="00323C2E" w:rsidRPr="00323C2E" w:rsidRDefault="00323C2E" w:rsidP="00323C2E">
      <w:bookmarkStart w:id="11" w:name="_Toc146722391"/>
      <w:bookmarkStart w:id="12" w:name="_Toc146722452"/>
      <w:bookmarkEnd w:id="6"/>
      <w:bookmarkEnd w:id="7"/>
    </w:p>
    <w:p w14:paraId="0EE9BE28" w14:textId="790CC5C9" w:rsidR="00677E39" w:rsidRDefault="00677E39" w:rsidP="00677E39">
      <w:pPr>
        <w:pStyle w:val="Heading2"/>
      </w:pPr>
      <w:bookmarkStart w:id="13" w:name="_Toc151373395"/>
      <w:r>
        <w:t>User Profile</w:t>
      </w:r>
      <w:bookmarkEnd w:id="13"/>
    </w:p>
    <w:p w14:paraId="01260E04" w14:textId="7268E23C" w:rsidR="003E5910" w:rsidRDefault="003E5910" w:rsidP="003E5910">
      <w:pPr>
        <w:pStyle w:val="ListParagraph"/>
        <w:numPr>
          <w:ilvl w:val="0"/>
          <w:numId w:val="47"/>
        </w:numPr>
      </w:pPr>
      <w:r>
        <w:t>Nov 20</w:t>
      </w:r>
      <w:r w:rsidRPr="003E5910">
        <w:rPr>
          <w:vertAlign w:val="superscript"/>
        </w:rPr>
        <w:t>th</w:t>
      </w:r>
      <w:r>
        <w:t xml:space="preserve"> Order by user code will work. Order physical will work.</w:t>
      </w:r>
    </w:p>
    <w:p w14:paraId="133454E4" w14:textId="484ABEB8" w:rsidR="003E5910" w:rsidRDefault="003E5910" w:rsidP="003E5910">
      <w:pPr>
        <w:pStyle w:val="ListParagraph"/>
        <w:numPr>
          <w:ilvl w:val="0"/>
          <w:numId w:val="47"/>
        </w:numPr>
      </w:pPr>
      <w:r>
        <w:t>Nov 20</w:t>
      </w:r>
      <w:r w:rsidRPr="003E5910">
        <w:rPr>
          <w:vertAlign w:val="superscript"/>
        </w:rPr>
        <w:t>th</w:t>
      </w:r>
      <w:r>
        <w:t xml:space="preserve"> Find by user code will be sorted by user code after the find.</w:t>
      </w:r>
    </w:p>
    <w:p w14:paraId="2E65B7A2" w14:textId="2D8482BD" w:rsidR="003E5910" w:rsidRPr="003E5910" w:rsidRDefault="003E5910" w:rsidP="003E5910">
      <w:pPr>
        <w:pStyle w:val="ListParagraph"/>
        <w:numPr>
          <w:ilvl w:val="0"/>
          <w:numId w:val="47"/>
        </w:numPr>
      </w:pPr>
      <w:r>
        <w:lastRenderedPageBreak/>
        <w:t>Nov 20</w:t>
      </w:r>
      <w:r w:rsidRPr="003E5910">
        <w:rPr>
          <w:vertAlign w:val="superscript"/>
        </w:rPr>
        <w:t>th</w:t>
      </w:r>
      <w:r>
        <w:t xml:space="preserve"> Report Manager reports was on the menu twice. Now it will be on one time.</w:t>
      </w:r>
    </w:p>
    <w:p w14:paraId="51058CBB" w14:textId="77777777" w:rsidR="00677E39" w:rsidRPr="00677E39" w:rsidRDefault="00677E39" w:rsidP="00677E39"/>
    <w:p w14:paraId="3469E5E1" w14:textId="2E872DE8" w:rsidR="00677E39" w:rsidRDefault="00677E39" w:rsidP="00677E39">
      <w:pPr>
        <w:pStyle w:val="Heading2"/>
      </w:pPr>
      <w:bookmarkStart w:id="14" w:name="_Toc151373396"/>
      <w:r>
        <w:t>Group Profile</w:t>
      </w:r>
      <w:bookmarkEnd w:id="14"/>
    </w:p>
    <w:p w14:paraId="06530331" w14:textId="07046977" w:rsidR="003E5910" w:rsidRPr="003E5910" w:rsidRDefault="003E5910" w:rsidP="003E5910">
      <w:pPr>
        <w:pStyle w:val="ListParagraph"/>
        <w:numPr>
          <w:ilvl w:val="0"/>
          <w:numId w:val="49"/>
        </w:numPr>
      </w:pPr>
      <w:r>
        <w:t>Nov 20</w:t>
      </w:r>
      <w:r w:rsidRPr="003E5910">
        <w:rPr>
          <w:vertAlign w:val="superscript"/>
        </w:rPr>
        <w:t>th</w:t>
      </w:r>
      <w:r>
        <w:t xml:space="preserve"> Report manger reports and export to spreadsheet will work.</w:t>
      </w:r>
    </w:p>
    <w:p w14:paraId="7380B9B1" w14:textId="77777777" w:rsidR="00677E39" w:rsidRDefault="00677E39" w:rsidP="00677E39"/>
    <w:p w14:paraId="16B3EDBD" w14:textId="3013E9BA" w:rsidR="00677E39" w:rsidRDefault="00677E39" w:rsidP="00677E39">
      <w:pPr>
        <w:pStyle w:val="Heading2"/>
      </w:pPr>
      <w:bookmarkStart w:id="15" w:name="_Toc151373397"/>
      <w:r>
        <w:t xml:space="preserve">Sale </w:t>
      </w:r>
      <w:bookmarkEnd w:id="15"/>
      <w:r w:rsidR="00293040">
        <w:t>Adjustment</w:t>
      </w:r>
    </w:p>
    <w:p w14:paraId="12C47B1E" w14:textId="08312395" w:rsidR="00677E39" w:rsidRDefault="003E5910" w:rsidP="003E5910">
      <w:pPr>
        <w:pStyle w:val="ListParagraph"/>
        <w:numPr>
          <w:ilvl w:val="0"/>
          <w:numId w:val="49"/>
        </w:numPr>
      </w:pPr>
      <w:r>
        <w:t>Nov 20</w:t>
      </w:r>
      <w:r w:rsidRPr="003E5910">
        <w:rPr>
          <w:vertAlign w:val="superscript"/>
        </w:rPr>
        <w:t>th</w:t>
      </w:r>
      <w:r>
        <w:t xml:space="preserve"> Order by reason code will work. </w:t>
      </w:r>
    </w:p>
    <w:p w14:paraId="7A36AA4A" w14:textId="026197FB" w:rsidR="003E5910" w:rsidRDefault="003E5910" w:rsidP="003E5910">
      <w:pPr>
        <w:pStyle w:val="ListParagraph"/>
        <w:numPr>
          <w:ilvl w:val="0"/>
          <w:numId w:val="49"/>
        </w:numPr>
      </w:pPr>
      <w:r>
        <w:t>Nov 20</w:t>
      </w:r>
      <w:r w:rsidRPr="003E5910">
        <w:rPr>
          <w:vertAlign w:val="superscript"/>
        </w:rPr>
        <w:t>th</w:t>
      </w:r>
      <w:r>
        <w:t xml:space="preserve"> Find by reason code and description </w:t>
      </w:r>
      <w:r w:rsidR="00916B57">
        <w:t>working.</w:t>
      </w:r>
    </w:p>
    <w:p w14:paraId="440AB11E" w14:textId="2937D17C" w:rsidR="003E5910" w:rsidRPr="00677E39" w:rsidRDefault="003E5910" w:rsidP="003E5910">
      <w:pPr>
        <w:pStyle w:val="ListParagraph"/>
        <w:numPr>
          <w:ilvl w:val="0"/>
          <w:numId w:val="49"/>
        </w:numPr>
      </w:pPr>
      <w:r>
        <w:t>Nov 20</w:t>
      </w:r>
      <w:r w:rsidRPr="003E5910">
        <w:rPr>
          <w:vertAlign w:val="superscript"/>
        </w:rPr>
        <w:t>th</w:t>
      </w:r>
      <w:r>
        <w:t xml:space="preserve"> Import of data working and File – Print by row and table will work.</w:t>
      </w:r>
    </w:p>
    <w:p w14:paraId="40691264" w14:textId="77777777" w:rsidR="00677E39" w:rsidRPr="00677E39" w:rsidRDefault="00677E39" w:rsidP="00677E39"/>
    <w:p w14:paraId="0A23A5D5" w14:textId="25810F47" w:rsidR="00204FEA" w:rsidRPr="00204FEA" w:rsidRDefault="0036587F" w:rsidP="00BA3AD1">
      <w:pPr>
        <w:pStyle w:val="Heading2"/>
      </w:pPr>
      <w:bookmarkStart w:id="16" w:name="_Toc151373398"/>
      <w:r>
        <w:t>Reports</w:t>
      </w:r>
      <w:bookmarkEnd w:id="11"/>
      <w:bookmarkEnd w:id="12"/>
      <w:bookmarkEnd w:id="16"/>
    </w:p>
    <w:p w14:paraId="1890EDE8" w14:textId="3B299C86" w:rsidR="00236AF0" w:rsidRDefault="00677E39" w:rsidP="00D4422F">
      <w:pPr>
        <w:pStyle w:val="Heading3"/>
      </w:pPr>
      <w:bookmarkStart w:id="17" w:name="_Toc151373399"/>
      <w:r>
        <w:t>Renditions</w:t>
      </w:r>
      <w:bookmarkEnd w:id="17"/>
    </w:p>
    <w:p w14:paraId="2E3A762B" w14:textId="77777777" w:rsidR="00677E39" w:rsidRDefault="00677E39" w:rsidP="00236AF0">
      <w:pPr>
        <w:pStyle w:val="ListParagraph"/>
        <w:numPr>
          <w:ilvl w:val="0"/>
          <w:numId w:val="45"/>
        </w:numPr>
      </w:pPr>
      <w:r>
        <w:t>Nov 20</w:t>
      </w:r>
      <w:r w:rsidRPr="00677E39">
        <w:rPr>
          <w:vertAlign w:val="superscript"/>
        </w:rPr>
        <w:t>th</w:t>
      </w:r>
      <w:r>
        <w:t xml:space="preserve"> All renditions will fit into a window envelope.</w:t>
      </w:r>
    </w:p>
    <w:p w14:paraId="2CB9F294" w14:textId="77777777" w:rsidR="00677E39" w:rsidRDefault="00677E39" w:rsidP="00236AF0">
      <w:pPr>
        <w:pStyle w:val="ListParagraph"/>
        <w:numPr>
          <w:ilvl w:val="0"/>
          <w:numId w:val="45"/>
        </w:numPr>
      </w:pPr>
      <w:r>
        <w:t>Nov 20</w:t>
      </w:r>
      <w:r w:rsidRPr="00677E39">
        <w:rPr>
          <w:vertAlign w:val="superscript"/>
        </w:rPr>
        <w:t>th</w:t>
      </w:r>
      <w:r>
        <w:t xml:space="preserve"> Form 901-P format is very similar to the 901 now.</w:t>
      </w:r>
    </w:p>
    <w:p w14:paraId="6619A553" w14:textId="77777777" w:rsidR="00487C51" w:rsidRPr="00236AF0" w:rsidRDefault="00487C51" w:rsidP="00236AF0"/>
    <w:p w14:paraId="0F21049F" w14:textId="10DB2512" w:rsidR="00677E39" w:rsidRDefault="00677E39" w:rsidP="00D4422F">
      <w:pPr>
        <w:pStyle w:val="Heading3"/>
      </w:pPr>
      <w:bookmarkStart w:id="18" w:name="_Toc151373400"/>
      <w:r>
        <w:t>Form 974</w:t>
      </w:r>
      <w:bookmarkEnd w:id="18"/>
    </w:p>
    <w:p w14:paraId="5AABE04E" w14:textId="5E812FB9" w:rsidR="00677E39" w:rsidRDefault="00677E39" w:rsidP="00677E39">
      <w:pPr>
        <w:pStyle w:val="ListParagraph"/>
        <w:numPr>
          <w:ilvl w:val="0"/>
          <w:numId w:val="48"/>
        </w:numPr>
      </w:pPr>
      <w:r>
        <w:t>Nov 20</w:t>
      </w:r>
      <w:r w:rsidRPr="00677E39">
        <w:rPr>
          <w:vertAlign w:val="superscript"/>
        </w:rPr>
        <w:t>th</w:t>
      </w:r>
      <w:r>
        <w:t xml:space="preserve"> The hearing type will be on the form.</w:t>
      </w:r>
    </w:p>
    <w:p w14:paraId="4E2EE874" w14:textId="6FAE4CAF" w:rsidR="00677E39" w:rsidRDefault="00677E39" w:rsidP="00677E39">
      <w:r w:rsidRPr="00677E39">
        <w:rPr>
          <w:noProof/>
        </w:rPr>
        <w:drawing>
          <wp:inline distT="0" distB="0" distL="0" distR="0" wp14:anchorId="0CC0B6E9" wp14:editId="3E0C0E07">
            <wp:extent cx="4877817" cy="624840"/>
            <wp:effectExtent l="0" t="0" r="0" b="0"/>
            <wp:docPr id="527787645" name="Picture 1" descr="A white rectangular fram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87645" name="Picture 1" descr="A white rectangular frame with black text&#10;&#10;Description automatically generated"/>
                    <pic:cNvPicPr/>
                  </pic:nvPicPr>
                  <pic:blipFill>
                    <a:blip r:embed="rId13"/>
                    <a:stretch>
                      <a:fillRect/>
                    </a:stretch>
                  </pic:blipFill>
                  <pic:spPr>
                    <a:xfrm>
                      <a:off x="0" y="0"/>
                      <a:ext cx="4881808" cy="625351"/>
                    </a:xfrm>
                    <a:prstGeom prst="rect">
                      <a:avLst/>
                    </a:prstGeom>
                  </pic:spPr>
                </pic:pic>
              </a:graphicData>
            </a:graphic>
          </wp:inline>
        </w:drawing>
      </w:r>
    </w:p>
    <w:p w14:paraId="4DAFA7CD" w14:textId="77777777" w:rsidR="00677E39" w:rsidRPr="00677E39" w:rsidRDefault="00677E39" w:rsidP="00677E39"/>
    <w:p w14:paraId="584E3DF8" w14:textId="689DF731" w:rsidR="005D395F" w:rsidRDefault="00677E39" w:rsidP="00D4422F">
      <w:pPr>
        <w:pStyle w:val="Heading3"/>
      </w:pPr>
      <w:bookmarkStart w:id="19" w:name="_Toc151373401"/>
      <w:r>
        <w:t>Form 936</w:t>
      </w:r>
      <w:bookmarkEnd w:id="19"/>
    </w:p>
    <w:p w14:paraId="20B51BFC" w14:textId="7C607554" w:rsidR="00677E39" w:rsidRDefault="00677E39" w:rsidP="00677E39">
      <w:pPr>
        <w:pStyle w:val="ListParagraph"/>
        <w:numPr>
          <w:ilvl w:val="0"/>
          <w:numId w:val="48"/>
        </w:numPr>
      </w:pPr>
      <w:r>
        <w:t>Nov 20</w:t>
      </w:r>
      <w:r w:rsidRPr="00677E39">
        <w:rPr>
          <w:vertAlign w:val="superscript"/>
        </w:rPr>
        <w:t>th</w:t>
      </w:r>
      <w:r>
        <w:t xml:space="preserve"> </w:t>
      </w:r>
      <w:r w:rsidR="00F251BD">
        <w:t>There is an indication that the 936 was due to a court order.</w:t>
      </w:r>
    </w:p>
    <w:p w14:paraId="1324042E" w14:textId="36C52785" w:rsidR="00F251BD" w:rsidRDefault="00F251BD" w:rsidP="00F251BD">
      <w:r w:rsidRPr="00F251BD">
        <w:rPr>
          <w:noProof/>
        </w:rPr>
        <w:drawing>
          <wp:inline distT="0" distB="0" distL="0" distR="0" wp14:anchorId="4489DD20" wp14:editId="56959E3E">
            <wp:extent cx="5109210" cy="463432"/>
            <wp:effectExtent l="0" t="0" r="0" b="0"/>
            <wp:docPr id="45805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5262" name=""/>
                    <pic:cNvPicPr/>
                  </pic:nvPicPr>
                  <pic:blipFill>
                    <a:blip r:embed="rId14"/>
                    <a:stretch>
                      <a:fillRect/>
                    </a:stretch>
                  </pic:blipFill>
                  <pic:spPr>
                    <a:xfrm>
                      <a:off x="0" y="0"/>
                      <a:ext cx="5137608" cy="466008"/>
                    </a:xfrm>
                    <a:prstGeom prst="rect">
                      <a:avLst/>
                    </a:prstGeom>
                  </pic:spPr>
                </pic:pic>
              </a:graphicData>
            </a:graphic>
          </wp:inline>
        </w:drawing>
      </w:r>
    </w:p>
    <w:p w14:paraId="6A952B6A" w14:textId="335D04AE" w:rsidR="00F251BD" w:rsidRDefault="00F251BD" w:rsidP="00F251BD">
      <w:pPr>
        <w:pStyle w:val="ListParagraph"/>
        <w:numPr>
          <w:ilvl w:val="0"/>
          <w:numId w:val="48"/>
        </w:numPr>
      </w:pPr>
      <w:r>
        <w:t>Nov 20</w:t>
      </w:r>
      <w:r w:rsidRPr="00F251BD">
        <w:rPr>
          <w:vertAlign w:val="superscript"/>
        </w:rPr>
        <w:t>th</w:t>
      </w:r>
      <w:r>
        <w:t xml:space="preserve"> The factory delivered or total price will print. There is a parameter to set which one will print. If the parameter is not there and by default the factory price will print. If the parameter is set to false then the total delivered price will print. In addition to this, if either amount that is the priority to print is not available the other value will </w:t>
      </w:r>
      <w:r w:rsidR="00916B57">
        <w:t>print,</w:t>
      </w:r>
      <w:r>
        <w:t xml:space="preserve"> and item be checked.</w:t>
      </w:r>
    </w:p>
    <w:p w14:paraId="208DBAB6" w14:textId="75F23886" w:rsidR="00F251BD" w:rsidRDefault="00F251BD" w:rsidP="00F251BD">
      <w:r w:rsidRPr="00F251BD">
        <w:rPr>
          <w:noProof/>
        </w:rPr>
        <w:drawing>
          <wp:inline distT="0" distB="0" distL="0" distR="0" wp14:anchorId="686F640A" wp14:editId="6A842BF1">
            <wp:extent cx="5943600" cy="501015"/>
            <wp:effectExtent l="0" t="0" r="0" b="0"/>
            <wp:docPr id="183637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7896" name=""/>
                    <pic:cNvPicPr/>
                  </pic:nvPicPr>
                  <pic:blipFill>
                    <a:blip r:embed="rId15"/>
                    <a:stretch>
                      <a:fillRect/>
                    </a:stretch>
                  </pic:blipFill>
                  <pic:spPr>
                    <a:xfrm>
                      <a:off x="0" y="0"/>
                      <a:ext cx="5943600" cy="501015"/>
                    </a:xfrm>
                    <a:prstGeom prst="rect">
                      <a:avLst/>
                    </a:prstGeom>
                  </pic:spPr>
                </pic:pic>
              </a:graphicData>
            </a:graphic>
          </wp:inline>
        </w:drawing>
      </w:r>
    </w:p>
    <w:p w14:paraId="0BB264E4" w14:textId="77777777" w:rsidR="00F251BD" w:rsidRDefault="00F251BD" w:rsidP="00F251BD"/>
    <w:p w14:paraId="6F706693" w14:textId="4C1480E2" w:rsidR="00F251BD" w:rsidRDefault="00F251BD" w:rsidP="00F251BD">
      <w:r w:rsidRPr="00F251BD">
        <w:rPr>
          <w:noProof/>
        </w:rPr>
        <w:lastRenderedPageBreak/>
        <w:drawing>
          <wp:inline distT="0" distB="0" distL="0" distR="0" wp14:anchorId="49A13E03" wp14:editId="4DBCC6B2">
            <wp:extent cx="3950970" cy="1937495"/>
            <wp:effectExtent l="0" t="0" r="0" b="0"/>
            <wp:docPr id="630480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80690" name="Picture 1" descr="A screenshot of a computer&#10;&#10;Description automatically generated"/>
                    <pic:cNvPicPr/>
                  </pic:nvPicPr>
                  <pic:blipFill>
                    <a:blip r:embed="rId16"/>
                    <a:stretch>
                      <a:fillRect/>
                    </a:stretch>
                  </pic:blipFill>
                  <pic:spPr>
                    <a:xfrm>
                      <a:off x="0" y="0"/>
                      <a:ext cx="3953238" cy="1938607"/>
                    </a:xfrm>
                    <a:prstGeom prst="rect">
                      <a:avLst/>
                    </a:prstGeom>
                  </pic:spPr>
                </pic:pic>
              </a:graphicData>
            </a:graphic>
          </wp:inline>
        </w:drawing>
      </w:r>
    </w:p>
    <w:p w14:paraId="779FEC37" w14:textId="19CB4D5B" w:rsidR="00F251BD" w:rsidRDefault="00F251BD" w:rsidP="00F251BD">
      <w:r w:rsidRPr="00F251BD">
        <w:rPr>
          <w:noProof/>
        </w:rPr>
        <w:drawing>
          <wp:inline distT="0" distB="0" distL="0" distR="0" wp14:anchorId="27636B8F" wp14:editId="1F80CBDA">
            <wp:extent cx="3996690" cy="989352"/>
            <wp:effectExtent l="0" t="0" r="0" b="0"/>
            <wp:docPr id="21234654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65486" name="Picture 1" descr="A screenshot of a computer&#10;&#10;Description automatically generated"/>
                    <pic:cNvPicPr/>
                  </pic:nvPicPr>
                  <pic:blipFill>
                    <a:blip r:embed="rId17"/>
                    <a:stretch>
                      <a:fillRect/>
                    </a:stretch>
                  </pic:blipFill>
                  <pic:spPr>
                    <a:xfrm>
                      <a:off x="0" y="0"/>
                      <a:ext cx="4012675" cy="993309"/>
                    </a:xfrm>
                    <a:prstGeom prst="rect">
                      <a:avLst/>
                    </a:prstGeom>
                  </pic:spPr>
                </pic:pic>
              </a:graphicData>
            </a:graphic>
          </wp:inline>
        </w:drawing>
      </w:r>
    </w:p>
    <w:p w14:paraId="4451BC86" w14:textId="77777777" w:rsidR="00677E39" w:rsidRPr="00677E39" w:rsidRDefault="00677E39" w:rsidP="00677E39"/>
    <w:sectPr w:rsidR="00677E39" w:rsidRPr="00677E39">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E04EE" w14:textId="77777777" w:rsidR="004C46C8" w:rsidRDefault="004C46C8" w:rsidP="008E1456">
      <w:r>
        <w:separator/>
      </w:r>
    </w:p>
  </w:endnote>
  <w:endnote w:type="continuationSeparator" w:id="0">
    <w:p w14:paraId="503709E3" w14:textId="77777777" w:rsidR="004C46C8" w:rsidRDefault="004C46C8"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21DB" w14:textId="77777777" w:rsidR="004C46C8" w:rsidRDefault="004C46C8" w:rsidP="008E1456">
      <w:r>
        <w:separator/>
      </w:r>
    </w:p>
  </w:footnote>
  <w:footnote w:type="continuationSeparator" w:id="0">
    <w:p w14:paraId="118641C5" w14:textId="77777777" w:rsidR="004C46C8" w:rsidRDefault="004C46C8"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57CC"/>
    <w:multiLevelType w:val="hybridMultilevel"/>
    <w:tmpl w:val="F8382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0555"/>
    <w:multiLevelType w:val="hybridMultilevel"/>
    <w:tmpl w:val="572C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0508A"/>
    <w:multiLevelType w:val="hybridMultilevel"/>
    <w:tmpl w:val="1EB42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4729B"/>
    <w:multiLevelType w:val="hybridMultilevel"/>
    <w:tmpl w:val="427A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3E4BA7"/>
    <w:multiLevelType w:val="hybridMultilevel"/>
    <w:tmpl w:val="288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318FB"/>
    <w:multiLevelType w:val="hybridMultilevel"/>
    <w:tmpl w:val="3ACA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A2E3A"/>
    <w:multiLevelType w:val="hybridMultilevel"/>
    <w:tmpl w:val="08F6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B4920"/>
    <w:multiLevelType w:val="hybridMultilevel"/>
    <w:tmpl w:val="181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312E2"/>
    <w:multiLevelType w:val="hybridMultilevel"/>
    <w:tmpl w:val="38E6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74462"/>
    <w:multiLevelType w:val="hybridMultilevel"/>
    <w:tmpl w:val="18747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373B6"/>
    <w:multiLevelType w:val="hybridMultilevel"/>
    <w:tmpl w:val="9A7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AD14BA"/>
    <w:multiLevelType w:val="hybridMultilevel"/>
    <w:tmpl w:val="D0E43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7948FF"/>
    <w:multiLevelType w:val="hybridMultilevel"/>
    <w:tmpl w:val="1EEE0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759B2"/>
    <w:multiLevelType w:val="hybridMultilevel"/>
    <w:tmpl w:val="6FFA3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83D61"/>
    <w:multiLevelType w:val="hybridMultilevel"/>
    <w:tmpl w:val="2584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7B150BC"/>
    <w:multiLevelType w:val="hybridMultilevel"/>
    <w:tmpl w:val="6D281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765E35"/>
    <w:multiLevelType w:val="hybridMultilevel"/>
    <w:tmpl w:val="A9C4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E15C0B"/>
    <w:multiLevelType w:val="hybridMultilevel"/>
    <w:tmpl w:val="5C8A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107DC"/>
    <w:multiLevelType w:val="hybridMultilevel"/>
    <w:tmpl w:val="5F98D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9E072C"/>
    <w:multiLevelType w:val="hybridMultilevel"/>
    <w:tmpl w:val="C95A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97C6E"/>
    <w:multiLevelType w:val="hybridMultilevel"/>
    <w:tmpl w:val="F042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B168FF"/>
    <w:multiLevelType w:val="hybridMultilevel"/>
    <w:tmpl w:val="A48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CD273E"/>
    <w:multiLevelType w:val="hybridMultilevel"/>
    <w:tmpl w:val="181083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EA55676"/>
    <w:multiLevelType w:val="hybridMultilevel"/>
    <w:tmpl w:val="DE120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E77B5E"/>
    <w:multiLevelType w:val="hybridMultilevel"/>
    <w:tmpl w:val="2C728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AB632AB"/>
    <w:multiLevelType w:val="hybridMultilevel"/>
    <w:tmpl w:val="1414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BB2297"/>
    <w:multiLevelType w:val="hybridMultilevel"/>
    <w:tmpl w:val="5BB4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4844FE"/>
    <w:multiLevelType w:val="hybridMultilevel"/>
    <w:tmpl w:val="D8C48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2A54F3"/>
    <w:multiLevelType w:val="hybridMultilevel"/>
    <w:tmpl w:val="4116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D11755"/>
    <w:multiLevelType w:val="hybridMultilevel"/>
    <w:tmpl w:val="C29C5EEC"/>
    <w:lvl w:ilvl="0" w:tplc="A95EE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E694F43"/>
    <w:multiLevelType w:val="hybridMultilevel"/>
    <w:tmpl w:val="F356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26"/>
  </w:num>
  <w:num w:numId="2" w16cid:durableId="1529945880">
    <w:abstractNumId w:val="3"/>
  </w:num>
  <w:num w:numId="3" w16cid:durableId="276300677">
    <w:abstractNumId w:val="20"/>
  </w:num>
  <w:num w:numId="4" w16cid:durableId="1023629079">
    <w:abstractNumId w:val="39"/>
  </w:num>
  <w:num w:numId="5" w16cid:durableId="1277978356">
    <w:abstractNumId w:val="48"/>
  </w:num>
  <w:num w:numId="6" w16cid:durableId="886572144">
    <w:abstractNumId w:val="40"/>
  </w:num>
  <w:num w:numId="7" w16cid:durableId="764765740">
    <w:abstractNumId w:val="45"/>
  </w:num>
  <w:num w:numId="8" w16cid:durableId="1325426816">
    <w:abstractNumId w:val="34"/>
  </w:num>
  <w:num w:numId="9" w16cid:durableId="1028872265">
    <w:abstractNumId w:val="15"/>
  </w:num>
  <w:num w:numId="10" w16cid:durableId="816455455">
    <w:abstractNumId w:val="6"/>
  </w:num>
  <w:num w:numId="11" w16cid:durableId="537739492">
    <w:abstractNumId w:val="24"/>
  </w:num>
  <w:num w:numId="12" w16cid:durableId="471756136">
    <w:abstractNumId w:val="44"/>
  </w:num>
  <w:num w:numId="13" w16cid:durableId="1625308059">
    <w:abstractNumId w:val="43"/>
  </w:num>
  <w:num w:numId="14" w16cid:durableId="108016683">
    <w:abstractNumId w:val="2"/>
  </w:num>
  <w:num w:numId="15" w16cid:durableId="587930499">
    <w:abstractNumId w:val="5"/>
  </w:num>
  <w:num w:numId="16" w16cid:durableId="1431581243">
    <w:abstractNumId w:val="21"/>
  </w:num>
  <w:num w:numId="17" w16cid:durableId="184712348">
    <w:abstractNumId w:val="30"/>
  </w:num>
  <w:num w:numId="18" w16cid:durableId="1894387566">
    <w:abstractNumId w:val="10"/>
  </w:num>
  <w:num w:numId="19" w16cid:durableId="1511144297">
    <w:abstractNumId w:val="16"/>
  </w:num>
  <w:num w:numId="20" w16cid:durableId="609967721">
    <w:abstractNumId w:val="7"/>
  </w:num>
  <w:num w:numId="21" w16cid:durableId="2069185391">
    <w:abstractNumId w:val="31"/>
  </w:num>
  <w:num w:numId="22" w16cid:durableId="1030836595">
    <w:abstractNumId w:val="33"/>
  </w:num>
  <w:num w:numId="23" w16cid:durableId="1947687041">
    <w:abstractNumId w:val="11"/>
  </w:num>
  <w:num w:numId="24" w16cid:durableId="667054440">
    <w:abstractNumId w:val="9"/>
  </w:num>
  <w:num w:numId="25" w16cid:durableId="1062487535">
    <w:abstractNumId w:val="32"/>
  </w:num>
  <w:num w:numId="26" w16cid:durableId="1128475499">
    <w:abstractNumId w:val="46"/>
  </w:num>
  <w:num w:numId="27" w16cid:durableId="1270432012">
    <w:abstractNumId w:val="27"/>
  </w:num>
  <w:num w:numId="28" w16cid:durableId="1450970548">
    <w:abstractNumId w:val="42"/>
  </w:num>
  <w:num w:numId="29" w16cid:durableId="717096016">
    <w:abstractNumId w:val="8"/>
  </w:num>
  <w:num w:numId="30" w16cid:durableId="826824190">
    <w:abstractNumId w:val="28"/>
  </w:num>
  <w:num w:numId="31" w16cid:durableId="1321347658">
    <w:abstractNumId w:val="14"/>
  </w:num>
  <w:num w:numId="32" w16cid:durableId="1036614965">
    <w:abstractNumId w:val="13"/>
  </w:num>
  <w:num w:numId="33" w16cid:durableId="2046322737">
    <w:abstractNumId w:val="38"/>
  </w:num>
  <w:num w:numId="34" w16cid:durableId="104617599">
    <w:abstractNumId w:val="12"/>
  </w:num>
  <w:num w:numId="35" w16cid:durableId="569733335">
    <w:abstractNumId w:val="25"/>
  </w:num>
  <w:num w:numId="36" w16cid:durableId="426342509">
    <w:abstractNumId w:val="17"/>
  </w:num>
  <w:num w:numId="37" w16cid:durableId="462309600">
    <w:abstractNumId w:val="1"/>
  </w:num>
  <w:num w:numId="38" w16cid:durableId="348679687">
    <w:abstractNumId w:val="36"/>
  </w:num>
  <w:num w:numId="39" w16cid:durableId="228200546">
    <w:abstractNumId w:val="22"/>
  </w:num>
  <w:num w:numId="40" w16cid:durableId="362905352">
    <w:abstractNumId w:val="23"/>
  </w:num>
  <w:num w:numId="41" w16cid:durableId="1210990688">
    <w:abstractNumId w:val="37"/>
  </w:num>
  <w:num w:numId="42" w16cid:durableId="1184858021">
    <w:abstractNumId w:val="19"/>
  </w:num>
  <w:num w:numId="43" w16cid:durableId="195507710">
    <w:abstractNumId w:val="4"/>
  </w:num>
  <w:num w:numId="44" w16cid:durableId="1293754336">
    <w:abstractNumId w:val="0"/>
  </w:num>
  <w:num w:numId="45" w16cid:durableId="427165481">
    <w:abstractNumId w:val="35"/>
  </w:num>
  <w:num w:numId="46" w16cid:durableId="1412699721">
    <w:abstractNumId w:val="18"/>
  </w:num>
  <w:num w:numId="47" w16cid:durableId="643461913">
    <w:abstractNumId w:val="41"/>
  </w:num>
  <w:num w:numId="48" w16cid:durableId="283191586">
    <w:abstractNumId w:val="29"/>
  </w:num>
  <w:num w:numId="49" w16cid:durableId="3212027">
    <w:abstractNumId w:val="4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2743"/>
    <w:rsid w:val="000141D5"/>
    <w:rsid w:val="00016CF1"/>
    <w:rsid w:val="0002016D"/>
    <w:rsid w:val="00021858"/>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6BC8"/>
    <w:rsid w:val="00070DFF"/>
    <w:rsid w:val="0007375A"/>
    <w:rsid w:val="00073EAA"/>
    <w:rsid w:val="00075184"/>
    <w:rsid w:val="000752AC"/>
    <w:rsid w:val="00076423"/>
    <w:rsid w:val="00080AF0"/>
    <w:rsid w:val="00080BBF"/>
    <w:rsid w:val="000810C6"/>
    <w:rsid w:val="00081982"/>
    <w:rsid w:val="00081D29"/>
    <w:rsid w:val="000823E4"/>
    <w:rsid w:val="00084312"/>
    <w:rsid w:val="00094623"/>
    <w:rsid w:val="00094C5E"/>
    <w:rsid w:val="00094F80"/>
    <w:rsid w:val="000951A4"/>
    <w:rsid w:val="00096204"/>
    <w:rsid w:val="000A5B37"/>
    <w:rsid w:val="000A720C"/>
    <w:rsid w:val="000B4758"/>
    <w:rsid w:val="000B4C91"/>
    <w:rsid w:val="000C2874"/>
    <w:rsid w:val="000D1F42"/>
    <w:rsid w:val="000D4E21"/>
    <w:rsid w:val="000E2A10"/>
    <w:rsid w:val="000E4B50"/>
    <w:rsid w:val="000E6E86"/>
    <w:rsid w:val="000F343D"/>
    <w:rsid w:val="000F43DD"/>
    <w:rsid w:val="00111DF9"/>
    <w:rsid w:val="00116C7D"/>
    <w:rsid w:val="001174CB"/>
    <w:rsid w:val="0011788C"/>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6474"/>
    <w:rsid w:val="00177D0B"/>
    <w:rsid w:val="00180AAE"/>
    <w:rsid w:val="00183354"/>
    <w:rsid w:val="001842E0"/>
    <w:rsid w:val="00185078"/>
    <w:rsid w:val="0018714B"/>
    <w:rsid w:val="00191F0F"/>
    <w:rsid w:val="001924C7"/>
    <w:rsid w:val="0019441F"/>
    <w:rsid w:val="001971DE"/>
    <w:rsid w:val="0019773F"/>
    <w:rsid w:val="00197AC0"/>
    <w:rsid w:val="001A1FAD"/>
    <w:rsid w:val="001A58CA"/>
    <w:rsid w:val="001A7481"/>
    <w:rsid w:val="001A79DB"/>
    <w:rsid w:val="001B2A2F"/>
    <w:rsid w:val="001B7CA2"/>
    <w:rsid w:val="001C06D6"/>
    <w:rsid w:val="001C47F2"/>
    <w:rsid w:val="001D0A15"/>
    <w:rsid w:val="001D13D1"/>
    <w:rsid w:val="001D4BF0"/>
    <w:rsid w:val="001D5365"/>
    <w:rsid w:val="001D5FBE"/>
    <w:rsid w:val="001D6EE1"/>
    <w:rsid w:val="001D7551"/>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4BD2"/>
    <w:rsid w:val="002203C1"/>
    <w:rsid w:val="002250E9"/>
    <w:rsid w:val="00225B49"/>
    <w:rsid w:val="0022653A"/>
    <w:rsid w:val="00226FE9"/>
    <w:rsid w:val="002317FE"/>
    <w:rsid w:val="00231AC8"/>
    <w:rsid w:val="00231AE1"/>
    <w:rsid w:val="00232EB0"/>
    <w:rsid w:val="00233D27"/>
    <w:rsid w:val="00235F2C"/>
    <w:rsid w:val="00236AF0"/>
    <w:rsid w:val="0024092A"/>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71061"/>
    <w:rsid w:val="002822AA"/>
    <w:rsid w:val="0028321B"/>
    <w:rsid w:val="00283FA5"/>
    <w:rsid w:val="0028566B"/>
    <w:rsid w:val="00285E8A"/>
    <w:rsid w:val="002873FE"/>
    <w:rsid w:val="00293040"/>
    <w:rsid w:val="002948BB"/>
    <w:rsid w:val="002963AB"/>
    <w:rsid w:val="002A09D9"/>
    <w:rsid w:val="002A1185"/>
    <w:rsid w:val="002A14C5"/>
    <w:rsid w:val="002A24DA"/>
    <w:rsid w:val="002A4107"/>
    <w:rsid w:val="002A7E50"/>
    <w:rsid w:val="002B06BA"/>
    <w:rsid w:val="002B09B6"/>
    <w:rsid w:val="002B0E9D"/>
    <w:rsid w:val="002B2340"/>
    <w:rsid w:val="002B33A6"/>
    <w:rsid w:val="002B3BA7"/>
    <w:rsid w:val="002B50C3"/>
    <w:rsid w:val="002B66B1"/>
    <w:rsid w:val="002B6F4C"/>
    <w:rsid w:val="002C2985"/>
    <w:rsid w:val="002C6340"/>
    <w:rsid w:val="002D1FB0"/>
    <w:rsid w:val="002D296E"/>
    <w:rsid w:val="002D3476"/>
    <w:rsid w:val="002D3FDC"/>
    <w:rsid w:val="002D6F9A"/>
    <w:rsid w:val="002D7874"/>
    <w:rsid w:val="002E139B"/>
    <w:rsid w:val="002E2305"/>
    <w:rsid w:val="002E2D6D"/>
    <w:rsid w:val="002E3D6F"/>
    <w:rsid w:val="002E546D"/>
    <w:rsid w:val="002F13E5"/>
    <w:rsid w:val="002F18D2"/>
    <w:rsid w:val="002F2582"/>
    <w:rsid w:val="002F2E24"/>
    <w:rsid w:val="003036BB"/>
    <w:rsid w:val="00303F12"/>
    <w:rsid w:val="00304F3F"/>
    <w:rsid w:val="00313E5B"/>
    <w:rsid w:val="00317BB4"/>
    <w:rsid w:val="0032054F"/>
    <w:rsid w:val="00320AF0"/>
    <w:rsid w:val="003215D6"/>
    <w:rsid w:val="00323491"/>
    <w:rsid w:val="00323A5F"/>
    <w:rsid w:val="00323C2E"/>
    <w:rsid w:val="00331F40"/>
    <w:rsid w:val="00332127"/>
    <w:rsid w:val="00334158"/>
    <w:rsid w:val="00334176"/>
    <w:rsid w:val="0033545D"/>
    <w:rsid w:val="00336CF6"/>
    <w:rsid w:val="00340C85"/>
    <w:rsid w:val="00344104"/>
    <w:rsid w:val="00344ABF"/>
    <w:rsid w:val="00350122"/>
    <w:rsid w:val="003549F6"/>
    <w:rsid w:val="0035528E"/>
    <w:rsid w:val="00361321"/>
    <w:rsid w:val="00362027"/>
    <w:rsid w:val="0036587F"/>
    <w:rsid w:val="00371F1D"/>
    <w:rsid w:val="00373EBA"/>
    <w:rsid w:val="003755F2"/>
    <w:rsid w:val="00380F5C"/>
    <w:rsid w:val="00381626"/>
    <w:rsid w:val="00381A6F"/>
    <w:rsid w:val="00382154"/>
    <w:rsid w:val="0038312D"/>
    <w:rsid w:val="00383CCF"/>
    <w:rsid w:val="003840FC"/>
    <w:rsid w:val="003850A9"/>
    <w:rsid w:val="00385B2E"/>
    <w:rsid w:val="00385F3C"/>
    <w:rsid w:val="0038776B"/>
    <w:rsid w:val="00393F38"/>
    <w:rsid w:val="003A110E"/>
    <w:rsid w:val="003A2E25"/>
    <w:rsid w:val="003A300E"/>
    <w:rsid w:val="003A40A3"/>
    <w:rsid w:val="003A774F"/>
    <w:rsid w:val="003B15BB"/>
    <w:rsid w:val="003B3AE4"/>
    <w:rsid w:val="003B5480"/>
    <w:rsid w:val="003B54D0"/>
    <w:rsid w:val="003B5D67"/>
    <w:rsid w:val="003C0B44"/>
    <w:rsid w:val="003C197E"/>
    <w:rsid w:val="003D3333"/>
    <w:rsid w:val="003D3ED0"/>
    <w:rsid w:val="003D3FD0"/>
    <w:rsid w:val="003D55A9"/>
    <w:rsid w:val="003D5880"/>
    <w:rsid w:val="003E5910"/>
    <w:rsid w:val="003F4D8E"/>
    <w:rsid w:val="003F63D8"/>
    <w:rsid w:val="003F6F07"/>
    <w:rsid w:val="003F7142"/>
    <w:rsid w:val="003F7C83"/>
    <w:rsid w:val="00403CA4"/>
    <w:rsid w:val="0040490D"/>
    <w:rsid w:val="004072FE"/>
    <w:rsid w:val="0041638F"/>
    <w:rsid w:val="00416FAC"/>
    <w:rsid w:val="00417CE1"/>
    <w:rsid w:val="00421CEE"/>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87C51"/>
    <w:rsid w:val="00491086"/>
    <w:rsid w:val="0049192F"/>
    <w:rsid w:val="00494E63"/>
    <w:rsid w:val="004979A4"/>
    <w:rsid w:val="00497B41"/>
    <w:rsid w:val="004A5466"/>
    <w:rsid w:val="004A5D99"/>
    <w:rsid w:val="004B0BF6"/>
    <w:rsid w:val="004B5100"/>
    <w:rsid w:val="004B7769"/>
    <w:rsid w:val="004C09EF"/>
    <w:rsid w:val="004C36D4"/>
    <w:rsid w:val="004C46C8"/>
    <w:rsid w:val="004C6025"/>
    <w:rsid w:val="004C7E7E"/>
    <w:rsid w:val="004D05E8"/>
    <w:rsid w:val="004D07B2"/>
    <w:rsid w:val="004D4EC7"/>
    <w:rsid w:val="004D585B"/>
    <w:rsid w:val="004D7636"/>
    <w:rsid w:val="004E169E"/>
    <w:rsid w:val="004E4890"/>
    <w:rsid w:val="004E5F4F"/>
    <w:rsid w:val="004F28B4"/>
    <w:rsid w:val="004F5260"/>
    <w:rsid w:val="004F5CE5"/>
    <w:rsid w:val="004F6D4A"/>
    <w:rsid w:val="0050540A"/>
    <w:rsid w:val="0051278E"/>
    <w:rsid w:val="00515DAE"/>
    <w:rsid w:val="0052011B"/>
    <w:rsid w:val="00521CAE"/>
    <w:rsid w:val="00522314"/>
    <w:rsid w:val="005226B5"/>
    <w:rsid w:val="00533350"/>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6BDF"/>
    <w:rsid w:val="00590E0C"/>
    <w:rsid w:val="005A27C8"/>
    <w:rsid w:val="005A2DE7"/>
    <w:rsid w:val="005A3ADC"/>
    <w:rsid w:val="005B2410"/>
    <w:rsid w:val="005C007D"/>
    <w:rsid w:val="005C0AFC"/>
    <w:rsid w:val="005C2523"/>
    <w:rsid w:val="005C3965"/>
    <w:rsid w:val="005C476B"/>
    <w:rsid w:val="005C6586"/>
    <w:rsid w:val="005C717B"/>
    <w:rsid w:val="005C7FA1"/>
    <w:rsid w:val="005D1E2D"/>
    <w:rsid w:val="005D24B0"/>
    <w:rsid w:val="005D395F"/>
    <w:rsid w:val="005D3B4A"/>
    <w:rsid w:val="005D5361"/>
    <w:rsid w:val="005D5BE6"/>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7FDD"/>
    <w:rsid w:val="00620137"/>
    <w:rsid w:val="006223FB"/>
    <w:rsid w:val="00634BD4"/>
    <w:rsid w:val="00635D67"/>
    <w:rsid w:val="00635E87"/>
    <w:rsid w:val="0064070F"/>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A320B"/>
    <w:rsid w:val="006A4DD6"/>
    <w:rsid w:val="006A6095"/>
    <w:rsid w:val="006A6C1E"/>
    <w:rsid w:val="006B0456"/>
    <w:rsid w:val="006B1A17"/>
    <w:rsid w:val="006B4E84"/>
    <w:rsid w:val="006B69BA"/>
    <w:rsid w:val="006C0541"/>
    <w:rsid w:val="006C06BA"/>
    <w:rsid w:val="006C10AE"/>
    <w:rsid w:val="006C41EF"/>
    <w:rsid w:val="006C5AE1"/>
    <w:rsid w:val="006C62E7"/>
    <w:rsid w:val="006D05CE"/>
    <w:rsid w:val="006D1CB0"/>
    <w:rsid w:val="006D37D2"/>
    <w:rsid w:val="006D6855"/>
    <w:rsid w:val="006D6B04"/>
    <w:rsid w:val="006D711C"/>
    <w:rsid w:val="006D78CE"/>
    <w:rsid w:val="006E4585"/>
    <w:rsid w:val="006E5E21"/>
    <w:rsid w:val="006E615A"/>
    <w:rsid w:val="006F3F64"/>
    <w:rsid w:val="007002B0"/>
    <w:rsid w:val="00701BF6"/>
    <w:rsid w:val="0070249E"/>
    <w:rsid w:val="00706250"/>
    <w:rsid w:val="00706335"/>
    <w:rsid w:val="00706D78"/>
    <w:rsid w:val="00710597"/>
    <w:rsid w:val="0071123D"/>
    <w:rsid w:val="00712D3C"/>
    <w:rsid w:val="00714603"/>
    <w:rsid w:val="00714FB5"/>
    <w:rsid w:val="00724D4A"/>
    <w:rsid w:val="00725D92"/>
    <w:rsid w:val="00740714"/>
    <w:rsid w:val="00746581"/>
    <w:rsid w:val="00750FC6"/>
    <w:rsid w:val="007512ED"/>
    <w:rsid w:val="007528CA"/>
    <w:rsid w:val="00753BED"/>
    <w:rsid w:val="007548DA"/>
    <w:rsid w:val="00754A7B"/>
    <w:rsid w:val="00757803"/>
    <w:rsid w:val="00761E58"/>
    <w:rsid w:val="0076392A"/>
    <w:rsid w:val="00765777"/>
    <w:rsid w:val="0077015C"/>
    <w:rsid w:val="007702D2"/>
    <w:rsid w:val="00770818"/>
    <w:rsid w:val="00770D39"/>
    <w:rsid w:val="00772A0F"/>
    <w:rsid w:val="00772A40"/>
    <w:rsid w:val="00777F20"/>
    <w:rsid w:val="007809D6"/>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D1B77"/>
    <w:rsid w:val="007D375B"/>
    <w:rsid w:val="007D5358"/>
    <w:rsid w:val="007D630B"/>
    <w:rsid w:val="007E0D8D"/>
    <w:rsid w:val="007E1DD3"/>
    <w:rsid w:val="007F32E5"/>
    <w:rsid w:val="007F7F6B"/>
    <w:rsid w:val="00800BB6"/>
    <w:rsid w:val="00802078"/>
    <w:rsid w:val="00802D7A"/>
    <w:rsid w:val="008055FD"/>
    <w:rsid w:val="008100A2"/>
    <w:rsid w:val="0081053E"/>
    <w:rsid w:val="00810E08"/>
    <w:rsid w:val="00810E94"/>
    <w:rsid w:val="00811392"/>
    <w:rsid w:val="00811554"/>
    <w:rsid w:val="008145DA"/>
    <w:rsid w:val="00815E32"/>
    <w:rsid w:val="00823DE4"/>
    <w:rsid w:val="00824E84"/>
    <w:rsid w:val="008264D1"/>
    <w:rsid w:val="00832573"/>
    <w:rsid w:val="008369EC"/>
    <w:rsid w:val="008404D2"/>
    <w:rsid w:val="00845A89"/>
    <w:rsid w:val="008516F3"/>
    <w:rsid w:val="00852DE0"/>
    <w:rsid w:val="00855273"/>
    <w:rsid w:val="00863276"/>
    <w:rsid w:val="00865430"/>
    <w:rsid w:val="008654E4"/>
    <w:rsid w:val="00865E6C"/>
    <w:rsid w:val="00866615"/>
    <w:rsid w:val="00866E20"/>
    <w:rsid w:val="0087244C"/>
    <w:rsid w:val="00876FE9"/>
    <w:rsid w:val="00881025"/>
    <w:rsid w:val="008838C2"/>
    <w:rsid w:val="00886C21"/>
    <w:rsid w:val="00886D01"/>
    <w:rsid w:val="008A03B1"/>
    <w:rsid w:val="008A0600"/>
    <w:rsid w:val="008A0B18"/>
    <w:rsid w:val="008A2C35"/>
    <w:rsid w:val="008A49DE"/>
    <w:rsid w:val="008A5307"/>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F93"/>
    <w:rsid w:val="009508F0"/>
    <w:rsid w:val="009539C6"/>
    <w:rsid w:val="00953DB3"/>
    <w:rsid w:val="009566E4"/>
    <w:rsid w:val="00961178"/>
    <w:rsid w:val="00967B43"/>
    <w:rsid w:val="00970ADA"/>
    <w:rsid w:val="00970C55"/>
    <w:rsid w:val="009710E2"/>
    <w:rsid w:val="009732DD"/>
    <w:rsid w:val="00982388"/>
    <w:rsid w:val="009849B0"/>
    <w:rsid w:val="00986302"/>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4189"/>
    <w:rsid w:val="009C70B1"/>
    <w:rsid w:val="009C7549"/>
    <w:rsid w:val="009D21C8"/>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4059"/>
    <w:rsid w:val="00A16037"/>
    <w:rsid w:val="00A20010"/>
    <w:rsid w:val="00A22263"/>
    <w:rsid w:val="00A239E0"/>
    <w:rsid w:val="00A23C29"/>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41968"/>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4568"/>
    <w:rsid w:val="00AB0123"/>
    <w:rsid w:val="00AB3127"/>
    <w:rsid w:val="00AB5CBF"/>
    <w:rsid w:val="00AB6592"/>
    <w:rsid w:val="00AC2C28"/>
    <w:rsid w:val="00AC4582"/>
    <w:rsid w:val="00AD162C"/>
    <w:rsid w:val="00AD2453"/>
    <w:rsid w:val="00AD485D"/>
    <w:rsid w:val="00AE1FC2"/>
    <w:rsid w:val="00AE22CB"/>
    <w:rsid w:val="00AF4FAE"/>
    <w:rsid w:val="00AF53F2"/>
    <w:rsid w:val="00B01A95"/>
    <w:rsid w:val="00B01F6E"/>
    <w:rsid w:val="00B033D6"/>
    <w:rsid w:val="00B0470C"/>
    <w:rsid w:val="00B1452D"/>
    <w:rsid w:val="00B15CCD"/>
    <w:rsid w:val="00B16FC3"/>
    <w:rsid w:val="00B17C62"/>
    <w:rsid w:val="00B23A09"/>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82BC2"/>
    <w:rsid w:val="00B82C94"/>
    <w:rsid w:val="00B837A8"/>
    <w:rsid w:val="00B83921"/>
    <w:rsid w:val="00B83F41"/>
    <w:rsid w:val="00B84F0B"/>
    <w:rsid w:val="00B87BAE"/>
    <w:rsid w:val="00B9074B"/>
    <w:rsid w:val="00B91FA4"/>
    <w:rsid w:val="00B94AA2"/>
    <w:rsid w:val="00B95817"/>
    <w:rsid w:val="00B95DB0"/>
    <w:rsid w:val="00B9664F"/>
    <w:rsid w:val="00B968B1"/>
    <w:rsid w:val="00B970A8"/>
    <w:rsid w:val="00BA3AD1"/>
    <w:rsid w:val="00BA5B53"/>
    <w:rsid w:val="00BB014E"/>
    <w:rsid w:val="00BB29AB"/>
    <w:rsid w:val="00BB4FE1"/>
    <w:rsid w:val="00BB68C5"/>
    <w:rsid w:val="00BB6CDD"/>
    <w:rsid w:val="00BC04CD"/>
    <w:rsid w:val="00BC7DC5"/>
    <w:rsid w:val="00BD6E78"/>
    <w:rsid w:val="00BE1E6F"/>
    <w:rsid w:val="00BE5F3B"/>
    <w:rsid w:val="00BE70F3"/>
    <w:rsid w:val="00BE72B1"/>
    <w:rsid w:val="00BF37A8"/>
    <w:rsid w:val="00BF3A69"/>
    <w:rsid w:val="00BF7C3D"/>
    <w:rsid w:val="00C0115C"/>
    <w:rsid w:val="00C0182F"/>
    <w:rsid w:val="00C038FF"/>
    <w:rsid w:val="00C050AC"/>
    <w:rsid w:val="00C0746B"/>
    <w:rsid w:val="00C1672D"/>
    <w:rsid w:val="00C16A39"/>
    <w:rsid w:val="00C20B6D"/>
    <w:rsid w:val="00C24263"/>
    <w:rsid w:val="00C25CEE"/>
    <w:rsid w:val="00C276B5"/>
    <w:rsid w:val="00C30356"/>
    <w:rsid w:val="00C34396"/>
    <w:rsid w:val="00C36108"/>
    <w:rsid w:val="00C3770D"/>
    <w:rsid w:val="00C42E85"/>
    <w:rsid w:val="00C5261D"/>
    <w:rsid w:val="00C545B2"/>
    <w:rsid w:val="00C548F8"/>
    <w:rsid w:val="00C555FD"/>
    <w:rsid w:val="00C55C8A"/>
    <w:rsid w:val="00C603D7"/>
    <w:rsid w:val="00C77550"/>
    <w:rsid w:val="00C77B47"/>
    <w:rsid w:val="00C8531D"/>
    <w:rsid w:val="00C87885"/>
    <w:rsid w:val="00C91A15"/>
    <w:rsid w:val="00C92543"/>
    <w:rsid w:val="00C97597"/>
    <w:rsid w:val="00CA177A"/>
    <w:rsid w:val="00CA554D"/>
    <w:rsid w:val="00CB2E9A"/>
    <w:rsid w:val="00CB38D6"/>
    <w:rsid w:val="00CB506E"/>
    <w:rsid w:val="00CB535F"/>
    <w:rsid w:val="00CC2922"/>
    <w:rsid w:val="00CC2B98"/>
    <w:rsid w:val="00CC2BBC"/>
    <w:rsid w:val="00CC4751"/>
    <w:rsid w:val="00CD1A17"/>
    <w:rsid w:val="00CD4BDE"/>
    <w:rsid w:val="00CD623B"/>
    <w:rsid w:val="00CD7743"/>
    <w:rsid w:val="00CE1452"/>
    <w:rsid w:val="00CE3183"/>
    <w:rsid w:val="00CE3B26"/>
    <w:rsid w:val="00CE3E1B"/>
    <w:rsid w:val="00CE4578"/>
    <w:rsid w:val="00CF0063"/>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7CE"/>
    <w:rsid w:val="00D51F32"/>
    <w:rsid w:val="00D51FB5"/>
    <w:rsid w:val="00D53C6F"/>
    <w:rsid w:val="00D57B42"/>
    <w:rsid w:val="00D6353B"/>
    <w:rsid w:val="00D646CC"/>
    <w:rsid w:val="00D647EA"/>
    <w:rsid w:val="00D66A5C"/>
    <w:rsid w:val="00D674E8"/>
    <w:rsid w:val="00D71CF9"/>
    <w:rsid w:val="00D74199"/>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774"/>
    <w:rsid w:val="00DA0A6F"/>
    <w:rsid w:val="00DA1414"/>
    <w:rsid w:val="00DA36F9"/>
    <w:rsid w:val="00DA553E"/>
    <w:rsid w:val="00DA75C1"/>
    <w:rsid w:val="00DB1777"/>
    <w:rsid w:val="00DB4468"/>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E018D5"/>
    <w:rsid w:val="00E06373"/>
    <w:rsid w:val="00E06458"/>
    <w:rsid w:val="00E123FA"/>
    <w:rsid w:val="00E1430A"/>
    <w:rsid w:val="00E1526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4753"/>
    <w:rsid w:val="00F251BD"/>
    <w:rsid w:val="00F30D74"/>
    <w:rsid w:val="00F3154B"/>
    <w:rsid w:val="00F33827"/>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8223C"/>
    <w:rsid w:val="00F830BE"/>
    <w:rsid w:val="00F852A4"/>
    <w:rsid w:val="00F938BF"/>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278C"/>
    <w:rsid w:val="00FD2B13"/>
    <w:rsid w:val="00FD34C7"/>
    <w:rsid w:val="00FD3DE2"/>
    <w:rsid w:val="00FD4952"/>
    <w:rsid w:val="00FD722F"/>
    <w:rsid w:val="00FE4886"/>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A4A1CF0-B714-41CF-9D85-F5D271F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5F55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2023-11-20T18:53:00Z</dcterms:created>
  <dcterms:modified xsi:type="dcterms:W3CDTF">2023-11-20T18:53:00Z</dcterms:modified>
</cp:coreProperties>
</file>