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53FC920F" w:rsidR="00CC4751" w:rsidRDefault="00CC4751" w:rsidP="00B1452D">
          <w:pPr>
            <w:pStyle w:val="TOCHeading"/>
            <w:ind w:firstLine="720"/>
          </w:pPr>
          <w:r>
            <w:t>Contents</w:t>
          </w:r>
        </w:p>
        <w:p w14:paraId="61698BE2" w14:textId="7EC887E2" w:rsidR="00804044"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7008116" w:history="1">
            <w:r w:rsidR="00804044" w:rsidRPr="00CB3EDC">
              <w:rPr>
                <w:rStyle w:val="Hyperlink"/>
                <w:noProof/>
              </w:rPr>
              <w:t>Weekly Changes March 1, 2022</w:t>
            </w:r>
            <w:r w:rsidR="00804044">
              <w:rPr>
                <w:noProof/>
                <w:webHidden/>
              </w:rPr>
              <w:tab/>
            </w:r>
            <w:r w:rsidR="00804044">
              <w:rPr>
                <w:noProof/>
                <w:webHidden/>
              </w:rPr>
              <w:fldChar w:fldCharType="begin"/>
            </w:r>
            <w:r w:rsidR="00804044">
              <w:rPr>
                <w:noProof/>
                <w:webHidden/>
              </w:rPr>
              <w:instrText xml:space="preserve"> PAGEREF _Toc97008116 \h </w:instrText>
            </w:r>
            <w:r w:rsidR="00804044">
              <w:rPr>
                <w:noProof/>
                <w:webHidden/>
              </w:rPr>
            </w:r>
            <w:r w:rsidR="00804044">
              <w:rPr>
                <w:noProof/>
                <w:webHidden/>
              </w:rPr>
              <w:fldChar w:fldCharType="separate"/>
            </w:r>
            <w:r w:rsidR="00804044">
              <w:rPr>
                <w:noProof/>
                <w:webHidden/>
              </w:rPr>
              <w:t>1</w:t>
            </w:r>
            <w:r w:rsidR="00804044">
              <w:rPr>
                <w:noProof/>
                <w:webHidden/>
              </w:rPr>
              <w:fldChar w:fldCharType="end"/>
            </w:r>
          </w:hyperlink>
        </w:p>
        <w:p w14:paraId="29284807" w14:textId="52B8F46A" w:rsidR="00804044" w:rsidRDefault="0065474E">
          <w:pPr>
            <w:pStyle w:val="TOC2"/>
            <w:tabs>
              <w:tab w:val="right" w:leader="dot" w:pos="9350"/>
            </w:tabs>
            <w:rPr>
              <w:rFonts w:eastAsiaTheme="minorEastAsia"/>
              <w:noProof/>
            </w:rPr>
          </w:pPr>
          <w:hyperlink w:anchor="_Toc97008117" w:history="1">
            <w:r w:rsidR="00804044" w:rsidRPr="00CB3EDC">
              <w:rPr>
                <w:rStyle w:val="Hyperlink"/>
                <w:noProof/>
              </w:rPr>
              <w:t>Reports</w:t>
            </w:r>
            <w:r w:rsidR="00804044">
              <w:rPr>
                <w:noProof/>
                <w:webHidden/>
              </w:rPr>
              <w:tab/>
            </w:r>
            <w:r w:rsidR="00804044">
              <w:rPr>
                <w:noProof/>
                <w:webHidden/>
              </w:rPr>
              <w:fldChar w:fldCharType="begin"/>
            </w:r>
            <w:r w:rsidR="00804044">
              <w:rPr>
                <w:noProof/>
                <w:webHidden/>
              </w:rPr>
              <w:instrText xml:space="preserve"> PAGEREF _Toc97008117 \h </w:instrText>
            </w:r>
            <w:r w:rsidR="00804044">
              <w:rPr>
                <w:noProof/>
                <w:webHidden/>
              </w:rPr>
            </w:r>
            <w:r w:rsidR="00804044">
              <w:rPr>
                <w:noProof/>
                <w:webHidden/>
              </w:rPr>
              <w:fldChar w:fldCharType="separate"/>
            </w:r>
            <w:r w:rsidR="00804044">
              <w:rPr>
                <w:noProof/>
                <w:webHidden/>
              </w:rPr>
              <w:t>1</w:t>
            </w:r>
            <w:r w:rsidR="00804044">
              <w:rPr>
                <w:noProof/>
                <w:webHidden/>
              </w:rPr>
              <w:fldChar w:fldCharType="end"/>
            </w:r>
          </w:hyperlink>
        </w:p>
        <w:p w14:paraId="095FEFBD" w14:textId="78C6B63A" w:rsidR="00804044" w:rsidRDefault="0065474E">
          <w:pPr>
            <w:pStyle w:val="TOC3"/>
            <w:tabs>
              <w:tab w:val="right" w:leader="dot" w:pos="9350"/>
            </w:tabs>
            <w:rPr>
              <w:rFonts w:eastAsiaTheme="minorEastAsia"/>
              <w:noProof/>
            </w:rPr>
          </w:pPr>
          <w:hyperlink w:anchor="_Toc97008118" w:history="1">
            <w:r w:rsidR="00804044" w:rsidRPr="00CB3EDC">
              <w:rPr>
                <w:rStyle w:val="Hyperlink"/>
                <w:noProof/>
              </w:rPr>
              <w:t>994</w:t>
            </w:r>
            <w:r w:rsidR="00804044">
              <w:rPr>
                <w:noProof/>
                <w:webHidden/>
              </w:rPr>
              <w:tab/>
            </w:r>
            <w:r w:rsidR="00804044">
              <w:rPr>
                <w:noProof/>
                <w:webHidden/>
              </w:rPr>
              <w:fldChar w:fldCharType="begin"/>
            </w:r>
            <w:r w:rsidR="00804044">
              <w:rPr>
                <w:noProof/>
                <w:webHidden/>
              </w:rPr>
              <w:instrText xml:space="preserve"> PAGEREF _Toc97008118 \h </w:instrText>
            </w:r>
            <w:r w:rsidR="00804044">
              <w:rPr>
                <w:noProof/>
                <w:webHidden/>
              </w:rPr>
            </w:r>
            <w:r w:rsidR="00804044">
              <w:rPr>
                <w:noProof/>
                <w:webHidden/>
              </w:rPr>
              <w:fldChar w:fldCharType="separate"/>
            </w:r>
            <w:r w:rsidR="00804044">
              <w:rPr>
                <w:noProof/>
                <w:webHidden/>
              </w:rPr>
              <w:t>1</w:t>
            </w:r>
            <w:r w:rsidR="00804044">
              <w:rPr>
                <w:noProof/>
                <w:webHidden/>
              </w:rPr>
              <w:fldChar w:fldCharType="end"/>
            </w:r>
          </w:hyperlink>
        </w:p>
        <w:p w14:paraId="407CEC2B" w14:textId="0CDF26FC" w:rsidR="00804044" w:rsidRDefault="0065474E">
          <w:pPr>
            <w:pStyle w:val="TOC3"/>
            <w:tabs>
              <w:tab w:val="right" w:leader="dot" w:pos="9350"/>
            </w:tabs>
            <w:rPr>
              <w:rFonts w:eastAsiaTheme="minorEastAsia"/>
              <w:noProof/>
            </w:rPr>
          </w:pPr>
          <w:hyperlink w:anchor="_Toc97008119" w:history="1">
            <w:r w:rsidR="00804044" w:rsidRPr="00CB3EDC">
              <w:rPr>
                <w:rStyle w:val="Hyperlink"/>
                <w:noProof/>
              </w:rPr>
              <w:t>916</w:t>
            </w:r>
            <w:r w:rsidR="00804044">
              <w:rPr>
                <w:noProof/>
                <w:webHidden/>
              </w:rPr>
              <w:tab/>
            </w:r>
            <w:r w:rsidR="00804044">
              <w:rPr>
                <w:noProof/>
                <w:webHidden/>
              </w:rPr>
              <w:fldChar w:fldCharType="begin"/>
            </w:r>
            <w:r w:rsidR="00804044">
              <w:rPr>
                <w:noProof/>
                <w:webHidden/>
              </w:rPr>
              <w:instrText xml:space="preserve"> PAGEREF _Toc97008119 \h </w:instrText>
            </w:r>
            <w:r w:rsidR="00804044">
              <w:rPr>
                <w:noProof/>
                <w:webHidden/>
              </w:rPr>
            </w:r>
            <w:r w:rsidR="00804044">
              <w:rPr>
                <w:noProof/>
                <w:webHidden/>
              </w:rPr>
              <w:fldChar w:fldCharType="separate"/>
            </w:r>
            <w:r w:rsidR="00804044">
              <w:rPr>
                <w:noProof/>
                <w:webHidden/>
              </w:rPr>
              <w:t>2</w:t>
            </w:r>
            <w:r w:rsidR="00804044">
              <w:rPr>
                <w:noProof/>
                <w:webHidden/>
              </w:rPr>
              <w:fldChar w:fldCharType="end"/>
            </w:r>
          </w:hyperlink>
        </w:p>
        <w:p w14:paraId="137D048A" w14:textId="5CDEEA36" w:rsidR="00804044" w:rsidRDefault="0065474E">
          <w:pPr>
            <w:pStyle w:val="TOC3"/>
            <w:tabs>
              <w:tab w:val="right" w:leader="dot" w:pos="9350"/>
            </w:tabs>
            <w:rPr>
              <w:rFonts w:eastAsiaTheme="minorEastAsia"/>
              <w:noProof/>
            </w:rPr>
          </w:pPr>
          <w:hyperlink w:anchor="_Toc97008120" w:history="1">
            <w:r w:rsidR="00804044" w:rsidRPr="00CB3EDC">
              <w:rPr>
                <w:rStyle w:val="Hyperlink"/>
                <w:noProof/>
              </w:rPr>
              <w:t>OLE Error</w:t>
            </w:r>
            <w:r w:rsidR="00804044">
              <w:rPr>
                <w:noProof/>
                <w:webHidden/>
              </w:rPr>
              <w:tab/>
            </w:r>
            <w:r w:rsidR="00804044">
              <w:rPr>
                <w:noProof/>
                <w:webHidden/>
              </w:rPr>
              <w:fldChar w:fldCharType="begin"/>
            </w:r>
            <w:r w:rsidR="00804044">
              <w:rPr>
                <w:noProof/>
                <w:webHidden/>
              </w:rPr>
              <w:instrText xml:space="preserve"> PAGEREF _Toc97008120 \h </w:instrText>
            </w:r>
            <w:r w:rsidR="00804044">
              <w:rPr>
                <w:noProof/>
                <w:webHidden/>
              </w:rPr>
            </w:r>
            <w:r w:rsidR="00804044">
              <w:rPr>
                <w:noProof/>
                <w:webHidden/>
              </w:rPr>
              <w:fldChar w:fldCharType="separate"/>
            </w:r>
            <w:r w:rsidR="00804044">
              <w:rPr>
                <w:noProof/>
                <w:webHidden/>
              </w:rPr>
              <w:t>3</w:t>
            </w:r>
            <w:r w:rsidR="00804044">
              <w:rPr>
                <w:noProof/>
                <w:webHidden/>
              </w:rPr>
              <w:fldChar w:fldCharType="end"/>
            </w:r>
          </w:hyperlink>
        </w:p>
        <w:p w14:paraId="3E23F095" w14:textId="320220EC" w:rsidR="00804044" w:rsidRDefault="0065474E">
          <w:pPr>
            <w:pStyle w:val="TOC3"/>
            <w:tabs>
              <w:tab w:val="right" w:leader="dot" w:pos="9350"/>
            </w:tabs>
            <w:rPr>
              <w:rFonts w:eastAsiaTheme="minorEastAsia"/>
              <w:noProof/>
            </w:rPr>
          </w:pPr>
          <w:hyperlink w:anchor="_Toc97008121" w:history="1">
            <w:r w:rsidR="00804044" w:rsidRPr="00CB3EDC">
              <w:rPr>
                <w:rStyle w:val="Hyperlink"/>
                <w:noProof/>
              </w:rPr>
              <w:t>Review Sheets</w:t>
            </w:r>
            <w:r w:rsidR="00804044">
              <w:rPr>
                <w:noProof/>
                <w:webHidden/>
              </w:rPr>
              <w:tab/>
            </w:r>
            <w:r w:rsidR="00804044">
              <w:rPr>
                <w:noProof/>
                <w:webHidden/>
              </w:rPr>
              <w:fldChar w:fldCharType="begin"/>
            </w:r>
            <w:r w:rsidR="00804044">
              <w:rPr>
                <w:noProof/>
                <w:webHidden/>
              </w:rPr>
              <w:instrText xml:space="preserve"> PAGEREF _Toc97008121 \h </w:instrText>
            </w:r>
            <w:r w:rsidR="00804044">
              <w:rPr>
                <w:noProof/>
                <w:webHidden/>
              </w:rPr>
            </w:r>
            <w:r w:rsidR="00804044">
              <w:rPr>
                <w:noProof/>
                <w:webHidden/>
              </w:rPr>
              <w:fldChar w:fldCharType="separate"/>
            </w:r>
            <w:r w:rsidR="00804044">
              <w:rPr>
                <w:noProof/>
                <w:webHidden/>
              </w:rPr>
              <w:t>3</w:t>
            </w:r>
            <w:r w:rsidR="00804044">
              <w:rPr>
                <w:noProof/>
                <w:webHidden/>
              </w:rPr>
              <w:fldChar w:fldCharType="end"/>
            </w:r>
          </w:hyperlink>
        </w:p>
        <w:p w14:paraId="03D164CA" w14:textId="2F012DE9" w:rsidR="00804044" w:rsidRDefault="0065474E">
          <w:pPr>
            <w:pStyle w:val="TOC3"/>
            <w:tabs>
              <w:tab w:val="right" w:leader="dot" w:pos="9350"/>
            </w:tabs>
            <w:rPr>
              <w:rFonts w:eastAsiaTheme="minorEastAsia"/>
              <w:noProof/>
            </w:rPr>
          </w:pPr>
          <w:hyperlink w:anchor="_Toc97008122" w:history="1">
            <w:r w:rsidR="00804044" w:rsidRPr="00CB3EDC">
              <w:rPr>
                <w:rStyle w:val="Hyperlink"/>
                <w:noProof/>
              </w:rPr>
              <w:t>COV Notices</w:t>
            </w:r>
            <w:r w:rsidR="00804044">
              <w:rPr>
                <w:noProof/>
                <w:webHidden/>
              </w:rPr>
              <w:tab/>
            </w:r>
            <w:r w:rsidR="00804044">
              <w:rPr>
                <w:noProof/>
                <w:webHidden/>
              </w:rPr>
              <w:fldChar w:fldCharType="begin"/>
            </w:r>
            <w:r w:rsidR="00804044">
              <w:rPr>
                <w:noProof/>
                <w:webHidden/>
              </w:rPr>
              <w:instrText xml:space="preserve"> PAGEREF _Toc97008122 \h </w:instrText>
            </w:r>
            <w:r w:rsidR="00804044">
              <w:rPr>
                <w:noProof/>
                <w:webHidden/>
              </w:rPr>
            </w:r>
            <w:r w:rsidR="00804044">
              <w:rPr>
                <w:noProof/>
                <w:webHidden/>
              </w:rPr>
              <w:fldChar w:fldCharType="separate"/>
            </w:r>
            <w:r w:rsidR="00804044">
              <w:rPr>
                <w:noProof/>
                <w:webHidden/>
              </w:rPr>
              <w:t>5</w:t>
            </w:r>
            <w:r w:rsidR="00804044">
              <w:rPr>
                <w:noProof/>
                <w:webHidden/>
              </w:rPr>
              <w:fldChar w:fldCharType="end"/>
            </w:r>
          </w:hyperlink>
        </w:p>
        <w:p w14:paraId="13145900" w14:textId="5B6E955B" w:rsidR="00804044" w:rsidRDefault="0065474E">
          <w:pPr>
            <w:pStyle w:val="TOC3"/>
            <w:tabs>
              <w:tab w:val="right" w:leader="dot" w:pos="9350"/>
            </w:tabs>
            <w:rPr>
              <w:rFonts w:eastAsiaTheme="minorEastAsia"/>
              <w:noProof/>
            </w:rPr>
          </w:pPr>
          <w:hyperlink w:anchor="_Toc97008123" w:history="1">
            <w:r w:rsidR="00804044" w:rsidRPr="00CB3EDC">
              <w:rPr>
                <w:rStyle w:val="Hyperlink"/>
                <w:noProof/>
              </w:rPr>
              <w:t>Data Collection Accounts</w:t>
            </w:r>
            <w:r w:rsidR="00804044">
              <w:rPr>
                <w:noProof/>
                <w:webHidden/>
              </w:rPr>
              <w:tab/>
            </w:r>
            <w:r w:rsidR="00804044">
              <w:rPr>
                <w:noProof/>
                <w:webHidden/>
              </w:rPr>
              <w:fldChar w:fldCharType="begin"/>
            </w:r>
            <w:r w:rsidR="00804044">
              <w:rPr>
                <w:noProof/>
                <w:webHidden/>
              </w:rPr>
              <w:instrText xml:space="preserve"> PAGEREF _Toc97008123 \h </w:instrText>
            </w:r>
            <w:r w:rsidR="00804044">
              <w:rPr>
                <w:noProof/>
                <w:webHidden/>
              </w:rPr>
            </w:r>
            <w:r w:rsidR="00804044">
              <w:rPr>
                <w:noProof/>
                <w:webHidden/>
              </w:rPr>
              <w:fldChar w:fldCharType="separate"/>
            </w:r>
            <w:r w:rsidR="00804044">
              <w:rPr>
                <w:noProof/>
                <w:webHidden/>
              </w:rPr>
              <w:t>5</w:t>
            </w:r>
            <w:r w:rsidR="00804044">
              <w:rPr>
                <w:noProof/>
                <w:webHidden/>
              </w:rPr>
              <w:fldChar w:fldCharType="end"/>
            </w:r>
          </w:hyperlink>
        </w:p>
        <w:p w14:paraId="0EA710A5" w14:textId="5558FF48" w:rsidR="00804044" w:rsidRDefault="0065474E">
          <w:pPr>
            <w:pStyle w:val="TOC3"/>
            <w:tabs>
              <w:tab w:val="right" w:leader="dot" w:pos="9350"/>
            </w:tabs>
            <w:rPr>
              <w:rFonts w:eastAsiaTheme="minorEastAsia"/>
              <w:noProof/>
            </w:rPr>
          </w:pPr>
          <w:hyperlink w:anchor="_Toc97008124" w:history="1">
            <w:r w:rsidR="00804044" w:rsidRPr="00CB3EDC">
              <w:rPr>
                <w:rStyle w:val="Hyperlink"/>
                <w:noProof/>
              </w:rPr>
              <w:t>Revaluation Edit</w:t>
            </w:r>
            <w:r w:rsidR="00804044">
              <w:rPr>
                <w:noProof/>
                <w:webHidden/>
              </w:rPr>
              <w:tab/>
            </w:r>
            <w:r w:rsidR="00804044">
              <w:rPr>
                <w:noProof/>
                <w:webHidden/>
              </w:rPr>
              <w:fldChar w:fldCharType="begin"/>
            </w:r>
            <w:r w:rsidR="00804044">
              <w:rPr>
                <w:noProof/>
                <w:webHidden/>
              </w:rPr>
              <w:instrText xml:space="preserve"> PAGEREF _Toc97008124 \h </w:instrText>
            </w:r>
            <w:r w:rsidR="00804044">
              <w:rPr>
                <w:noProof/>
                <w:webHidden/>
              </w:rPr>
            </w:r>
            <w:r w:rsidR="00804044">
              <w:rPr>
                <w:noProof/>
                <w:webHidden/>
              </w:rPr>
              <w:fldChar w:fldCharType="separate"/>
            </w:r>
            <w:r w:rsidR="00804044">
              <w:rPr>
                <w:noProof/>
                <w:webHidden/>
              </w:rPr>
              <w:t>5</w:t>
            </w:r>
            <w:r w:rsidR="00804044">
              <w:rPr>
                <w:noProof/>
                <w:webHidden/>
              </w:rPr>
              <w:fldChar w:fldCharType="end"/>
            </w:r>
          </w:hyperlink>
        </w:p>
        <w:p w14:paraId="3A3653E5" w14:textId="016CC9F8" w:rsidR="00804044" w:rsidRDefault="0065474E">
          <w:pPr>
            <w:pStyle w:val="TOC2"/>
            <w:tabs>
              <w:tab w:val="right" w:leader="dot" w:pos="9350"/>
            </w:tabs>
            <w:rPr>
              <w:rFonts w:eastAsiaTheme="minorEastAsia"/>
              <w:noProof/>
            </w:rPr>
          </w:pPr>
          <w:hyperlink w:anchor="_Toc97008125" w:history="1">
            <w:r w:rsidR="00804044" w:rsidRPr="00CB3EDC">
              <w:rPr>
                <w:rStyle w:val="Hyperlink"/>
                <w:noProof/>
              </w:rPr>
              <w:t>COV</w:t>
            </w:r>
            <w:r w:rsidR="00804044">
              <w:rPr>
                <w:noProof/>
                <w:webHidden/>
              </w:rPr>
              <w:tab/>
            </w:r>
            <w:r w:rsidR="00804044">
              <w:rPr>
                <w:noProof/>
                <w:webHidden/>
              </w:rPr>
              <w:fldChar w:fldCharType="begin"/>
            </w:r>
            <w:r w:rsidR="00804044">
              <w:rPr>
                <w:noProof/>
                <w:webHidden/>
              </w:rPr>
              <w:instrText xml:space="preserve"> PAGEREF _Toc97008125 \h </w:instrText>
            </w:r>
            <w:r w:rsidR="00804044">
              <w:rPr>
                <w:noProof/>
                <w:webHidden/>
              </w:rPr>
            </w:r>
            <w:r w:rsidR="00804044">
              <w:rPr>
                <w:noProof/>
                <w:webHidden/>
              </w:rPr>
              <w:fldChar w:fldCharType="separate"/>
            </w:r>
            <w:r w:rsidR="00804044">
              <w:rPr>
                <w:noProof/>
                <w:webHidden/>
              </w:rPr>
              <w:t>6</w:t>
            </w:r>
            <w:r w:rsidR="00804044">
              <w:rPr>
                <w:noProof/>
                <w:webHidden/>
              </w:rPr>
              <w:fldChar w:fldCharType="end"/>
            </w:r>
          </w:hyperlink>
        </w:p>
        <w:p w14:paraId="513D5CBF" w14:textId="621C3B77" w:rsidR="00804044" w:rsidRDefault="0065474E">
          <w:pPr>
            <w:pStyle w:val="TOC2"/>
            <w:tabs>
              <w:tab w:val="right" w:leader="dot" w:pos="9350"/>
            </w:tabs>
            <w:rPr>
              <w:rFonts w:eastAsiaTheme="minorEastAsia"/>
              <w:noProof/>
            </w:rPr>
          </w:pPr>
          <w:hyperlink w:anchor="_Toc97008126" w:history="1">
            <w:r w:rsidR="00804044" w:rsidRPr="00CB3EDC">
              <w:rPr>
                <w:rStyle w:val="Hyperlink"/>
                <w:noProof/>
              </w:rPr>
              <w:t>Assessment</w:t>
            </w:r>
            <w:r w:rsidR="00804044">
              <w:rPr>
                <w:noProof/>
                <w:webHidden/>
              </w:rPr>
              <w:tab/>
            </w:r>
            <w:r w:rsidR="00804044">
              <w:rPr>
                <w:noProof/>
                <w:webHidden/>
              </w:rPr>
              <w:fldChar w:fldCharType="begin"/>
            </w:r>
            <w:r w:rsidR="00804044">
              <w:rPr>
                <w:noProof/>
                <w:webHidden/>
              </w:rPr>
              <w:instrText xml:space="preserve"> PAGEREF _Toc97008126 \h </w:instrText>
            </w:r>
            <w:r w:rsidR="00804044">
              <w:rPr>
                <w:noProof/>
                <w:webHidden/>
              </w:rPr>
            </w:r>
            <w:r w:rsidR="00804044">
              <w:rPr>
                <w:noProof/>
                <w:webHidden/>
              </w:rPr>
              <w:fldChar w:fldCharType="separate"/>
            </w:r>
            <w:r w:rsidR="00804044">
              <w:rPr>
                <w:noProof/>
                <w:webHidden/>
              </w:rPr>
              <w:t>7</w:t>
            </w:r>
            <w:r w:rsidR="00804044">
              <w:rPr>
                <w:noProof/>
                <w:webHidden/>
              </w:rPr>
              <w:fldChar w:fldCharType="end"/>
            </w:r>
          </w:hyperlink>
        </w:p>
        <w:p w14:paraId="3A1BDC16" w14:textId="743C3250" w:rsidR="00804044" w:rsidRDefault="0065474E">
          <w:pPr>
            <w:pStyle w:val="TOC2"/>
            <w:tabs>
              <w:tab w:val="right" w:leader="dot" w:pos="9350"/>
            </w:tabs>
            <w:rPr>
              <w:rFonts w:eastAsiaTheme="minorEastAsia"/>
              <w:noProof/>
            </w:rPr>
          </w:pPr>
          <w:hyperlink w:anchor="_Toc97008127" w:history="1">
            <w:r w:rsidR="00804044" w:rsidRPr="00CB3EDC">
              <w:rPr>
                <w:rStyle w:val="Hyperlink"/>
                <w:noProof/>
              </w:rPr>
              <w:t>Personal Property</w:t>
            </w:r>
            <w:r w:rsidR="00804044">
              <w:rPr>
                <w:noProof/>
                <w:webHidden/>
              </w:rPr>
              <w:tab/>
            </w:r>
            <w:r w:rsidR="00804044">
              <w:rPr>
                <w:noProof/>
                <w:webHidden/>
              </w:rPr>
              <w:fldChar w:fldCharType="begin"/>
            </w:r>
            <w:r w:rsidR="00804044">
              <w:rPr>
                <w:noProof/>
                <w:webHidden/>
              </w:rPr>
              <w:instrText xml:space="preserve"> PAGEREF _Toc97008127 \h </w:instrText>
            </w:r>
            <w:r w:rsidR="00804044">
              <w:rPr>
                <w:noProof/>
                <w:webHidden/>
              </w:rPr>
            </w:r>
            <w:r w:rsidR="00804044">
              <w:rPr>
                <w:noProof/>
                <w:webHidden/>
              </w:rPr>
              <w:fldChar w:fldCharType="separate"/>
            </w:r>
            <w:r w:rsidR="00804044">
              <w:rPr>
                <w:noProof/>
                <w:webHidden/>
              </w:rPr>
              <w:t>8</w:t>
            </w:r>
            <w:r w:rsidR="00804044">
              <w:rPr>
                <w:noProof/>
                <w:webHidden/>
              </w:rPr>
              <w:fldChar w:fldCharType="end"/>
            </w:r>
          </w:hyperlink>
        </w:p>
        <w:p w14:paraId="59D70385" w14:textId="5F63ED25" w:rsidR="00804044" w:rsidRDefault="0065474E">
          <w:pPr>
            <w:pStyle w:val="TOC2"/>
            <w:tabs>
              <w:tab w:val="right" w:leader="dot" w:pos="9350"/>
            </w:tabs>
            <w:rPr>
              <w:rFonts w:eastAsiaTheme="minorEastAsia"/>
              <w:noProof/>
            </w:rPr>
          </w:pPr>
          <w:hyperlink w:anchor="_Toc97008128" w:history="1">
            <w:r w:rsidR="00804044" w:rsidRPr="00CB3EDC">
              <w:rPr>
                <w:rStyle w:val="Hyperlink"/>
                <w:noProof/>
              </w:rPr>
              <w:t>Sales</w:t>
            </w:r>
            <w:r w:rsidR="00804044">
              <w:rPr>
                <w:noProof/>
                <w:webHidden/>
              </w:rPr>
              <w:tab/>
            </w:r>
            <w:r w:rsidR="00804044">
              <w:rPr>
                <w:noProof/>
                <w:webHidden/>
              </w:rPr>
              <w:fldChar w:fldCharType="begin"/>
            </w:r>
            <w:r w:rsidR="00804044">
              <w:rPr>
                <w:noProof/>
                <w:webHidden/>
              </w:rPr>
              <w:instrText xml:space="preserve"> PAGEREF _Toc97008128 \h </w:instrText>
            </w:r>
            <w:r w:rsidR="00804044">
              <w:rPr>
                <w:noProof/>
                <w:webHidden/>
              </w:rPr>
            </w:r>
            <w:r w:rsidR="00804044">
              <w:rPr>
                <w:noProof/>
                <w:webHidden/>
              </w:rPr>
              <w:fldChar w:fldCharType="separate"/>
            </w:r>
            <w:r w:rsidR="00804044">
              <w:rPr>
                <w:noProof/>
                <w:webHidden/>
              </w:rPr>
              <w:t>10</w:t>
            </w:r>
            <w:r w:rsidR="00804044">
              <w:rPr>
                <w:noProof/>
                <w:webHidden/>
              </w:rPr>
              <w:fldChar w:fldCharType="end"/>
            </w:r>
          </w:hyperlink>
        </w:p>
        <w:p w14:paraId="28AEE2C1" w14:textId="60B4C961" w:rsidR="00804044" w:rsidRDefault="0065474E">
          <w:pPr>
            <w:pStyle w:val="TOC2"/>
            <w:tabs>
              <w:tab w:val="right" w:leader="dot" w:pos="9350"/>
            </w:tabs>
            <w:rPr>
              <w:rFonts w:eastAsiaTheme="minorEastAsia"/>
              <w:noProof/>
            </w:rPr>
          </w:pPr>
          <w:hyperlink w:anchor="_Toc97008129" w:history="1">
            <w:r w:rsidR="00804044" w:rsidRPr="00CB3EDC">
              <w:rPr>
                <w:rStyle w:val="Hyperlink"/>
                <w:noProof/>
              </w:rPr>
              <w:t>Documents</w:t>
            </w:r>
            <w:r w:rsidR="00804044">
              <w:rPr>
                <w:noProof/>
                <w:webHidden/>
              </w:rPr>
              <w:tab/>
            </w:r>
            <w:r w:rsidR="00804044">
              <w:rPr>
                <w:noProof/>
                <w:webHidden/>
              </w:rPr>
              <w:fldChar w:fldCharType="begin"/>
            </w:r>
            <w:r w:rsidR="00804044">
              <w:rPr>
                <w:noProof/>
                <w:webHidden/>
              </w:rPr>
              <w:instrText xml:space="preserve"> PAGEREF _Toc97008129 \h </w:instrText>
            </w:r>
            <w:r w:rsidR="00804044">
              <w:rPr>
                <w:noProof/>
                <w:webHidden/>
              </w:rPr>
            </w:r>
            <w:r w:rsidR="00804044">
              <w:rPr>
                <w:noProof/>
                <w:webHidden/>
              </w:rPr>
              <w:fldChar w:fldCharType="separate"/>
            </w:r>
            <w:r w:rsidR="00804044">
              <w:rPr>
                <w:noProof/>
                <w:webHidden/>
              </w:rPr>
              <w:t>10</w:t>
            </w:r>
            <w:r w:rsidR="00804044">
              <w:rPr>
                <w:noProof/>
                <w:webHidden/>
              </w:rPr>
              <w:fldChar w:fldCharType="end"/>
            </w:r>
          </w:hyperlink>
        </w:p>
        <w:p w14:paraId="583DCCFF" w14:textId="4C96F747" w:rsidR="00804044" w:rsidRDefault="0065474E">
          <w:pPr>
            <w:pStyle w:val="TOC2"/>
            <w:tabs>
              <w:tab w:val="right" w:leader="dot" w:pos="9350"/>
            </w:tabs>
            <w:rPr>
              <w:rFonts w:eastAsiaTheme="minorEastAsia"/>
              <w:noProof/>
            </w:rPr>
          </w:pPr>
          <w:hyperlink w:anchor="_Toc97008130" w:history="1">
            <w:r w:rsidR="00804044" w:rsidRPr="00CB3EDC">
              <w:rPr>
                <w:rStyle w:val="Hyperlink"/>
                <w:noProof/>
              </w:rPr>
              <w:t>District File</w:t>
            </w:r>
            <w:r w:rsidR="00804044">
              <w:rPr>
                <w:noProof/>
                <w:webHidden/>
              </w:rPr>
              <w:tab/>
            </w:r>
            <w:r w:rsidR="00804044">
              <w:rPr>
                <w:noProof/>
                <w:webHidden/>
              </w:rPr>
              <w:fldChar w:fldCharType="begin"/>
            </w:r>
            <w:r w:rsidR="00804044">
              <w:rPr>
                <w:noProof/>
                <w:webHidden/>
              </w:rPr>
              <w:instrText xml:space="preserve"> PAGEREF _Toc97008130 \h </w:instrText>
            </w:r>
            <w:r w:rsidR="00804044">
              <w:rPr>
                <w:noProof/>
                <w:webHidden/>
              </w:rPr>
            </w:r>
            <w:r w:rsidR="00804044">
              <w:rPr>
                <w:noProof/>
                <w:webHidden/>
              </w:rPr>
              <w:fldChar w:fldCharType="separate"/>
            </w:r>
            <w:r w:rsidR="00804044">
              <w:rPr>
                <w:noProof/>
                <w:webHidden/>
              </w:rPr>
              <w:t>10</w:t>
            </w:r>
            <w:r w:rsidR="00804044">
              <w:rPr>
                <w:noProof/>
                <w:webHidden/>
              </w:rPr>
              <w:fldChar w:fldCharType="end"/>
            </w:r>
          </w:hyperlink>
        </w:p>
        <w:p w14:paraId="55EE2608" w14:textId="05531233" w:rsidR="00804044" w:rsidRDefault="0065474E">
          <w:pPr>
            <w:pStyle w:val="TOC2"/>
            <w:tabs>
              <w:tab w:val="right" w:leader="dot" w:pos="9350"/>
            </w:tabs>
            <w:rPr>
              <w:rFonts w:eastAsiaTheme="minorEastAsia"/>
              <w:noProof/>
            </w:rPr>
          </w:pPr>
          <w:hyperlink w:anchor="_Toc97008131" w:history="1">
            <w:r w:rsidR="00804044" w:rsidRPr="00CB3EDC">
              <w:rPr>
                <w:rStyle w:val="Hyperlink"/>
                <w:noProof/>
              </w:rPr>
              <w:t>Querying</w:t>
            </w:r>
            <w:r w:rsidR="00804044">
              <w:rPr>
                <w:noProof/>
                <w:webHidden/>
              </w:rPr>
              <w:tab/>
            </w:r>
            <w:r w:rsidR="00804044">
              <w:rPr>
                <w:noProof/>
                <w:webHidden/>
              </w:rPr>
              <w:fldChar w:fldCharType="begin"/>
            </w:r>
            <w:r w:rsidR="00804044">
              <w:rPr>
                <w:noProof/>
                <w:webHidden/>
              </w:rPr>
              <w:instrText xml:space="preserve"> PAGEREF _Toc97008131 \h </w:instrText>
            </w:r>
            <w:r w:rsidR="00804044">
              <w:rPr>
                <w:noProof/>
                <w:webHidden/>
              </w:rPr>
            </w:r>
            <w:r w:rsidR="00804044">
              <w:rPr>
                <w:noProof/>
                <w:webHidden/>
              </w:rPr>
              <w:fldChar w:fldCharType="separate"/>
            </w:r>
            <w:r w:rsidR="00804044">
              <w:rPr>
                <w:noProof/>
                <w:webHidden/>
              </w:rPr>
              <w:t>11</w:t>
            </w:r>
            <w:r w:rsidR="00804044">
              <w:rPr>
                <w:noProof/>
                <w:webHidden/>
              </w:rPr>
              <w:fldChar w:fldCharType="end"/>
            </w:r>
          </w:hyperlink>
        </w:p>
        <w:p w14:paraId="2C35E11E" w14:textId="574E1021" w:rsidR="00804044" w:rsidRDefault="0065474E">
          <w:pPr>
            <w:pStyle w:val="TOC2"/>
            <w:tabs>
              <w:tab w:val="right" w:leader="dot" w:pos="9350"/>
            </w:tabs>
            <w:rPr>
              <w:rFonts w:eastAsiaTheme="minorEastAsia"/>
              <w:noProof/>
            </w:rPr>
          </w:pPr>
          <w:hyperlink w:anchor="_Toc97008132" w:history="1">
            <w:r w:rsidR="00804044" w:rsidRPr="00CB3EDC">
              <w:rPr>
                <w:rStyle w:val="Hyperlink"/>
                <w:noProof/>
              </w:rPr>
              <w:t>MapAnaylzer</w:t>
            </w:r>
            <w:r w:rsidR="00804044">
              <w:rPr>
                <w:noProof/>
                <w:webHidden/>
              </w:rPr>
              <w:tab/>
            </w:r>
            <w:r w:rsidR="00804044">
              <w:rPr>
                <w:noProof/>
                <w:webHidden/>
              </w:rPr>
              <w:fldChar w:fldCharType="begin"/>
            </w:r>
            <w:r w:rsidR="00804044">
              <w:rPr>
                <w:noProof/>
                <w:webHidden/>
              </w:rPr>
              <w:instrText xml:space="preserve"> PAGEREF _Toc97008132 \h </w:instrText>
            </w:r>
            <w:r w:rsidR="00804044">
              <w:rPr>
                <w:noProof/>
                <w:webHidden/>
              </w:rPr>
            </w:r>
            <w:r w:rsidR="00804044">
              <w:rPr>
                <w:noProof/>
                <w:webHidden/>
              </w:rPr>
              <w:fldChar w:fldCharType="separate"/>
            </w:r>
            <w:r w:rsidR="00804044">
              <w:rPr>
                <w:noProof/>
                <w:webHidden/>
              </w:rPr>
              <w:t>11</w:t>
            </w:r>
            <w:r w:rsidR="00804044">
              <w:rPr>
                <w:noProof/>
                <w:webHidden/>
              </w:rPr>
              <w:fldChar w:fldCharType="end"/>
            </w:r>
          </w:hyperlink>
        </w:p>
        <w:p w14:paraId="2A09F811" w14:textId="2D3465AB" w:rsidR="00804044" w:rsidRDefault="0065474E">
          <w:pPr>
            <w:pStyle w:val="TOC2"/>
            <w:tabs>
              <w:tab w:val="right" w:leader="dot" w:pos="9350"/>
            </w:tabs>
            <w:rPr>
              <w:rFonts w:eastAsiaTheme="minorEastAsia"/>
              <w:noProof/>
            </w:rPr>
          </w:pPr>
          <w:hyperlink w:anchor="_Toc97008133" w:history="1">
            <w:r w:rsidR="00804044" w:rsidRPr="00CB3EDC">
              <w:rPr>
                <w:rStyle w:val="Hyperlink"/>
                <w:noProof/>
              </w:rPr>
              <w:t>Menus</w:t>
            </w:r>
            <w:r w:rsidR="00804044">
              <w:rPr>
                <w:noProof/>
                <w:webHidden/>
              </w:rPr>
              <w:tab/>
            </w:r>
            <w:r w:rsidR="00804044">
              <w:rPr>
                <w:noProof/>
                <w:webHidden/>
              </w:rPr>
              <w:fldChar w:fldCharType="begin"/>
            </w:r>
            <w:r w:rsidR="00804044">
              <w:rPr>
                <w:noProof/>
                <w:webHidden/>
              </w:rPr>
              <w:instrText xml:space="preserve"> PAGEREF _Toc97008133 \h </w:instrText>
            </w:r>
            <w:r w:rsidR="00804044">
              <w:rPr>
                <w:noProof/>
                <w:webHidden/>
              </w:rPr>
            </w:r>
            <w:r w:rsidR="00804044">
              <w:rPr>
                <w:noProof/>
                <w:webHidden/>
              </w:rPr>
              <w:fldChar w:fldCharType="separate"/>
            </w:r>
            <w:r w:rsidR="00804044">
              <w:rPr>
                <w:noProof/>
                <w:webHidden/>
              </w:rPr>
              <w:t>11</w:t>
            </w:r>
            <w:r w:rsidR="00804044">
              <w:rPr>
                <w:noProof/>
                <w:webHidden/>
              </w:rPr>
              <w:fldChar w:fldCharType="end"/>
            </w:r>
          </w:hyperlink>
        </w:p>
        <w:p w14:paraId="5B7E788B" w14:textId="65746247" w:rsidR="00804044" w:rsidRDefault="0065474E">
          <w:pPr>
            <w:pStyle w:val="TOC3"/>
            <w:tabs>
              <w:tab w:val="right" w:leader="dot" w:pos="9350"/>
            </w:tabs>
            <w:rPr>
              <w:rFonts w:eastAsiaTheme="minorEastAsia"/>
              <w:noProof/>
            </w:rPr>
          </w:pPr>
          <w:hyperlink w:anchor="_Toc97008134" w:history="1">
            <w:r w:rsidR="00804044" w:rsidRPr="00CB3EDC">
              <w:rPr>
                <w:rStyle w:val="Hyperlink"/>
                <w:noProof/>
              </w:rPr>
              <w:t>File</w:t>
            </w:r>
            <w:r w:rsidR="00804044">
              <w:rPr>
                <w:noProof/>
                <w:webHidden/>
              </w:rPr>
              <w:tab/>
            </w:r>
            <w:r w:rsidR="00804044">
              <w:rPr>
                <w:noProof/>
                <w:webHidden/>
              </w:rPr>
              <w:fldChar w:fldCharType="begin"/>
            </w:r>
            <w:r w:rsidR="00804044">
              <w:rPr>
                <w:noProof/>
                <w:webHidden/>
              </w:rPr>
              <w:instrText xml:space="preserve"> PAGEREF _Toc97008134 \h </w:instrText>
            </w:r>
            <w:r w:rsidR="00804044">
              <w:rPr>
                <w:noProof/>
                <w:webHidden/>
              </w:rPr>
            </w:r>
            <w:r w:rsidR="00804044">
              <w:rPr>
                <w:noProof/>
                <w:webHidden/>
              </w:rPr>
              <w:fldChar w:fldCharType="separate"/>
            </w:r>
            <w:r w:rsidR="00804044">
              <w:rPr>
                <w:noProof/>
                <w:webHidden/>
              </w:rPr>
              <w:t>11</w:t>
            </w:r>
            <w:r w:rsidR="00804044">
              <w:rPr>
                <w:noProof/>
                <w:webHidden/>
              </w:rPr>
              <w:fldChar w:fldCharType="end"/>
            </w:r>
          </w:hyperlink>
        </w:p>
        <w:p w14:paraId="1DE35A91" w14:textId="10AB6AFA" w:rsidR="00804044" w:rsidRDefault="0065474E">
          <w:pPr>
            <w:pStyle w:val="TOC3"/>
            <w:tabs>
              <w:tab w:val="right" w:leader="dot" w:pos="9350"/>
            </w:tabs>
            <w:rPr>
              <w:rFonts w:eastAsiaTheme="minorEastAsia"/>
              <w:noProof/>
            </w:rPr>
          </w:pPr>
          <w:hyperlink w:anchor="_Toc97008135" w:history="1">
            <w:r w:rsidR="00804044" w:rsidRPr="00CB3EDC">
              <w:rPr>
                <w:rStyle w:val="Hyperlink"/>
                <w:noProof/>
              </w:rPr>
              <w:t>System</w:t>
            </w:r>
            <w:r w:rsidR="00804044">
              <w:rPr>
                <w:noProof/>
                <w:webHidden/>
              </w:rPr>
              <w:tab/>
            </w:r>
            <w:r w:rsidR="00804044">
              <w:rPr>
                <w:noProof/>
                <w:webHidden/>
              </w:rPr>
              <w:fldChar w:fldCharType="begin"/>
            </w:r>
            <w:r w:rsidR="00804044">
              <w:rPr>
                <w:noProof/>
                <w:webHidden/>
              </w:rPr>
              <w:instrText xml:space="preserve"> PAGEREF _Toc97008135 \h </w:instrText>
            </w:r>
            <w:r w:rsidR="00804044">
              <w:rPr>
                <w:noProof/>
                <w:webHidden/>
              </w:rPr>
            </w:r>
            <w:r w:rsidR="00804044">
              <w:rPr>
                <w:noProof/>
                <w:webHidden/>
              </w:rPr>
              <w:fldChar w:fldCharType="separate"/>
            </w:r>
            <w:r w:rsidR="00804044">
              <w:rPr>
                <w:noProof/>
                <w:webHidden/>
              </w:rPr>
              <w:t>11</w:t>
            </w:r>
            <w:r w:rsidR="00804044">
              <w:rPr>
                <w:noProof/>
                <w:webHidden/>
              </w:rPr>
              <w:fldChar w:fldCharType="end"/>
            </w:r>
          </w:hyperlink>
        </w:p>
        <w:p w14:paraId="36163FFF" w14:textId="692680DA" w:rsidR="00804044" w:rsidRDefault="0065474E">
          <w:pPr>
            <w:pStyle w:val="TOC3"/>
            <w:tabs>
              <w:tab w:val="right" w:leader="dot" w:pos="9350"/>
            </w:tabs>
            <w:rPr>
              <w:rFonts w:eastAsiaTheme="minorEastAsia"/>
              <w:noProof/>
            </w:rPr>
          </w:pPr>
          <w:hyperlink w:anchor="_Toc97008136" w:history="1">
            <w:r w:rsidR="00804044" w:rsidRPr="00CB3EDC">
              <w:rPr>
                <w:rStyle w:val="Hyperlink"/>
                <w:noProof/>
              </w:rPr>
              <w:t>Assessment</w:t>
            </w:r>
            <w:r w:rsidR="00804044">
              <w:rPr>
                <w:noProof/>
                <w:webHidden/>
              </w:rPr>
              <w:tab/>
            </w:r>
            <w:r w:rsidR="00804044">
              <w:rPr>
                <w:noProof/>
                <w:webHidden/>
              </w:rPr>
              <w:fldChar w:fldCharType="begin"/>
            </w:r>
            <w:r w:rsidR="00804044">
              <w:rPr>
                <w:noProof/>
                <w:webHidden/>
              </w:rPr>
              <w:instrText xml:space="preserve"> PAGEREF _Toc97008136 \h </w:instrText>
            </w:r>
            <w:r w:rsidR="00804044">
              <w:rPr>
                <w:noProof/>
                <w:webHidden/>
              </w:rPr>
            </w:r>
            <w:r w:rsidR="00804044">
              <w:rPr>
                <w:noProof/>
                <w:webHidden/>
              </w:rPr>
              <w:fldChar w:fldCharType="separate"/>
            </w:r>
            <w:r w:rsidR="00804044">
              <w:rPr>
                <w:noProof/>
                <w:webHidden/>
              </w:rPr>
              <w:t>12</w:t>
            </w:r>
            <w:r w:rsidR="00804044">
              <w:rPr>
                <w:noProof/>
                <w:webHidden/>
              </w:rPr>
              <w:fldChar w:fldCharType="end"/>
            </w:r>
          </w:hyperlink>
        </w:p>
        <w:p w14:paraId="0EA1F2E1" w14:textId="75415FC9" w:rsidR="00804044" w:rsidRDefault="0065474E">
          <w:pPr>
            <w:pStyle w:val="TOC3"/>
            <w:tabs>
              <w:tab w:val="right" w:leader="dot" w:pos="9350"/>
            </w:tabs>
            <w:rPr>
              <w:rFonts w:eastAsiaTheme="minorEastAsia"/>
              <w:noProof/>
            </w:rPr>
          </w:pPr>
          <w:hyperlink w:anchor="_Toc97008137" w:history="1">
            <w:r w:rsidR="00804044" w:rsidRPr="00CB3EDC">
              <w:rPr>
                <w:rStyle w:val="Hyperlink"/>
                <w:noProof/>
              </w:rPr>
              <w:t>Appraisal</w:t>
            </w:r>
            <w:r w:rsidR="00804044">
              <w:rPr>
                <w:noProof/>
                <w:webHidden/>
              </w:rPr>
              <w:tab/>
            </w:r>
            <w:r w:rsidR="00804044">
              <w:rPr>
                <w:noProof/>
                <w:webHidden/>
              </w:rPr>
              <w:fldChar w:fldCharType="begin"/>
            </w:r>
            <w:r w:rsidR="00804044">
              <w:rPr>
                <w:noProof/>
                <w:webHidden/>
              </w:rPr>
              <w:instrText xml:space="preserve"> PAGEREF _Toc97008137 \h </w:instrText>
            </w:r>
            <w:r w:rsidR="00804044">
              <w:rPr>
                <w:noProof/>
                <w:webHidden/>
              </w:rPr>
            </w:r>
            <w:r w:rsidR="00804044">
              <w:rPr>
                <w:noProof/>
                <w:webHidden/>
              </w:rPr>
              <w:fldChar w:fldCharType="separate"/>
            </w:r>
            <w:r w:rsidR="00804044">
              <w:rPr>
                <w:noProof/>
                <w:webHidden/>
              </w:rPr>
              <w:t>12</w:t>
            </w:r>
            <w:r w:rsidR="00804044">
              <w:rPr>
                <w:noProof/>
                <w:webHidden/>
              </w:rPr>
              <w:fldChar w:fldCharType="end"/>
            </w:r>
          </w:hyperlink>
        </w:p>
        <w:p w14:paraId="54DFA9CB" w14:textId="75EF6206" w:rsidR="00B40C1D" w:rsidRDefault="00CC4751">
          <w:pPr>
            <w:rPr>
              <w:b/>
              <w:bCs/>
              <w:noProof/>
            </w:rPr>
          </w:pPr>
          <w:r>
            <w:rPr>
              <w:b/>
              <w:bCs/>
              <w:noProof/>
            </w:rPr>
            <w:fldChar w:fldCharType="end"/>
          </w:r>
          <w:r w:rsidR="00F35CA4">
            <w:rPr>
              <w:b/>
              <w:bCs/>
              <w:noProof/>
            </w:rPr>
            <w:t xml:space="preserve"> </w:t>
          </w:r>
        </w:p>
      </w:sdtContent>
    </w:sdt>
    <w:p w14:paraId="404F9CD1" w14:textId="3D0E39B2" w:rsidR="0026231A" w:rsidRDefault="0026231A" w:rsidP="0026231A">
      <w:pPr>
        <w:pStyle w:val="Heading1"/>
      </w:pPr>
      <w:bookmarkStart w:id="0" w:name="_Toc91503680"/>
      <w:bookmarkStart w:id="1" w:name="_Toc97008116"/>
      <w:r>
        <w:t xml:space="preserve">Weekly Changes </w:t>
      </w:r>
      <w:r w:rsidR="00B92EA5">
        <w:t>March 1</w:t>
      </w:r>
      <w:r>
        <w:t>, 202</w:t>
      </w:r>
      <w:bookmarkEnd w:id="0"/>
      <w:r>
        <w:t>2</w:t>
      </w:r>
      <w:bookmarkEnd w:id="1"/>
    </w:p>
    <w:p w14:paraId="33647F21" w14:textId="77777777" w:rsidR="00866E20" w:rsidRPr="006D711C" w:rsidRDefault="00866E20" w:rsidP="00866E20">
      <w:pPr>
        <w:pStyle w:val="ListParagraph"/>
      </w:pPr>
    </w:p>
    <w:p w14:paraId="3B29A145" w14:textId="4A847D6A" w:rsidR="008369EC" w:rsidRDefault="008369EC" w:rsidP="008369EC">
      <w:pPr>
        <w:pStyle w:val="Heading2"/>
      </w:pPr>
      <w:bookmarkStart w:id="2" w:name="_Toc97008117"/>
      <w:r>
        <w:t>Reports</w:t>
      </w:r>
      <w:bookmarkEnd w:id="2"/>
    </w:p>
    <w:p w14:paraId="6ACF3100" w14:textId="004EB177" w:rsidR="00EC587D" w:rsidRDefault="00EC587D" w:rsidP="00CE1452">
      <w:pPr>
        <w:pStyle w:val="Heading3"/>
      </w:pPr>
      <w:bookmarkStart w:id="3" w:name="_Toc97008118"/>
      <w:r>
        <w:t>994</w:t>
      </w:r>
      <w:bookmarkEnd w:id="3"/>
    </w:p>
    <w:p w14:paraId="709ECBFF" w14:textId="7AACDF62" w:rsidR="00EC587D" w:rsidRDefault="00EC587D" w:rsidP="00EC587D">
      <w:pPr>
        <w:pStyle w:val="ListParagraph"/>
        <w:numPr>
          <w:ilvl w:val="0"/>
          <w:numId w:val="27"/>
        </w:numPr>
      </w:pPr>
      <w:r>
        <w:t xml:space="preserve">Feb </w:t>
      </w:r>
      <w:r w:rsidR="00E06373">
        <w:t>21</w:t>
      </w:r>
      <w:r w:rsidR="00E06373" w:rsidRPr="00E06373">
        <w:rPr>
          <w:vertAlign w:val="superscript"/>
        </w:rPr>
        <w:t>st</w:t>
      </w:r>
      <w:r w:rsidR="00E06373">
        <w:t xml:space="preserve"> </w:t>
      </w:r>
      <w:r>
        <w:t>When printing the 994 (File-Print-OTC Forms- Form 994) there is now a parameter to not have the value print on the form. There is no change if nothing is done.</w:t>
      </w:r>
    </w:p>
    <w:p w14:paraId="7FA20200" w14:textId="136736FA" w:rsidR="00EC587D" w:rsidRDefault="00EC587D" w:rsidP="00EC587D">
      <w:pPr>
        <w:ind w:left="360"/>
      </w:pPr>
      <w:r w:rsidRPr="00EC587D">
        <w:rPr>
          <w:noProof/>
        </w:rPr>
        <w:drawing>
          <wp:inline distT="0" distB="0" distL="0" distR="0" wp14:anchorId="2FFA1A51" wp14:editId="4C0587DB">
            <wp:extent cx="5943600" cy="93853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8"/>
                    <a:stretch>
                      <a:fillRect/>
                    </a:stretch>
                  </pic:blipFill>
                  <pic:spPr>
                    <a:xfrm>
                      <a:off x="0" y="0"/>
                      <a:ext cx="5943600" cy="938530"/>
                    </a:xfrm>
                    <a:prstGeom prst="rect">
                      <a:avLst/>
                    </a:prstGeom>
                  </pic:spPr>
                </pic:pic>
              </a:graphicData>
            </a:graphic>
          </wp:inline>
        </w:drawing>
      </w:r>
    </w:p>
    <w:p w14:paraId="7EB64E61" w14:textId="49C250F0" w:rsidR="009B54EB" w:rsidRDefault="009B54EB" w:rsidP="009B54EB">
      <w:pPr>
        <w:pStyle w:val="ListParagraph"/>
        <w:numPr>
          <w:ilvl w:val="1"/>
          <w:numId w:val="27"/>
        </w:numPr>
      </w:pPr>
      <w:r>
        <w:lastRenderedPageBreak/>
        <w:t xml:space="preserve">Parameter INCLUDEVALUE would need to be added to report and Value/Source set to False in order for the value not to print. </w:t>
      </w:r>
    </w:p>
    <w:p w14:paraId="79B4DABA" w14:textId="3EA7D1F8" w:rsidR="009B54EB" w:rsidRDefault="009B54EB" w:rsidP="00EC587D">
      <w:pPr>
        <w:ind w:left="360"/>
      </w:pPr>
      <w:r w:rsidRPr="009B54EB">
        <w:rPr>
          <w:noProof/>
        </w:rPr>
        <w:drawing>
          <wp:inline distT="0" distB="0" distL="0" distR="0" wp14:anchorId="416DAE7D" wp14:editId="1DEC5919">
            <wp:extent cx="3872285" cy="135970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9"/>
                    <a:stretch>
                      <a:fillRect/>
                    </a:stretch>
                  </pic:blipFill>
                  <pic:spPr>
                    <a:xfrm>
                      <a:off x="0" y="0"/>
                      <a:ext cx="3888885" cy="1365529"/>
                    </a:xfrm>
                    <a:prstGeom prst="rect">
                      <a:avLst/>
                    </a:prstGeom>
                  </pic:spPr>
                </pic:pic>
              </a:graphicData>
            </a:graphic>
          </wp:inline>
        </w:drawing>
      </w:r>
    </w:p>
    <w:p w14:paraId="472EE398" w14:textId="025EF1F2" w:rsidR="009B54EB" w:rsidRDefault="009B54EB" w:rsidP="00EC587D">
      <w:pPr>
        <w:ind w:left="360"/>
      </w:pPr>
      <w:r w:rsidRPr="009B54EB">
        <w:rPr>
          <w:noProof/>
        </w:rPr>
        <w:drawing>
          <wp:inline distT="0" distB="0" distL="0" distR="0" wp14:anchorId="0F749481" wp14:editId="4193FAC0">
            <wp:extent cx="3904090" cy="2062957"/>
            <wp:effectExtent l="0" t="0" r="1270" b="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10"/>
                    <a:stretch>
                      <a:fillRect/>
                    </a:stretch>
                  </pic:blipFill>
                  <pic:spPr>
                    <a:xfrm>
                      <a:off x="0" y="0"/>
                      <a:ext cx="3918692" cy="2070673"/>
                    </a:xfrm>
                    <a:prstGeom prst="rect">
                      <a:avLst/>
                    </a:prstGeom>
                  </pic:spPr>
                </pic:pic>
              </a:graphicData>
            </a:graphic>
          </wp:inline>
        </w:drawing>
      </w:r>
    </w:p>
    <w:p w14:paraId="2CE5DCAC" w14:textId="77777777" w:rsidR="00EC587D" w:rsidRPr="00EC587D" w:rsidRDefault="00EC587D" w:rsidP="00EC587D">
      <w:pPr>
        <w:ind w:left="360"/>
      </w:pPr>
    </w:p>
    <w:p w14:paraId="5AC7A156" w14:textId="0A77F030" w:rsidR="00B82BC2" w:rsidRDefault="00B82BC2" w:rsidP="00CE1452">
      <w:pPr>
        <w:pStyle w:val="Heading3"/>
      </w:pPr>
      <w:bookmarkStart w:id="4" w:name="_Toc97008119"/>
      <w:r>
        <w:t>916</w:t>
      </w:r>
      <w:bookmarkEnd w:id="4"/>
    </w:p>
    <w:p w14:paraId="657454BB" w14:textId="2E1E3F22" w:rsidR="00F17205" w:rsidRDefault="00155B6F" w:rsidP="00B82BC2">
      <w:pPr>
        <w:pStyle w:val="ListParagraph"/>
        <w:numPr>
          <w:ilvl w:val="0"/>
          <w:numId w:val="27"/>
        </w:numPr>
      </w:pPr>
      <w:r>
        <w:t>Feb 21</w:t>
      </w:r>
      <w:r w:rsidRPr="00155B6F">
        <w:rPr>
          <w:vertAlign w:val="superscript"/>
        </w:rPr>
        <w:t>st</w:t>
      </w:r>
      <w:r>
        <w:t xml:space="preserve"> </w:t>
      </w:r>
      <w:r w:rsidR="00B82BC2">
        <w:t>There is now th</w:t>
      </w:r>
      <w:r w:rsidR="00F17205">
        <w:t>e option to exclude funds from the report.</w:t>
      </w:r>
    </w:p>
    <w:p w14:paraId="14EAABCB" w14:textId="5E95FAEE" w:rsidR="00155B6F" w:rsidRDefault="00155B6F" w:rsidP="00B82BC2">
      <w:pPr>
        <w:pStyle w:val="ListParagraph"/>
        <w:numPr>
          <w:ilvl w:val="0"/>
          <w:numId w:val="27"/>
        </w:numPr>
      </w:pPr>
      <w:r>
        <w:t xml:space="preserve">There is a new column in the district file (EX 916) that can be used to exclude the fund rate to in the 916 </w:t>
      </w:r>
      <w:proofErr w:type="gramStart"/>
      <w:r>
        <w:t>report</w:t>
      </w:r>
      <w:proofErr w:type="gramEnd"/>
      <w:r>
        <w:t>.</w:t>
      </w:r>
    </w:p>
    <w:p w14:paraId="3AC85E51" w14:textId="4DD2EAAF" w:rsidR="00155B6F" w:rsidRDefault="00155B6F" w:rsidP="00155B6F">
      <w:pPr>
        <w:pStyle w:val="ListParagraph"/>
        <w:numPr>
          <w:ilvl w:val="1"/>
          <w:numId w:val="27"/>
        </w:numPr>
      </w:pPr>
      <w:r>
        <w:t>After making a change to the Ex 916 column you need to go the tax area table and recalculate the file.</w:t>
      </w:r>
    </w:p>
    <w:p w14:paraId="2A36E15E" w14:textId="39C91509" w:rsidR="00155B6F" w:rsidRDefault="00155B6F" w:rsidP="00155B6F">
      <w:pPr>
        <w:ind w:left="360"/>
      </w:pPr>
      <w:r w:rsidRPr="00155B6F">
        <w:rPr>
          <w:noProof/>
        </w:rPr>
        <w:lastRenderedPageBreak/>
        <w:drawing>
          <wp:inline distT="0" distB="0" distL="0" distR="0" wp14:anchorId="7238D8E7" wp14:editId="09E5FF92">
            <wp:extent cx="5931205" cy="4197566"/>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1"/>
                    <a:stretch>
                      <a:fillRect/>
                    </a:stretch>
                  </pic:blipFill>
                  <pic:spPr>
                    <a:xfrm>
                      <a:off x="0" y="0"/>
                      <a:ext cx="5931205" cy="4197566"/>
                    </a:xfrm>
                    <a:prstGeom prst="rect">
                      <a:avLst/>
                    </a:prstGeom>
                  </pic:spPr>
                </pic:pic>
              </a:graphicData>
            </a:graphic>
          </wp:inline>
        </w:drawing>
      </w:r>
    </w:p>
    <w:p w14:paraId="36462998" w14:textId="6B959B51" w:rsidR="00B82BC2" w:rsidRDefault="00B82BC2" w:rsidP="00F17205">
      <w:pPr>
        <w:pStyle w:val="ListParagraph"/>
      </w:pPr>
      <w:r>
        <w:t xml:space="preserve"> </w:t>
      </w:r>
    </w:p>
    <w:p w14:paraId="371F3215" w14:textId="77777777" w:rsidR="00F17205" w:rsidRPr="00B82BC2" w:rsidRDefault="00F17205" w:rsidP="00F17205">
      <w:pPr>
        <w:pStyle w:val="ListParagraph"/>
      </w:pPr>
    </w:p>
    <w:p w14:paraId="0F8FDF17" w14:textId="0B4F2987" w:rsidR="00E95B5E" w:rsidRPr="00E95B5E" w:rsidRDefault="00E95B5E" w:rsidP="003036BB">
      <w:pPr>
        <w:pStyle w:val="ListParagraph"/>
      </w:pPr>
    </w:p>
    <w:p w14:paraId="72D2886D" w14:textId="63C2A878" w:rsidR="00FA0516" w:rsidRDefault="00FA0516" w:rsidP="00CE1452">
      <w:pPr>
        <w:pStyle w:val="Heading3"/>
      </w:pPr>
      <w:bookmarkStart w:id="5" w:name="_Toc97008120"/>
      <w:r>
        <w:t>OLE Error</w:t>
      </w:r>
      <w:bookmarkEnd w:id="5"/>
    </w:p>
    <w:p w14:paraId="6CA095B3" w14:textId="04460B34" w:rsidR="00FA0516" w:rsidRDefault="00FA0516" w:rsidP="00FA0516">
      <w:pPr>
        <w:pStyle w:val="ListParagraph"/>
        <w:numPr>
          <w:ilvl w:val="0"/>
          <w:numId w:val="24"/>
        </w:numPr>
      </w:pPr>
      <w:r>
        <w:t>Feb 2</w:t>
      </w:r>
      <w:r w:rsidRPr="00FA0516">
        <w:rPr>
          <w:vertAlign w:val="superscript"/>
        </w:rPr>
        <w:t>nd</w:t>
      </w:r>
      <w:r>
        <w:t xml:space="preserve"> When printing review sheets and other reports on occasion an error about OLE would show up. This has been addressed.</w:t>
      </w:r>
    </w:p>
    <w:p w14:paraId="0E286CD0" w14:textId="77777777" w:rsidR="00FA0516" w:rsidRPr="00FA0516" w:rsidRDefault="00FA0516" w:rsidP="00FA0516">
      <w:pPr>
        <w:ind w:left="360"/>
      </w:pPr>
    </w:p>
    <w:p w14:paraId="05C29E35" w14:textId="5F9F06BE" w:rsidR="00D106D5" w:rsidRDefault="00D106D5" w:rsidP="00CE1452">
      <w:pPr>
        <w:pStyle w:val="Heading3"/>
      </w:pPr>
      <w:bookmarkStart w:id="6" w:name="_Toc97008121"/>
      <w:r>
        <w:t>Review Sheets</w:t>
      </w:r>
      <w:bookmarkEnd w:id="6"/>
    </w:p>
    <w:p w14:paraId="12560275" w14:textId="77777777" w:rsidR="00173203" w:rsidRDefault="00DE21A9" w:rsidP="0089551F">
      <w:pPr>
        <w:pStyle w:val="ListParagraph"/>
        <w:numPr>
          <w:ilvl w:val="0"/>
          <w:numId w:val="23"/>
        </w:numPr>
      </w:pPr>
      <w:r>
        <w:t>Fe</w:t>
      </w:r>
      <w:r w:rsidR="00F24753">
        <w:t>b 15</w:t>
      </w:r>
      <w:r w:rsidR="00F24753" w:rsidRPr="00F24753">
        <w:rPr>
          <w:vertAlign w:val="superscript"/>
        </w:rPr>
        <w:t>th</w:t>
      </w:r>
      <w:r w:rsidR="00F24753">
        <w:t xml:space="preserve"> There is now an option to print review sheets for cross referenced accounts</w:t>
      </w:r>
    </w:p>
    <w:p w14:paraId="41B56B5A" w14:textId="2D87EA63" w:rsidR="00173203" w:rsidRDefault="00173203" w:rsidP="00F24753">
      <w:pPr>
        <w:pStyle w:val="ListParagraph"/>
        <w:numPr>
          <w:ilvl w:val="1"/>
          <w:numId w:val="23"/>
        </w:numPr>
      </w:pPr>
      <w:r>
        <w:t>Under this situation the review sheet for account 700 will print and then account 702 will print right after this. If both account 700 and 702 is in an index and review sheets are printed account 702’s review sheet will print twice. Once right after 700 and then where account 702 is in the sort criteria.</w:t>
      </w:r>
    </w:p>
    <w:p w14:paraId="56822E58" w14:textId="5237B5A0" w:rsidR="00F24753" w:rsidRDefault="00173203" w:rsidP="00073EAA">
      <w:pPr>
        <w:ind w:firstLine="720"/>
      </w:pPr>
      <w:r w:rsidRPr="00173203">
        <w:rPr>
          <w:noProof/>
        </w:rPr>
        <w:lastRenderedPageBreak/>
        <w:drawing>
          <wp:inline distT="0" distB="0" distL="0" distR="0" wp14:anchorId="521C7E87" wp14:editId="690E965B">
            <wp:extent cx="3054590" cy="2456953"/>
            <wp:effectExtent l="0" t="0" r="0" b="635"/>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12"/>
                    <a:stretch>
                      <a:fillRect/>
                    </a:stretch>
                  </pic:blipFill>
                  <pic:spPr>
                    <a:xfrm>
                      <a:off x="0" y="0"/>
                      <a:ext cx="3063371" cy="2464016"/>
                    </a:xfrm>
                    <a:prstGeom prst="rect">
                      <a:avLst/>
                    </a:prstGeom>
                  </pic:spPr>
                </pic:pic>
              </a:graphicData>
            </a:graphic>
          </wp:inline>
        </w:drawing>
      </w:r>
    </w:p>
    <w:p w14:paraId="6046E133" w14:textId="082CD7D5" w:rsidR="00173203" w:rsidRDefault="00173203" w:rsidP="00173203">
      <w:pPr>
        <w:pStyle w:val="ListParagraph"/>
        <w:numPr>
          <w:ilvl w:val="1"/>
          <w:numId w:val="23"/>
        </w:numPr>
      </w:pPr>
      <w:r>
        <w:t>Setting Up -Both have to be done for the 2</w:t>
      </w:r>
      <w:r w:rsidRPr="00173203">
        <w:rPr>
          <w:vertAlign w:val="superscript"/>
        </w:rPr>
        <w:t>nd</w:t>
      </w:r>
      <w:r>
        <w:t xml:space="preserve"> review sheet to print.</w:t>
      </w:r>
    </w:p>
    <w:p w14:paraId="03BAC415" w14:textId="0F6BD91A" w:rsidR="00173203" w:rsidRDefault="00173203" w:rsidP="00173203">
      <w:pPr>
        <w:pStyle w:val="ListParagraph"/>
        <w:numPr>
          <w:ilvl w:val="2"/>
          <w:numId w:val="23"/>
        </w:numPr>
      </w:pPr>
      <w:r>
        <w:t>There is a new field in the count</w:t>
      </w:r>
      <w:r w:rsidR="00073EAA">
        <w:t>y information table to indicate t</w:t>
      </w:r>
      <w:r w:rsidR="00757803">
        <w:t xml:space="preserve">hat you want to print the </w:t>
      </w:r>
      <w:proofErr w:type="gramStart"/>
      <w:r w:rsidR="00757803">
        <w:t>cross reference</w:t>
      </w:r>
      <w:proofErr w:type="gramEnd"/>
      <w:r w:rsidR="00757803">
        <w:t xml:space="preserve"> account on the review sheet.</w:t>
      </w:r>
    </w:p>
    <w:p w14:paraId="051C1920" w14:textId="00E704BD" w:rsidR="00073EAA" w:rsidRDefault="00073EAA" w:rsidP="00073EAA">
      <w:pPr>
        <w:ind w:firstLine="720"/>
      </w:pPr>
      <w:r w:rsidRPr="00073EAA">
        <w:rPr>
          <w:noProof/>
        </w:rPr>
        <w:drawing>
          <wp:inline distT="0" distB="0" distL="0" distR="0" wp14:anchorId="39AD733E" wp14:editId="78EE5D57">
            <wp:extent cx="3522427" cy="2556770"/>
            <wp:effectExtent l="0" t="0" r="1905"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13"/>
                    <a:stretch>
                      <a:fillRect/>
                    </a:stretch>
                  </pic:blipFill>
                  <pic:spPr>
                    <a:xfrm>
                      <a:off x="0" y="0"/>
                      <a:ext cx="3530115" cy="2562351"/>
                    </a:xfrm>
                    <a:prstGeom prst="rect">
                      <a:avLst/>
                    </a:prstGeom>
                  </pic:spPr>
                </pic:pic>
              </a:graphicData>
            </a:graphic>
          </wp:inline>
        </w:drawing>
      </w:r>
    </w:p>
    <w:p w14:paraId="06E1054E" w14:textId="77777777" w:rsidR="00173203" w:rsidRDefault="00173203" w:rsidP="00173203"/>
    <w:p w14:paraId="7F0098DE" w14:textId="1ECFDFF6" w:rsidR="00173203" w:rsidRDefault="00173203" w:rsidP="00173203">
      <w:pPr>
        <w:pStyle w:val="ListParagraph"/>
        <w:numPr>
          <w:ilvl w:val="2"/>
          <w:numId w:val="23"/>
        </w:numPr>
      </w:pPr>
      <w:r>
        <w:t>The parameter RS</w:t>
      </w:r>
      <w:r w:rsidR="00757803">
        <w:t>FILTER has to be set up on the report. This is from System-Report Manger.</w:t>
      </w:r>
    </w:p>
    <w:p w14:paraId="1BF9424F" w14:textId="77777777" w:rsidR="00F24753" w:rsidRDefault="00F24753" w:rsidP="00DE21A9">
      <w:pPr>
        <w:pStyle w:val="ListParagraph"/>
      </w:pPr>
    </w:p>
    <w:p w14:paraId="7889ACDA" w14:textId="5B38C3A1" w:rsidR="00DE21A9" w:rsidRDefault="00F24753" w:rsidP="00DE21A9">
      <w:pPr>
        <w:pStyle w:val="ListParagraph"/>
      </w:pPr>
      <w:r w:rsidRPr="00F24753">
        <w:rPr>
          <w:noProof/>
        </w:rPr>
        <w:drawing>
          <wp:inline distT="0" distB="0" distL="0" distR="0" wp14:anchorId="285CB4F2" wp14:editId="0ADD8C27">
            <wp:extent cx="3689350" cy="1989479"/>
            <wp:effectExtent l="0" t="0" r="635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4"/>
                    <a:stretch>
                      <a:fillRect/>
                    </a:stretch>
                  </pic:blipFill>
                  <pic:spPr>
                    <a:xfrm>
                      <a:off x="0" y="0"/>
                      <a:ext cx="3707867" cy="1999464"/>
                    </a:xfrm>
                    <a:prstGeom prst="rect">
                      <a:avLst/>
                    </a:prstGeom>
                  </pic:spPr>
                </pic:pic>
              </a:graphicData>
            </a:graphic>
          </wp:inline>
        </w:drawing>
      </w:r>
    </w:p>
    <w:p w14:paraId="2BB5D347" w14:textId="4FABACAA" w:rsidR="00F24753" w:rsidRDefault="00F24753" w:rsidP="00DE21A9">
      <w:pPr>
        <w:pStyle w:val="ListParagraph"/>
      </w:pPr>
      <w:r w:rsidRPr="00F24753">
        <w:rPr>
          <w:noProof/>
        </w:rPr>
        <w:lastRenderedPageBreak/>
        <w:drawing>
          <wp:inline distT="0" distB="0" distL="0" distR="0" wp14:anchorId="080BE3E8" wp14:editId="3E7E78E5">
            <wp:extent cx="3689405" cy="1961826"/>
            <wp:effectExtent l="0" t="0" r="6350" b="63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5"/>
                    <a:stretch>
                      <a:fillRect/>
                    </a:stretch>
                  </pic:blipFill>
                  <pic:spPr>
                    <a:xfrm>
                      <a:off x="0" y="0"/>
                      <a:ext cx="3706713" cy="1971029"/>
                    </a:xfrm>
                    <a:prstGeom prst="rect">
                      <a:avLst/>
                    </a:prstGeom>
                  </pic:spPr>
                </pic:pic>
              </a:graphicData>
            </a:graphic>
          </wp:inline>
        </w:drawing>
      </w:r>
    </w:p>
    <w:p w14:paraId="52C01A52" w14:textId="2EBE9302" w:rsidR="00F24753" w:rsidRDefault="00F24753" w:rsidP="00F24753">
      <w:pPr>
        <w:pStyle w:val="ListParagraph"/>
      </w:pPr>
    </w:p>
    <w:p w14:paraId="601A77AF" w14:textId="77777777" w:rsidR="00F24753" w:rsidRDefault="00F24753" w:rsidP="00F24753">
      <w:pPr>
        <w:pStyle w:val="ListParagraph"/>
      </w:pPr>
    </w:p>
    <w:p w14:paraId="174BF6E7" w14:textId="447189CB" w:rsidR="00D106D5" w:rsidRDefault="00D106D5" w:rsidP="0089551F">
      <w:pPr>
        <w:pStyle w:val="ListParagraph"/>
        <w:numPr>
          <w:ilvl w:val="0"/>
          <w:numId w:val="23"/>
        </w:numPr>
      </w:pPr>
      <w:r>
        <w:t>Feb 2</w:t>
      </w:r>
      <w:r w:rsidRPr="00D106D5">
        <w:rPr>
          <w:vertAlign w:val="superscript"/>
        </w:rPr>
        <w:t>nd</w:t>
      </w:r>
      <w:r>
        <w:t xml:space="preserve"> With the addition of the linked assessment an issue with page breaks was introduced. This has been adjusted.</w:t>
      </w:r>
    </w:p>
    <w:p w14:paraId="657695F2" w14:textId="77777777" w:rsidR="00D106D5" w:rsidRPr="00D106D5" w:rsidRDefault="00D106D5" w:rsidP="00D106D5">
      <w:pPr>
        <w:pStyle w:val="ListParagraph"/>
      </w:pPr>
    </w:p>
    <w:p w14:paraId="170CE49C" w14:textId="3D15BB63" w:rsidR="00053E77" w:rsidRDefault="00D106D5" w:rsidP="00CE1452">
      <w:pPr>
        <w:pStyle w:val="Heading3"/>
      </w:pPr>
      <w:bookmarkStart w:id="7" w:name="_Toc97008122"/>
      <w:r>
        <w:t>COV Notices</w:t>
      </w:r>
      <w:bookmarkEnd w:id="7"/>
    </w:p>
    <w:p w14:paraId="19935D16" w14:textId="6D0685EB" w:rsidR="00F93ADB" w:rsidRDefault="00D106D5" w:rsidP="00F93ADB">
      <w:pPr>
        <w:pStyle w:val="ListParagraph"/>
        <w:numPr>
          <w:ilvl w:val="0"/>
          <w:numId w:val="23"/>
        </w:numPr>
      </w:pPr>
      <w:r>
        <w:t>Feb 2</w:t>
      </w:r>
      <w:r w:rsidRPr="00D106D5">
        <w:rPr>
          <w:vertAlign w:val="superscript"/>
        </w:rPr>
        <w:t>nd</w:t>
      </w:r>
      <w:r>
        <w:t xml:space="preserve"> </w:t>
      </w:r>
      <w:r w:rsidR="0049192F">
        <w:t>The proceeding years fair cash will be on the change of value notice.</w:t>
      </w:r>
    </w:p>
    <w:p w14:paraId="5594F85B" w14:textId="41DA74D8" w:rsidR="0049192F" w:rsidRDefault="0049192F" w:rsidP="0049192F">
      <w:r w:rsidRPr="0049192F">
        <w:rPr>
          <w:noProof/>
        </w:rPr>
        <w:drawing>
          <wp:inline distT="0" distB="0" distL="0" distR="0" wp14:anchorId="6E7F37E8" wp14:editId="3310F84E">
            <wp:extent cx="4349363" cy="2354047"/>
            <wp:effectExtent l="0" t="0" r="0" b="8255"/>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16"/>
                    <a:stretch>
                      <a:fillRect/>
                    </a:stretch>
                  </pic:blipFill>
                  <pic:spPr>
                    <a:xfrm>
                      <a:off x="0" y="0"/>
                      <a:ext cx="4360920" cy="2360302"/>
                    </a:xfrm>
                    <a:prstGeom prst="rect">
                      <a:avLst/>
                    </a:prstGeom>
                  </pic:spPr>
                </pic:pic>
              </a:graphicData>
            </a:graphic>
          </wp:inline>
        </w:drawing>
      </w:r>
    </w:p>
    <w:p w14:paraId="38E255AA" w14:textId="2D44473A" w:rsidR="00692006" w:rsidRDefault="00692006" w:rsidP="00692006">
      <w:pPr>
        <w:pStyle w:val="Heading3"/>
      </w:pPr>
      <w:bookmarkStart w:id="8" w:name="_Toc97008123"/>
      <w:r>
        <w:t>Data Collection Accounts</w:t>
      </w:r>
      <w:bookmarkEnd w:id="8"/>
    </w:p>
    <w:p w14:paraId="2F6D42E1" w14:textId="114D0C49" w:rsidR="00692006" w:rsidRDefault="00692006" w:rsidP="00692006">
      <w:pPr>
        <w:pStyle w:val="ListParagraph"/>
        <w:numPr>
          <w:ilvl w:val="0"/>
          <w:numId w:val="23"/>
        </w:numPr>
      </w:pPr>
      <w:r>
        <w:t>Feb 7</w:t>
      </w:r>
      <w:r w:rsidRPr="00692006">
        <w:rPr>
          <w:vertAlign w:val="superscript"/>
        </w:rPr>
        <w:t>th</w:t>
      </w:r>
      <w:r>
        <w:t xml:space="preserve"> On the commercial and agricultural report the selection would read Residential.</w:t>
      </w:r>
    </w:p>
    <w:p w14:paraId="41DE136F" w14:textId="2A006718" w:rsidR="00692006" w:rsidRPr="00692006" w:rsidRDefault="00692006" w:rsidP="00692006">
      <w:r>
        <w:rPr>
          <w:noProof/>
        </w:rPr>
        <w:drawing>
          <wp:inline distT="0" distB="0" distL="0" distR="0" wp14:anchorId="288780B8" wp14:editId="543530E6">
            <wp:extent cx="5200153" cy="1291705"/>
            <wp:effectExtent l="0" t="0" r="635" b="381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211644" cy="1294559"/>
                    </a:xfrm>
                    <a:prstGeom prst="rect">
                      <a:avLst/>
                    </a:prstGeom>
                    <a:noFill/>
                    <a:ln>
                      <a:noFill/>
                    </a:ln>
                  </pic:spPr>
                </pic:pic>
              </a:graphicData>
            </a:graphic>
          </wp:inline>
        </w:drawing>
      </w:r>
    </w:p>
    <w:p w14:paraId="74C15B8E" w14:textId="77777777" w:rsidR="00692006" w:rsidRDefault="00692006" w:rsidP="0049192F"/>
    <w:p w14:paraId="3915B5C7" w14:textId="796E1E71" w:rsidR="00D647EA" w:rsidRDefault="00D647EA" w:rsidP="00D647EA">
      <w:pPr>
        <w:pStyle w:val="Heading3"/>
      </w:pPr>
      <w:bookmarkStart w:id="9" w:name="_Toc97008124"/>
      <w:r>
        <w:t>Revaluation Edit</w:t>
      </w:r>
      <w:bookmarkEnd w:id="9"/>
    </w:p>
    <w:p w14:paraId="0E7FAD18" w14:textId="46E65685" w:rsidR="00D647EA" w:rsidRPr="00D647EA" w:rsidRDefault="00D647EA" w:rsidP="00C962C0">
      <w:pPr>
        <w:pStyle w:val="ListParagraph"/>
        <w:numPr>
          <w:ilvl w:val="0"/>
          <w:numId w:val="23"/>
        </w:numPr>
        <w:shd w:val="clear" w:color="auto" w:fill="FFFFFF"/>
        <w:rPr>
          <w:rFonts w:ascii="Segoe UI" w:eastAsia="Times New Roman" w:hAnsi="Segoe UI" w:cs="Segoe UI"/>
          <w:color w:val="183247"/>
          <w:sz w:val="21"/>
          <w:szCs w:val="21"/>
        </w:rPr>
      </w:pPr>
      <w:r>
        <w:t>Feb 7</w:t>
      </w:r>
      <w:r w:rsidRPr="00D647EA">
        <w:rPr>
          <w:vertAlign w:val="superscript"/>
        </w:rPr>
        <w:t>th</w:t>
      </w:r>
      <w:r>
        <w:t xml:space="preserve"> T</w:t>
      </w:r>
      <w:r w:rsidRPr="00D647EA">
        <w:rPr>
          <w:rFonts w:ascii="Segoe UI" w:eastAsia="Times New Roman" w:hAnsi="Segoe UI" w:cs="Segoe UI"/>
          <w:color w:val="183247"/>
          <w:sz w:val="21"/>
          <w:szCs w:val="21"/>
        </w:rPr>
        <w:t>here will be an option to print totals at the end of the revaluation edit. The reason for not alignment between the detail and totals is that the numbers would be too close/not enough room if there is a large number of records.</w:t>
      </w:r>
    </w:p>
    <w:p w14:paraId="532027D1" w14:textId="78BDBFDE" w:rsidR="00D647EA" w:rsidRPr="00D647EA" w:rsidRDefault="00D647EA" w:rsidP="00D647EA">
      <w:pPr>
        <w:shd w:val="clear" w:color="auto" w:fill="FFFFFF"/>
        <w:rPr>
          <w:rFonts w:ascii="Segoe UI" w:eastAsia="Times New Roman" w:hAnsi="Segoe UI" w:cs="Segoe UI"/>
          <w:color w:val="183247"/>
          <w:sz w:val="21"/>
          <w:szCs w:val="21"/>
        </w:rPr>
      </w:pPr>
      <w:r w:rsidRPr="00D647EA">
        <w:rPr>
          <w:rFonts w:ascii="Segoe UI" w:eastAsia="Times New Roman" w:hAnsi="Segoe UI" w:cs="Segoe UI"/>
          <w:noProof/>
          <w:color w:val="183247"/>
          <w:sz w:val="21"/>
          <w:szCs w:val="21"/>
        </w:rPr>
        <w:lastRenderedPageBreak/>
        <w:drawing>
          <wp:inline distT="0" distB="0" distL="0" distR="0" wp14:anchorId="2B0DEBC0" wp14:editId="5B9B8803">
            <wp:extent cx="5943600" cy="1330960"/>
            <wp:effectExtent l="0" t="0" r="0" b="254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30960"/>
                    </a:xfrm>
                    <a:prstGeom prst="rect">
                      <a:avLst/>
                    </a:prstGeom>
                    <a:noFill/>
                    <a:ln>
                      <a:noFill/>
                    </a:ln>
                  </pic:spPr>
                </pic:pic>
              </a:graphicData>
            </a:graphic>
          </wp:inline>
        </w:drawing>
      </w:r>
    </w:p>
    <w:p w14:paraId="13A45C50" w14:textId="77777777" w:rsidR="00D647EA" w:rsidRPr="00D647EA" w:rsidRDefault="00D647EA" w:rsidP="00D647EA">
      <w:pPr>
        <w:shd w:val="clear" w:color="auto" w:fill="FFFFFF"/>
        <w:rPr>
          <w:rFonts w:ascii="Segoe UI" w:eastAsia="Times New Roman" w:hAnsi="Segoe UI" w:cs="Segoe UI"/>
          <w:color w:val="183247"/>
          <w:sz w:val="21"/>
          <w:szCs w:val="21"/>
        </w:rPr>
      </w:pPr>
    </w:p>
    <w:p w14:paraId="2376254F" w14:textId="77777777" w:rsidR="00D647EA" w:rsidRPr="00D647EA" w:rsidRDefault="00D647EA" w:rsidP="00D647EA">
      <w:pPr>
        <w:shd w:val="clear" w:color="auto" w:fill="FFFFFF"/>
        <w:rPr>
          <w:rFonts w:ascii="Segoe UI" w:eastAsia="Times New Roman" w:hAnsi="Segoe UI" w:cs="Segoe UI"/>
          <w:color w:val="183247"/>
          <w:sz w:val="21"/>
          <w:szCs w:val="21"/>
        </w:rPr>
      </w:pPr>
      <w:r w:rsidRPr="00D647EA">
        <w:rPr>
          <w:rFonts w:ascii="Segoe UI" w:eastAsia="Times New Roman" w:hAnsi="Segoe UI" w:cs="Segoe UI"/>
          <w:color w:val="183247"/>
          <w:sz w:val="21"/>
          <w:szCs w:val="21"/>
        </w:rPr>
        <w:t>The default will be false. The user will need to add the parameter to the revaluation edit report in the report manager.</w:t>
      </w:r>
    </w:p>
    <w:p w14:paraId="0681FCAD" w14:textId="0D920077" w:rsidR="00D647EA" w:rsidRDefault="00D647EA" w:rsidP="00D647EA">
      <w:pPr>
        <w:shd w:val="clear" w:color="auto" w:fill="FFFFFF"/>
        <w:rPr>
          <w:rFonts w:ascii="Segoe UI" w:eastAsia="Times New Roman" w:hAnsi="Segoe UI" w:cs="Segoe UI"/>
          <w:color w:val="183247"/>
          <w:sz w:val="21"/>
          <w:szCs w:val="21"/>
        </w:rPr>
      </w:pPr>
      <w:r w:rsidRPr="00D647EA">
        <w:rPr>
          <w:rFonts w:ascii="Segoe UI" w:eastAsia="Times New Roman" w:hAnsi="Segoe UI" w:cs="Segoe UI"/>
          <w:noProof/>
          <w:color w:val="183247"/>
          <w:sz w:val="21"/>
          <w:szCs w:val="21"/>
        </w:rPr>
        <w:drawing>
          <wp:inline distT="0" distB="0" distL="0" distR="0" wp14:anchorId="5019F2AD" wp14:editId="629922E1">
            <wp:extent cx="5943600" cy="1538605"/>
            <wp:effectExtent l="0" t="0" r="0" b="444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538605"/>
                    </a:xfrm>
                    <a:prstGeom prst="rect">
                      <a:avLst/>
                    </a:prstGeom>
                    <a:noFill/>
                    <a:ln>
                      <a:noFill/>
                    </a:ln>
                  </pic:spPr>
                </pic:pic>
              </a:graphicData>
            </a:graphic>
          </wp:inline>
        </w:drawing>
      </w:r>
    </w:p>
    <w:p w14:paraId="35288808" w14:textId="712948D3" w:rsidR="00D647EA" w:rsidRPr="00D647EA" w:rsidRDefault="00D647EA" w:rsidP="00D647EA">
      <w:pPr>
        <w:shd w:val="clear" w:color="auto" w:fill="FFFFFF"/>
        <w:rPr>
          <w:rFonts w:ascii="Segoe UI" w:eastAsia="Times New Roman" w:hAnsi="Segoe UI" w:cs="Segoe UI"/>
          <w:color w:val="183247"/>
          <w:sz w:val="21"/>
          <w:szCs w:val="21"/>
        </w:rPr>
      </w:pPr>
      <w:r w:rsidRPr="00D647EA">
        <w:rPr>
          <w:rFonts w:ascii="Segoe UI" w:eastAsia="Times New Roman" w:hAnsi="Segoe UI" w:cs="Segoe UI"/>
          <w:noProof/>
          <w:color w:val="183247"/>
          <w:sz w:val="21"/>
          <w:szCs w:val="21"/>
        </w:rPr>
        <w:drawing>
          <wp:inline distT="0" distB="0" distL="0" distR="0" wp14:anchorId="57DBC32F" wp14:editId="5FF57AE4">
            <wp:extent cx="3872285" cy="1721843"/>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1"/>
                    <a:stretch>
                      <a:fillRect/>
                    </a:stretch>
                  </pic:blipFill>
                  <pic:spPr>
                    <a:xfrm>
                      <a:off x="0" y="0"/>
                      <a:ext cx="3886893" cy="1728338"/>
                    </a:xfrm>
                    <a:prstGeom prst="rect">
                      <a:avLst/>
                    </a:prstGeom>
                  </pic:spPr>
                </pic:pic>
              </a:graphicData>
            </a:graphic>
          </wp:inline>
        </w:drawing>
      </w:r>
    </w:p>
    <w:p w14:paraId="1EF0416B" w14:textId="77777777" w:rsidR="00D106D5" w:rsidRDefault="00D106D5" w:rsidP="00D647EA"/>
    <w:p w14:paraId="308A2A36" w14:textId="7DD61175" w:rsidR="00AC2C28" w:rsidRDefault="00AC2C28" w:rsidP="00D2520B">
      <w:pPr>
        <w:pStyle w:val="Heading2"/>
      </w:pPr>
      <w:bookmarkStart w:id="10" w:name="_Toc97008125"/>
      <w:r>
        <w:t>COV</w:t>
      </w:r>
      <w:bookmarkEnd w:id="10"/>
    </w:p>
    <w:p w14:paraId="79EF3ACD" w14:textId="7229CB7B" w:rsidR="002F2582" w:rsidRDefault="008A2C35" w:rsidP="00AC2C28">
      <w:pPr>
        <w:pStyle w:val="ListParagraph"/>
        <w:numPr>
          <w:ilvl w:val="0"/>
          <w:numId w:val="23"/>
        </w:numPr>
      </w:pPr>
      <w:r>
        <w:t>Feb 21</w:t>
      </w:r>
      <w:r w:rsidRPr="008A2C35">
        <w:rPr>
          <w:vertAlign w:val="superscript"/>
        </w:rPr>
        <w:t>st</w:t>
      </w:r>
      <w:r>
        <w:t xml:space="preserve"> There is some good information on the COV notices in the manual. </w:t>
      </w:r>
      <w:hyperlink r:id="rId22" w:history="1">
        <w:r>
          <w:rPr>
            <w:rStyle w:val="Hyperlink"/>
          </w:rPr>
          <w:t>Change of Value Notices - Assessment File - 1 (manula.com)</w:t>
        </w:r>
      </w:hyperlink>
    </w:p>
    <w:p w14:paraId="1868A41A" w14:textId="23AB33CE" w:rsidR="00AC2C28" w:rsidRDefault="00AC2C28" w:rsidP="00AC2C28">
      <w:pPr>
        <w:pStyle w:val="ListParagraph"/>
        <w:numPr>
          <w:ilvl w:val="0"/>
          <w:numId w:val="23"/>
        </w:numPr>
      </w:pPr>
      <w:r>
        <w:t>Feb 15</w:t>
      </w:r>
      <w:r w:rsidRPr="00AC2C28">
        <w:rPr>
          <w:vertAlign w:val="superscript"/>
        </w:rPr>
        <w:t>th</w:t>
      </w:r>
      <w:r>
        <w:t xml:space="preserve"> On the COV (926) and 926P note that are coded with Notice-Text will be included on the form.</w:t>
      </w:r>
      <w:r w:rsidR="0003412E">
        <w:t xml:space="preserve"> This was being based on the year of the date added being the assessment year the COV were being printed. There is a new Notice Year field that you will be able to fill in. This will allow notice text being entered in June, July, … to be entered with the date they were added and with a different notice year.  In the update the notice year was filled in based on the date the notice text was added. In the future this will be the value of the last time a notice year was entered based on the user.</w:t>
      </w:r>
    </w:p>
    <w:p w14:paraId="54A12530" w14:textId="5BE4D073" w:rsidR="0003412E" w:rsidRDefault="0003412E" w:rsidP="0003412E">
      <w:pPr>
        <w:pStyle w:val="ListParagraph"/>
      </w:pPr>
      <w:r w:rsidRPr="0003412E">
        <w:rPr>
          <w:noProof/>
        </w:rPr>
        <w:lastRenderedPageBreak/>
        <w:drawing>
          <wp:inline distT="0" distB="0" distL="0" distR="0" wp14:anchorId="741DB593" wp14:editId="32CBB486">
            <wp:extent cx="5378726" cy="281954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3"/>
                    <a:stretch>
                      <a:fillRect/>
                    </a:stretch>
                  </pic:blipFill>
                  <pic:spPr>
                    <a:xfrm>
                      <a:off x="0" y="0"/>
                      <a:ext cx="5378726" cy="2819545"/>
                    </a:xfrm>
                    <a:prstGeom prst="rect">
                      <a:avLst/>
                    </a:prstGeom>
                  </pic:spPr>
                </pic:pic>
              </a:graphicData>
            </a:graphic>
          </wp:inline>
        </w:drawing>
      </w:r>
    </w:p>
    <w:p w14:paraId="6158E03C" w14:textId="77777777" w:rsidR="00AC2C28" w:rsidRPr="00AC2C28" w:rsidRDefault="00AC2C28" w:rsidP="00AC2C28">
      <w:pPr>
        <w:ind w:left="360"/>
      </w:pPr>
    </w:p>
    <w:p w14:paraId="6603EC17" w14:textId="2CD2DD8D" w:rsidR="00706D78" w:rsidRDefault="00706D78" w:rsidP="00D2520B">
      <w:pPr>
        <w:pStyle w:val="Heading2"/>
      </w:pPr>
      <w:bookmarkStart w:id="11" w:name="_Toc97008126"/>
      <w:r>
        <w:t>Assessment</w:t>
      </w:r>
      <w:bookmarkEnd w:id="11"/>
    </w:p>
    <w:p w14:paraId="0979F242" w14:textId="22E860E8" w:rsidR="00E51142" w:rsidRDefault="00B92EA5" w:rsidP="00706D78">
      <w:pPr>
        <w:pStyle w:val="ListParagraph"/>
        <w:numPr>
          <w:ilvl w:val="0"/>
          <w:numId w:val="23"/>
        </w:numPr>
      </w:pPr>
      <w:r>
        <w:t>Mar 1</w:t>
      </w:r>
      <w:r w:rsidRPr="00B92EA5">
        <w:rPr>
          <w:vertAlign w:val="superscript"/>
        </w:rPr>
        <w:t>st</w:t>
      </w:r>
      <w:r>
        <w:t xml:space="preserve"> </w:t>
      </w:r>
      <w:r w:rsidR="0065777F">
        <w:t xml:space="preserve">The </w:t>
      </w:r>
      <w:r w:rsidR="000612EC">
        <w:t>Annual Inspection Count by default will include the inspections and entrance count. There is the option to add the parameter where the report will continue to look like the existing report.  File-Print-OTC Audits – Annual Inspection Count.</w:t>
      </w:r>
    </w:p>
    <w:p w14:paraId="1BBCEEB7" w14:textId="15DAF3C7" w:rsidR="000612EC" w:rsidRDefault="000612EC" w:rsidP="000612EC"/>
    <w:p w14:paraId="3B3FA8EA" w14:textId="15FFA730" w:rsidR="00E51142" w:rsidRDefault="0065777F" w:rsidP="00E51142">
      <w:pPr>
        <w:pStyle w:val="ListParagraph"/>
      </w:pPr>
      <w:r w:rsidRPr="0065777F">
        <w:rPr>
          <w:noProof/>
        </w:rPr>
        <w:drawing>
          <wp:inline distT="0" distB="0" distL="0" distR="0" wp14:anchorId="7320F705" wp14:editId="2319207A">
            <wp:extent cx="3136900" cy="1527076"/>
            <wp:effectExtent l="0" t="0" r="635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24"/>
                    <a:stretch>
                      <a:fillRect/>
                    </a:stretch>
                  </pic:blipFill>
                  <pic:spPr>
                    <a:xfrm>
                      <a:off x="0" y="0"/>
                      <a:ext cx="3145882" cy="1531449"/>
                    </a:xfrm>
                    <a:prstGeom prst="rect">
                      <a:avLst/>
                    </a:prstGeom>
                  </pic:spPr>
                </pic:pic>
              </a:graphicData>
            </a:graphic>
          </wp:inline>
        </w:drawing>
      </w:r>
    </w:p>
    <w:p w14:paraId="132B47AA" w14:textId="77777777" w:rsidR="0065777F" w:rsidRDefault="0065777F" w:rsidP="0065777F">
      <w:pPr>
        <w:pStyle w:val="ListParagraph"/>
        <w:numPr>
          <w:ilvl w:val="1"/>
          <w:numId w:val="23"/>
        </w:numPr>
      </w:pPr>
      <w:r>
        <w:t>With the added parameter INCENTRANCEINFO they can change the report back to the look prior to the change. (</w:t>
      </w:r>
      <w:proofErr w:type="gramStart"/>
      <w:r>
        <w:t>set</w:t>
      </w:r>
      <w:proofErr w:type="gramEnd"/>
      <w:r>
        <w:t xml:space="preserve"> value to False)</w:t>
      </w:r>
    </w:p>
    <w:p w14:paraId="7E691347" w14:textId="29D2DF58" w:rsidR="0065777F" w:rsidRDefault="0065777F" w:rsidP="0065777F">
      <w:pPr>
        <w:ind w:firstLine="720"/>
      </w:pPr>
      <w:r>
        <w:rPr>
          <w:noProof/>
        </w:rPr>
        <w:drawing>
          <wp:inline distT="0" distB="0" distL="0" distR="0" wp14:anchorId="647FBAB9" wp14:editId="0860A905">
            <wp:extent cx="3168650" cy="1651000"/>
            <wp:effectExtent l="0" t="0" r="12700" b="6350"/>
            <wp:docPr id="28" name="Picture 2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application&#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168650" cy="1651000"/>
                    </a:xfrm>
                    <a:prstGeom prst="rect">
                      <a:avLst/>
                    </a:prstGeom>
                    <a:noFill/>
                    <a:ln>
                      <a:noFill/>
                    </a:ln>
                  </pic:spPr>
                </pic:pic>
              </a:graphicData>
            </a:graphic>
          </wp:inline>
        </w:drawing>
      </w:r>
    </w:p>
    <w:p w14:paraId="19CEEC4B" w14:textId="63AB63B7" w:rsidR="0065777F" w:rsidRDefault="0065777F" w:rsidP="0065777F">
      <w:pPr>
        <w:ind w:firstLine="720"/>
      </w:pPr>
      <w:r w:rsidRPr="0065777F">
        <w:rPr>
          <w:noProof/>
        </w:rPr>
        <w:lastRenderedPageBreak/>
        <w:drawing>
          <wp:inline distT="0" distB="0" distL="0" distR="0" wp14:anchorId="1A932413" wp14:editId="0DF74F57">
            <wp:extent cx="3200400" cy="1634171"/>
            <wp:effectExtent l="0" t="0" r="0" b="4445"/>
            <wp:docPr id="29" name="Picture 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ord&#10;&#10;Description automatically generated"/>
                    <pic:cNvPicPr/>
                  </pic:nvPicPr>
                  <pic:blipFill>
                    <a:blip r:embed="rId27"/>
                    <a:stretch>
                      <a:fillRect/>
                    </a:stretch>
                  </pic:blipFill>
                  <pic:spPr>
                    <a:xfrm>
                      <a:off x="0" y="0"/>
                      <a:ext cx="3205495" cy="1636773"/>
                    </a:xfrm>
                    <a:prstGeom prst="rect">
                      <a:avLst/>
                    </a:prstGeom>
                  </pic:spPr>
                </pic:pic>
              </a:graphicData>
            </a:graphic>
          </wp:inline>
        </w:drawing>
      </w:r>
    </w:p>
    <w:p w14:paraId="411D5CA4" w14:textId="0823BA08" w:rsidR="0065777F" w:rsidRDefault="0065777F" w:rsidP="0065777F">
      <w:pPr>
        <w:ind w:firstLine="720"/>
      </w:pPr>
      <w:r w:rsidRPr="0065777F">
        <w:rPr>
          <w:noProof/>
        </w:rPr>
        <w:drawing>
          <wp:inline distT="0" distB="0" distL="0" distR="0" wp14:anchorId="5DA46DF7" wp14:editId="58A380E5">
            <wp:extent cx="2832100" cy="1859961"/>
            <wp:effectExtent l="0" t="0" r="6350" b="698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28"/>
                    <a:stretch>
                      <a:fillRect/>
                    </a:stretch>
                  </pic:blipFill>
                  <pic:spPr>
                    <a:xfrm>
                      <a:off x="0" y="0"/>
                      <a:ext cx="2835575" cy="1862243"/>
                    </a:xfrm>
                    <a:prstGeom prst="rect">
                      <a:avLst/>
                    </a:prstGeom>
                  </pic:spPr>
                </pic:pic>
              </a:graphicData>
            </a:graphic>
          </wp:inline>
        </w:drawing>
      </w:r>
    </w:p>
    <w:p w14:paraId="0BBD9F21" w14:textId="77777777" w:rsidR="0065777F" w:rsidRDefault="0065777F" w:rsidP="00E51142">
      <w:pPr>
        <w:pStyle w:val="ListParagraph"/>
      </w:pPr>
    </w:p>
    <w:p w14:paraId="12EA3705" w14:textId="48C6B0D0" w:rsidR="00706D78" w:rsidRDefault="00706D78" w:rsidP="00706D78">
      <w:pPr>
        <w:pStyle w:val="ListParagraph"/>
        <w:numPr>
          <w:ilvl w:val="0"/>
          <w:numId w:val="23"/>
        </w:numPr>
      </w:pPr>
      <w:r>
        <w:t>Feb 15</w:t>
      </w:r>
      <w:r w:rsidRPr="00706D78">
        <w:rPr>
          <w:vertAlign w:val="superscript"/>
        </w:rPr>
        <w:t>th</w:t>
      </w:r>
      <w:r>
        <w:t xml:space="preserve"> When importing review </w:t>
      </w:r>
      <w:r w:rsidR="00757803">
        <w:t>sheets,</w:t>
      </w:r>
      <w:r>
        <w:t xml:space="preserve"> they will be further compressed. </w:t>
      </w:r>
    </w:p>
    <w:p w14:paraId="563E886A" w14:textId="28D4BA33" w:rsidR="00706D78" w:rsidRDefault="00706D78" w:rsidP="00706D78">
      <w:pPr>
        <w:pStyle w:val="ListParagraph"/>
        <w:numPr>
          <w:ilvl w:val="0"/>
          <w:numId w:val="23"/>
        </w:numPr>
      </w:pPr>
      <w:r>
        <w:t>Feb 15</w:t>
      </w:r>
      <w:r w:rsidRPr="00706D78">
        <w:rPr>
          <w:vertAlign w:val="superscript"/>
        </w:rPr>
        <w:t>th</w:t>
      </w:r>
      <w:r>
        <w:t xml:space="preserve"> There was an issue on Out lot on subdivides if there was a space in the </w:t>
      </w:r>
      <w:proofErr w:type="gramStart"/>
      <w:r>
        <w:t>Out lot</w:t>
      </w:r>
      <w:proofErr w:type="gramEnd"/>
      <w:r>
        <w:t xml:space="preserve"> description.</w:t>
      </w:r>
    </w:p>
    <w:p w14:paraId="03F8055B" w14:textId="77777777" w:rsidR="00F97EDF" w:rsidRPr="00706D78" w:rsidRDefault="00F97EDF" w:rsidP="00F97EDF">
      <w:pPr>
        <w:pStyle w:val="ListParagraph"/>
      </w:pPr>
    </w:p>
    <w:p w14:paraId="2DB3B6D8" w14:textId="0BC6D384" w:rsidR="00F97EDF" w:rsidRDefault="00F97EDF" w:rsidP="00D2520B">
      <w:pPr>
        <w:pStyle w:val="Heading2"/>
      </w:pPr>
      <w:bookmarkStart w:id="12" w:name="_Toc97008127"/>
      <w:r>
        <w:t>Personal Property</w:t>
      </w:r>
      <w:bookmarkEnd w:id="12"/>
    </w:p>
    <w:p w14:paraId="45C2C55D" w14:textId="7F497443" w:rsidR="003036BB" w:rsidRDefault="003036BB" w:rsidP="008D3F87">
      <w:pPr>
        <w:pStyle w:val="PlainText"/>
        <w:numPr>
          <w:ilvl w:val="0"/>
          <w:numId w:val="26"/>
        </w:numPr>
      </w:pPr>
      <w:r>
        <w:t>Feb 21</w:t>
      </w:r>
      <w:r w:rsidRPr="003036BB">
        <w:rPr>
          <w:vertAlign w:val="superscript"/>
        </w:rPr>
        <w:t>st</w:t>
      </w:r>
      <w:r>
        <w:t xml:space="preserve"> The 926P can be printed from the personal property file. There is also the option to see the COV parameters from the personal property file.</w:t>
      </w:r>
    </w:p>
    <w:p w14:paraId="3FFE3151" w14:textId="6BEAE1F6" w:rsidR="003036BB" w:rsidRDefault="003036BB" w:rsidP="003036BB">
      <w:pPr>
        <w:pStyle w:val="PlainText"/>
        <w:ind w:left="720"/>
      </w:pPr>
      <w:r w:rsidRPr="003036BB">
        <w:rPr>
          <w:noProof/>
        </w:rPr>
        <w:drawing>
          <wp:inline distT="0" distB="0" distL="0" distR="0" wp14:anchorId="2CEB885D" wp14:editId="786E66C5">
            <wp:extent cx="3689405" cy="1937732"/>
            <wp:effectExtent l="0" t="0" r="6350" b="571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9"/>
                    <a:stretch>
                      <a:fillRect/>
                    </a:stretch>
                  </pic:blipFill>
                  <pic:spPr>
                    <a:xfrm>
                      <a:off x="0" y="0"/>
                      <a:ext cx="3699610" cy="1943092"/>
                    </a:xfrm>
                    <a:prstGeom prst="rect">
                      <a:avLst/>
                    </a:prstGeom>
                  </pic:spPr>
                </pic:pic>
              </a:graphicData>
            </a:graphic>
          </wp:inline>
        </w:drawing>
      </w:r>
    </w:p>
    <w:p w14:paraId="2FB82FEF" w14:textId="76F8E6FF" w:rsidR="00155B6F" w:rsidRDefault="00155B6F" w:rsidP="008D3F87">
      <w:pPr>
        <w:pStyle w:val="PlainText"/>
        <w:numPr>
          <w:ilvl w:val="0"/>
          <w:numId w:val="26"/>
        </w:numPr>
      </w:pPr>
      <w:r>
        <w:t>Feb 21</w:t>
      </w:r>
      <w:r w:rsidRPr="00155B6F">
        <w:rPr>
          <w:vertAlign w:val="superscript"/>
        </w:rPr>
        <w:t>st</w:t>
      </w:r>
      <w:r>
        <w:t xml:space="preserve"> There is an option in the county information table to set this up. By </w:t>
      </w:r>
      <w:proofErr w:type="gramStart"/>
      <w:r>
        <w:t>default</w:t>
      </w:r>
      <w:proofErr w:type="gramEnd"/>
      <w:r>
        <w:t xml:space="preserve"> this will be </w:t>
      </w:r>
      <w:r w:rsidR="002E546D">
        <w:t xml:space="preserve">un-checked.  To set this up check the box and then exit </w:t>
      </w:r>
      <w:proofErr w:type="spellStart"/>
      <w:r w:rsidR="002E546D">
        <w:t>LandMark</w:t>
      </w:r>
      <w:proofErr w:type="spellEnd"/>
      <w:r w:rsidR="002E546D">
        <w:t>.</w:t>
      </w:r>
    </w:p>
    <w:p w14:paraId="58084415" w14:textId="1A210041" w:rsidR="00155B6F" w:rsidRDefault="002E546D" w:rsidP="00155B6F">
      <w:pPr>
        <w:pStyle w:val="PlainText"/>
        <w:ind w:left="360"/>
      </w:pPr>
      <w:r w:rsidRPr="002E546D">
        <w:rPr>
          <w:noProof/>
        </w:rPr>
        <w:lastRenderedPageBreak/>
        <w:drawing>
          <wp:inline distT="0" distB="0" distL="0" distR="0" wp14:anchorId="7F138FA8" wp14:editId="61D0CE2E">
            <wp:extent cx="3992449" cy="2814762"/>
            <wp:effectExtent l="0" t="0" r="8255" b="508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30"/>
                    <a:stretch>
                      <a:fillRect/>
                    </a:stretch>
                  </pic:blipFill>
                  <pic:spPr>
                    <a:xfrm>
                      <a:off x="0" y="0"/>
                      <a:ext cx="3999195" cy="2819518"/>
                    </a:xfrm>
                    <a:prstGeom prst="rect">
                      <a:avLst/>
                    </a:prstGeom>
                  </pic:spPr>
                </pic:pic>
              </a:graphicData>
            </a:graphic>
          </wp:inline>
        </w:drawing>
      </w:r>
    </w:p>
    <w:p w14:paraId="4F1B6F3D" w14:textId="4B9AE531" w:rsidR="00F97EDF" w:rsidRDefault="00F97EDF" w:rsidP="008D3F87">
      <w:pPr>
        <w:pStyle w:val="PlainText"/>
        <w:numPr>
          <w:ilvl w:val="0"/>
          <w:numId w:val="26"/>
        </w:numPr>
      </w:pPr>
      <w:r>
        <w:t>Feb 15</w:t>
      </w:r>
      <w:r w:rsidRPr="00AC2C28">
        <w:rPr>
          <w:vertAlign w:val="superscript"/>
        </w:rPr>
        <w:t>th</w:t>
      </w:r>
      <w:r>
        <w:t xml:space="preserve"> The application does not do this right now. I am looking for input if there is any interest in this. This is intended to</w:t>
      </w:r>
      <w:r w:rsidR="00AC2C28">
        <w:t xml:space="preserve"> help prevent penalty from being applied to the account. A situation where this applies the rendition was in the office on time but the scanning of the barcode to put in the filing date is occurring after the penalty date.  </w:t>
      </w:r>
      <w:r>
        <w:t xml:space="preserve">If on the form or using the bar code if the filing date is after penalty </w:t>
      </w:r>
      <w:r w:rsidR="00AC2C28">
        <w:t xml:space="preserve">date </w:t>
      </w:r>
      <w:r>
        <w:t>you will receive a confirmation box if you want to charge penalty. This will also be occurring if entering filing data on the personal property screen.   This will not affect the Apply Penalty option to non-rendered accounts.</w:t>
      </w:r>
    </w:p>
    <w:p w14:paraId="6A87527F" w14:textId="77777777" w:rsidR="00F97EDF" w:rsidRDefault="00F97EDF" w:rsidP="00F97EDF">
      <w:pPr>
        <w:pStyle w:val="PlainText"/>
      </w:pPr>
    </w:p>
    <w:p w14:paraId="70D2E3FB" w14:textId="7E544DB4" w:rsidR="00F97EDF" w:rsidRDefault="00F97EDF" w:rsidP="00F97EDF">
      <w:pPr>
        <w:pStyle w:val="PlainText"/>
      </w:pPr>
      <w:r>
        <w:rPr>
          <w:noProof/>
        </w:rPr>
        <w:drawing>
          <wp:inline distT="0" distB="0" distL="0" distR="0" wp14:anchorId="1FAE6DC9" wp14:editId="4BBF20A6">
            <wp:extent cx="4373245" cy="3355340"/>
            <wp:effectExtent l="0" t="0" r="8255" b="1651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373245" cy="3355340"/>
                    </a:xfrm>
                    <a:prstGeom prst="rect">
                      <a:avLst/>
                    </a:prstGeom>
                    <a:noFill/>
                    <a:ln>
                      <a:noFill/>
                    </a:ln>
                  </pic:spPr>
                </pic:pic>
              </a:graphicData>
            </a:graphic>
          </wp:inline>
        </w:drawing>
      </w:r>
    </w:p>
    <w:p w14:paraId="65811116" w14:textId="77777777" w:rsidR="00F97EDF" w:rsidRDefault="00F97EDF" w:rsidP="00F97EDF">
      <w:pPr>
        <w:pStyle w:val="PlainText"/>
      </w:pPr>
    </w:p>
    <w:p w14:paraId="23797167" w14:textId="1242B207" w:rsidR="00F97EDF" w:rsidRDefault="00F97EDF" w:rsidP="00F97EDF">
      <w:pPr>
        <w:pStyle w:val="PlainText"/>
      </w:pPr>
      <w:r>
        <w:rPr>
          <w:noProof/>
        </w:rPr>
        <w:lastRenderedPageBreak/>
        <w:drawing>
          <wp:inline distT="0" distB="0" distL="0" distR="0" wp14:anchorId="01B6710B" wp14:editId="342BE025">
            <wp:extent cx="3490595" cy="954405"/>
            <wp:effectExtent l="0" t="0" r="14605" b="17145"/>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490595" cy="954405"/>
                    </a:xfrm>
                    <a:prstGeom prst="rect">
                      <a:avLst/>
                    </a:prstGeom>
                    <a:noFill/>
                    <a:ln>
                      <a:noFill/>
                    </a:ln>
                  </pic:spPr>
                </pic:pic>
              </a:graphicData>
            </a:graphic>
          </wp:inline>
        </w:drawing>
      </w:r>
    </w:p>
    <w:p w14:paraId="5161FEC0" w14:textId="77777777" w:rsidR="00F97EDF" w:rsidRPr="00F97EDF" w:rsidRDefault="00F97EDF" w:rsidP="00F97EDF"/>
    <w:p w14:paraId="4F6C4FDE" w14:textId="6235315D" w:rsidR="00787B3B" w:rsidRDefault="00787B3B" w:rsidP="00D2520B">
      <w:pPr>
        <w:pStyle w:val="Heading2"/>
      </w:pPr>
      <w:bookmarkStart w:id="13" w:name="_Toc97008128"/>
      <w:r>
        <w:t>Sales</w:t>
      </w:r>
      <w:bookmarkEnd w:id="13"/>
    </w:p>
    <w:p w14:paraId="6C350CA3" w14:textId="7398E5FC" w:rsidR="00E06373" w:rsidRDefault="00E06373" w:rsidP="00787B3B">
      <w:pPr>
        <w:pStyle w:val="ListParagraph"/>
        <w:numPr>
          <w:ilvl w:val="0"/>
          <w:numId w:val="23"/>
        </w:numPr>
      </w:pPr>
      <w:r>
        <w:t>Feb 21</w:t>
      </w:r>
      <w:r w:rsidRPr="00E06373">
        <w:rPr>
          <w:vertAlign w:val="superscript"/>
        </w:rPr>
        <w:t>st</w:t>
      </w:r>
      <w:r>
        <w:t xml:space="preserve"> When exporting the statistical analysis to the spreadsheet the last neighborhood was not exporting to the neighborhood sheet.</w:t>
      </w:r>
    </w:p>
    <w:p w14:paraId="7DD79CB5" w14:textId="4275889D" w:rsidR="00E06373" w:rsidRDefault="00E06373" w:rsidP="00787B3B">
      <w:pPr>
        <w:pStyle w:val="ListParagraph"/>
        <w:numPr>
          <w:ilvl w:val="0"/>
          <w:numId w:val="23"/>
        </w:numPr>
      </w:pPr>
      <w:r>
        <w:t>Feb 21</w:t>
      </w:r>
      <w:r w:rsidRPr="00E06373">
        <w:rPr>
          <w:vertAlign w:val="superscript"/>
        </w:rPr>
        <w:t>st</w:t>
      </w:r>
      <w:r>
        <w:t xml:space="preserve"> When printing the </w:t>
      </w:r>
      <w:proofErr w:type="spellStart"/>
      <w:r>
        <w:t>KellPro</w:t>
      </w:r>
      <w:proofErr w:type="spellEnd"/>
      <w:r>
        <w:t xml:space="preserve"> </w:t>
      </w:r>
      <w:r w:rsidR="00075184">
        <w:t>deed list</w:t>
      </w:r>
      <w:r>
        <w:t xml:space="preserve"> if the exclud</w:t>
      </w:r>
      <w:r w:rsidR="00075184">
        <w:t>e</w:t>
      </w:r>
      <w:r>
        <w:t xml:space="preserve"> entered instruments w</w:t>
      </w:r>
      <w:r w:rsidR="00075184">
        <w:t>ere</w:t>
      </w:r>
      <w:r>
        <w:t xml:space="preserve"> </w:t>
      </w:r>
      <w:r w:rsidR="00075184">
        <w:t>selected,</w:t>
      </w:r>
      <w:r>
        <w:t xml:space="preserve"> they were still being included in the report. This has been adjusted.</w:t>
      </w:r>
    </w:p>
    <w:p w14:paraId="46246F8F" w14:textId="45DDE146" w:rsidR="00E06373" w:rsidRDefault="00E06373" w:rsidP="00E06373">
      <w:r w:rsidRPr="00E06373">
        <w:rPr>
          <w:noProof/>
        </w:rPr>
        <w:drawing>
          <wp:inline distT="0" distB="0" distL="0" distR="0" wp14:anchorId="6C1803B5" wp14:editId="41DAE45B">
            <wp:extent cx="3434963" cy="1414109"/>
            <wp:effectExtent l="0" t="0" r="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35"/>
                    <a:stretch>
                      <a:fillRect/>
                    </a:stretch>
                  </pic:blipFill>
                  <pic:spPr>
                    <a:xfrm>
                      <a:off x="0" y="0"/>
                      <a:ext cx="3449738" cy="1420192"/>
                    </a:xfrm>
                    <a:prstGeom prst="rect">
                      <a:avLst/>
                    </a:prstGeom>
                  </pic:spPr>
                </pic:pic>
              </a:graphicData>
            </a:graphic>
          </wp:inline>
        </w:drawing>
      </w:r>
    </w:p>
    <w:p w14:paraId="3D8BF8BA" w14:textId="4AE63DA4" w:rsidR="00787B3B" w:rsidRDefault="00787B3B" w:rsidP="00787B3B">
      <w:pPr>
        <w:pStyle w:val="ListParagraph"/>
        <w:numPr>
          <w:ilvl w:val="0"/>
          <w:numId w:val="23"/>
        </w:numPr>
      </w:pPr>
      <w:r>
        <w:t>Feb 7</w:t>
      </w:r>
      <w:r w:rsidRPr="00787B3B">
        <w:rPr>
          <w:vertAlign w:val="superscript"/>
        </w:rPr>
        <w:t>th</w:t>
      </w:r>
      <w:r>
        <w:t xml:space="preserve"> If using the </w:t>
      </w:r>
      <w:proofErr w:type="spellStart"/>
      <w:r>
        <w:t>Ke</w:t>
      </w:r>
      <w:r w:rsidR="00AB5CBF">
        <w:t>l</w:t>
      </w:r>
      <w:r>
        <w:t>lpro</w:t>
      </w:r>
      <w:proofErr w:type="spellEnd"/>
      <w:r>
        <w:t xml:space="preserve"> interface if there was not a sale date in the system an 1800 date would be entered as the sale date on parcels. This has been changed to be </w:t>
      </w:r>
      <w:r w:rsidR="00757803">
        <w:t>the filing</w:t>
      </w:r>
      <w:r>
        <w:t xml:space="preserve"> date.</w:t>
      </w:r>
    </w:p>
    <w:p w14:paraId="4C70810C" w14:textId="77777777" w:rsidR="00787B3B" w:rsidRPr="00787B3B" w:rsidRDefault="00787B3B" w:rsidP="00787B3B">
      <w:pPr>
        <w:pStyle w:val="ListParagraph"/>
      </w:pPr>
    </w:p>
    <w:p w14:paraId="36CFC1D2" w14:textId="3D78694C" w:rsidR="00787B3B" w:rsidRDefault="00787B3B" w:rsidP="00D2520B">
      <w:pPr>
        <w:pStyle w:val="Heading2"/>
      </w:pPr>
      <w:bookmarkStart w:id="14" w:name="_Toc97008129"/>
      <w:r>
        <w:t>Documents</w:t>
      </w:r>
      <w:bookmarkEnd w:id="14"/>
    </w:p>
    <w:p w14:paraId="018CA16D" w14:textId="06745B19" w:rsidR="00787B3B" w:rsidRDefault="00787B3B" w:rsidP="00787B3B">
      <w:pPr>
        <w:pStyle w:val="ListParagraph"/>
        <w:numPr>
          <w:ilvl w:val="0"/>
          <w:numId w:val="23"/>
        </w:numPr>
      </w:pPr>
      <w:r>
        <w:t>Feb 7</w:t>
      </w:r>
      <w:r w:rsidRPr="00787B3B">
        <w:rPr>
          <w:vertAlign w:val="superscript"/>
        </w:rPr>
        <w:t>th</w:t>
      </w:r>
      <w:r>
        <w:t xml:space="preserve"> When using the option of copying and move the documents from the table if you copied the image a copy of the image would not transfer to the new account.  This has been corrected.</w:t>
      </w:r>
    </w:p>
    <w:p w14:paraId="38D77A37" w14:textId="77777777" w:rsidR="00787B3B" w:rsidRPr="00787B3B" w:rsidRDefault="00787B3B" w:rsidP="00787B3B">
      <w:pPr>
        <w:pStyle w:val="ListParagraph"/>
      </w:pPr>
    </w:p>
    <w:p w14:paraId="747CEBA6" w14:textId="0B867C27" w:rsidR="0043052A" w:rsidRDefault="0043052A" w:rsidP="00D2520B">
      <w:pPr>
        <w:pStyle w:val="Heading2"/>
      </w:pPr>
      <w:bookmarkStart w:id="15" w:name="_Toc97008130"/>
      <w:r>
        <w:t>District File</w:t>
      </w:r>
      <w:bookmarkEnd w:id="15"/>
    </w:p>
    <w:p w14:paraId="4155A009" w14:textId="1E596F12" w:rsidR="0043052A" w:rsidRDefault="0043052A" w:rsidP="0043052A">
      <w:pPr>
        <w:pStyle w:val="ListParagraph"/>
        <w:numPr>
          <w:ilvl w:val="0"/>
          <w:numId w:val="23"/>
        </w:numPr>
      </w:pPr>
      <w:r>
        <w:t>Feb 7</w:t>
      </w:r>
      <w:r w:rsidR="00757803" w:rsidRPr="0043052A">
        <w:rPr>
          <w:vertAlign w:val="superscript"/>
        </w:rPr>
        <w:t>th</w:t>
      </w:r>
      <w:r w:rsidR="00757803">
        <w:t xml:space="preserve"> There</w:t>
      </w:r>
      <w:r>
        <w:t xml:space="preserve"> is a new report to print the value and tax for a </w:t>
      </w:r>
      <w:r w:rsidR="00BB014E">
        <w:t>single district or all districts.</w:t>
      </w:r>
    </w:p>
    <w:p w14:paraId="250547A3" w14:textId="28D3C8D2" w:rsidR="00BB014E" w:rsidRDefault="00BB014E" w:rsidP="00BB014E">
      <w:pPr>
        <w:pStyle w:val="ListParagraph"/>
        <w:numPr>
          <w:ilvl w:val="1"/>
          <w:numId w:val="23"/>
        </w:numPr>
      </w:pPr>
      <w:r>
        <w:t>The report is account for 449,592.60 of tax for the district.   93,880.04 is from tax area 103, 92,638.24 is from tax area 104, 465.75 is from tax area 201, etc. </w:t>
      </w:r>
    </w:p>
    <w:p w14:paraId="5FCBF508" w14:textId="48AA5A2A" w:rsidR="00BB014E" w:rsidRDefault="00BB014E" w:rsidP="00BB014E">
      <w:pPr>
        <w:ind w:firstLine="360"/>
      </w:pPr>
      <w:r w:rsidRPr="00BB014E">
        <w:rPr>
          <w:noProof/>
        </w:rPr>
        <w:drawing>
          <wp:inline distT="0" distB="0" distL="0" distR="0" wp14:anchorId="4A51CFE7" wp14:editId="6A3755DB">
            <wp:extent cx="4055165" cy="1617029"/>
            <wp:effectExtent l="0" t="0" r="2540" b="254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6"/>
                    <a:stretch>
                      <a:fillRect/>
                    </a:stretch>
                  </pic:blipFill>
                  <pic:spPr>
                    <a:xfrm>
                      <a:off x="0" y="0"/>
                      <a:ext cx="4067762" cy="1622052"/>
                    </a:xfrm>
                    <a:prstGeom prst="rect">
                      <a:avLst/>
                    </a:prstGeom>
                  </pic:spPr>
                </pic:pic>
              </a:graphicData>
            </a:graphic>
          </wp:inline>
        </w:drawing>
      </w:r>
    </w:p>
    <w:p w14:paraId="111A3F2D" w14:textId="7097B210" w:rsidR="00BB014E" w:rsidRDefault="00BB014E" w:rsidP="00BB014E"/>
    <w:p w14:paraId="06970A19" w14:textId="50738AD6" w:rsidR="00BB014E" w:rsidRDefault="00BB014E" w:rsidP="00BB014E">
      <w:pPr>
        <w:ind w:firstLine="360"/>
      </w:pPr>
      <w:r w:rsidRPr="00BB014E">
        <w:rPr>
          <w:noProof/>
        </w:rPr>
        <w:lastRenderedPageBreak/>
        <w:drawing>
          <wp:inline distT="0" distB="0" distL="0" distR="0" wp14:anchorId="7BA22375" wp14:editId="243AD3DF">
            <wp:extent cx="5943600" cy="2588895"/>
            <wp:effectExtent l="0" t="0" r="0" b="1905"/>
            <wp:docPr id="3" name="Picture 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with medium confidence"/>
                    <pic:cNvPicPr/>
                  </pic:nvPicPr>
                  <pic:blipFill>
                    <a:blip r:embed="rId37"/>
                    <a:stretch>
                      <a:fillRect/>
                    </a:stretch>
                  </pic:blipFill>
                  <pic:spPr>
                    <a:xfrm>
                      <a:off x="0" y="0"/>
                      <a:ext cx="5943600" cy="2588895"/>
                    </a:xfrm>
                    <a:prstGeom prst="rect">
                      <a:avLst/>
                    </a:prstGeom>
                  </pic:spPr>
                </pic:pic>
              </a:graphicData>
            </a:graphic>
          </wp:inline>
        </w:drawing>
      </w:r>
    </w:p>
    <w:p w14:paraId="50138F64" w14:textId="77777777" w:rsidR="0043052A" w:rsidRPr="0043052A" w:rsidRDefault="0043052A" w:rsidP="0043052A">
      <w:pPr>
        <w:ind w:left="360"/>
      </w:pPr>
    </w:p>
    <w:p w14:paraId="417B060F" w14:textId="116F437E" w:rsidR="0026231A" w:rsidRDefault="00D106D5" w:rsidP="00D2520B">
      <w:pPr>
        <w:pStyle w:val="Heading2"/>
      </w:pPr>
      <w:bookmarkStart w:id="16" w:name="_Toc97008131"/>
      <w:r>
        <w:t>Querying</w:t>
      </w:r>
      <w:bookmarkEnd w:id="16"/>
    </w:p>
    <w:p w14:paraId="0D8C5E83" w14:textId="1714337C" w:rsidR="00982388" w:rsidRDefault="00982388" w:rsidP="00982388">
      <w:pPr>
        <w:pStyle w:val="ListParagraph"/>
        <w:numPr>
          <w:ilvl w:val="0"/>
          <w:numId w:val="18"/>
        </w:numPr>
      </w:pPr>
      <w:r>
        <w:t>Feb 2</w:t>
      </w:r>
      <w:r w:rsidRPr="00982388">
        <w:rPr>
          <w:vertAlign w:val="superscript"/>
        </w:rPr>
        <w:t>nd</w:t>
      </w:r>
      <w:r>
        <w:t xml:space="preserve"> When deleting a </w:t>
      </w:r>
      <w:r w:rsidR="00757803">
        <w:t>query,</w:t>
      </w:r>
      <w:r>
        <w:t xml:space="preserve"> you will get a confirmation window to delete the record. This is so that a query is not accidently deleted.</w:t>
      </w:r>
    </w:p>
    <w:p w14:paraId="2E246CC2" w14:textId="590BE94E" w:rsidR="00982388" w:rsidRDefault="00982388" w:rsidP="00982388">
      <w:pPr>
        <w:ind w:left="360"/>
      </w:pPr>
      <w:r>
        <w:rPr>
          <w:noProof/>
        </w:rPr>
        <w:drawing>
          <wp:inline distT="0" distB="0" distL="0" distR="0" wp14:anchorId="69348F83" wp14:editId="2E1F56BA">
            <wp:extent cx="5943600" cy="257175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14:paraId="39023399" w14:textId="77777777" w:rsidR="00BB014E" w:rsidRDefault="00BB014E" w:rsidP="00982388">
      <w:pPr>
        <w:ind w:left="360"/>
      </w:pPr>
    </w:p>
    <w:p w14:paraId="780EAF70" w14:textId="28F52285" w:rsidR="00724D4A" w:rsidRDefault="00724D4A" w:rsidP="00BB014E">
      <w:pPr>
        <w:pStyle w:val="Heading2"/>
      </w:pPr>
      <w:bookmarkStart w:id="17" w:name="_Toc97008132"/>
      <w:proofErr w:type="spellStart"/>
      <w:r>
        <w:t>MapAnaylzer</w:t>
      </w:r>
      <w:bookmarkEnd w:id="17"/>
      <w:proofErr w:type="spellEnd"/>
    </w:p>
    <w:p w14:paraId="5F3A07DB" w14:textId="17E5A91B" w:rsidR="00724D4A" w:rsidRDefault="00724D4A" w:rsidP="00724D4A">
      <w:pPr>
        <w:pStyle w:val="ListParagraph"/>
        <w:numPr>
          <w:ilvl w:val="0"/>
          <w:numId w:val="18"/>
        </w:numPr>
      </w:pPr>
      <w:r>
        <w:t>Feb 21</w:t>
      </w:r>
      <w:r w:rsidRPr="00724D4A">
        <w:rPr>
          <w:vertAlign w:val="superscript"/>
        </w:rPr>
        <w:t>st</w:t>
      </w:r>
      <w:r>
        <w:t xml:space="preserve"> When saving default tiles will save the custom tiles as the default.</w:t>
      </w:r>
    </w:p>
    <w:p w14:paraId="60952E2C" w14:textId="77777777" w:rsidR="00724D4A" w:rsidRPr="00724D4A" w:rsidRDefault="00724D4A" w:rsidP="00724D4A">
      <w:pPr>
        <w:ind w:left="360"/>
      </w:pPr>
    </w:p>
    <w:p w14:paraId="52B35A00" w14:textId="5BFF9BF3" w:rsidR="00BB014E" w:rsidRDefault="00BB014E" w:rsidP="00BB014E">
      <w:pPr>
        <w:pStyle w:val="Heading2"/>
      </w:pPr>
      <w:bookmarkStart w:id="18" w:name="_Toc97008133"/>
      <w:r>
        <w:t>Menus</w:t>
      </w:r>
      <w:bookmarkEnd w:id="18"/>
    </w:p>
    <w:p w14:paraId="21E4510D" w14:textId="1D4EF7A2" w:rsidR="001D13D1" w:rsidRDefault="001D13D1" w:rsidP="001D13D1">
      <w:r>
        <w:t>Several menu options were removed that are no longer being used.</w:t>
      </w:r>
    </w:p>
    <w:p w14:paraId="797EB45A" w14:textId="0CD9CADF" w:rsidR="0050540A" w:rsidRDefault="0050540A" w:rsidP="001D13D1"/>
    <w:p w14:paraId="709D9EAC" w14:textId="77777777" w:rsidR="0050540A" w:rsidRDefault="0050540A" w:rsidP="0050540A">
      <w:pPr>
        <w:pStyle w:val="Heading3"/>
      </w:pPr>
      <w:bookmarkStart w:id="19" w:name="_Toc95048445"/>
      <w:bookmarkStart w:id="20" w:name="_Toc97008134"/>
      <w:r>
        <w:t>File</w:t>
      </w:r>
      <w:bookmarkEnd w:id="19"/>
      <w:bookmarkEnd w:id="20"/>
    </w:p>
    <w:p w14:paraId="69DD1AB4" w14:textId="77777777" w:rsidR="0050540A" w:rsidRDefault="0050540A" w:rsidP="0050540A">
      <w:pPr>
        <w:numPr>
          <w:ilvl w:val="0"/>
          <w:numId w:val="25"/>
        </w:numPr>
      </w:pPr>
      <w:r>
        <w:t>Setup – Removed 2/4/2022</w:t>
      </w:r>
    </w:p>
    <w:p w14:paraId="62564CB9" w14:textId="77777777" w:rsidR="0050540A" w:rsidRDefault="0050540A" w:rsidP="0050540A">
      <w:pPr>
        <w:pStyle w:val="Heading3"/>
      </w:pPr>
      <w:bookmarkStart w:id="21" w:name="_Toc95048446"/>
      <w:bookmarkStart w:id="22" w:name="_Toc97008135"/>
      <w:r>
        <w:t>System</w:t>
      </w:r>
      <w:bookmarkEnd w:id="21"/>
      <w:bookmarkEnd w:id="22"/>
    </w:p>
    <w:p w14:paraId="23CA2D2D" w14:textId="77777777" w:rsidR="0050540A" w:rsidRDefault="0050540A" w:rsidP="0050540A">
      <w:pPr>
        <w:numPr>
          <w:ilvl w:val="0"/>
          <w:numId w:val="25"/>
        </w:numPr>
      </w:pPr>
      <w:r>
        <w:t>Export Data – Removed 2/4/2022</w:t>
      </w:r>
    </w:p>
    <w:p w14:paraId="1E33D444" w14:textId="77777777" w:rsidR="0050540A" w:rsidRDefault="0050540A" w:rsidP="0050540A">
      <w:pPr>
        <w:numPr>
          <w:ilvl w:val="0"/>
          <w:numId w:val="25"/>
        </w:numPr>
      </w:pPr>
      <w:r>
        <w:t>OTC Audit Interface – Removed 2/4/2022</w:t>
      </w:r>
    </w:p>
    <w:p w14:paraId="45630207" w14:textId="77777777" w:rsidR="0050540A" w:rsidRDefault="0050540A" w:rsidP="0050540A"/>
    <w:p w14:paraId="0251B1C5" w14:textId="77777777" w:rsidR="0050540A" w:rsidRDefault="0050540A" w:rsidP="0050540A">
      <w:pPr>
        <w:ind w:firstLine="360"/>
      </w:pPr>
      <w:bookmarkStart w:id="23" w:name="_Toc95048447"/>
      <w:r>
        <w:t>Update System</w:t>
      </w:r>
      <w:bookmarkEnd w:id="23"/>
    </w:p>
    <w:p w14:paraId="131D8346" w14:textId="77777777" w:rsidR="0050540A" w:rsidRPr="00432E98" w:rsidRDefault="0050540A" w:rsidP="0050540A">
      <w:pPr>
        <w:numPr>
          <w:ilvl w:val="0"/>
          <w:numId w:val="25"/>
        </w:numPr>
      </w:pPr>
      <w:r>
        <w:t>Get Packages Options – Removed 2/4/2022</w:t>
      </w:r>
    </w:p>
    <w:p w14:paraId="6E41CA74" w14:textId="77777777" w:rsidR="0050540A" w:rsidRDefault="0050540A" w:rsidP="0050540A"/>
    <w:p w14:paraId="6D00B38E" w14:textId="77777777" w:rsidR="0050540A" w:rsidRDefault="0050540A" w:rsidP="0050540A">
      <w:pPr>
        <w:ind w:firstLine="360"/>
      </w:pPr>
      <w:bookmarkStart w:id="24" w:name="_Toc95048448"/>
      <w:r>
        <w:t>System Tables</w:t>
      </w:r>
      <w:bookmarkEnd w:id="24"/>
    </w:p>
    <w:p w14:paraId="4EF552AF" w14:textId="77777777" w:rsidR="0050540A" w:rsidRDefault="0050540A" w:rsidP="0050540A">
      <w:pPr>
        <w:numPr>
          <w:ilvl w:val="0"/>
          <w:numId w:val="25"/>
        </w:numPr>
      </w:pPr>
      <w:r>
        <w:t>Validation Rules – Removed 2/4/2022</w:t>
      </w:r>
    </w:p>
    <w:p w14:paraId="3471E668" w14:textId="77777777" w:rsidR="0050540A" w:rsidRPr="00432E98" w:rsidRDefault="0050540A" w:rsidP="0050540A">
      <w:pPr>
        <w:ind w:left="360"/>
      </w:pPr>
    </w:p>
    <w:p w14:paraId="10A0EDAA" w14:textId="77777777" w:rsidR="0050540A" w:rsidRDefault="0050540A" w:rsidP="0050540A">
      <w:pPr>
        <w:pStyle w:val="Heading3"/>
      </w:pPr>
      <w:bookmarkStart w:id="25" w:name="_Toc97008136"/>
      <w:bookmarkStart w:id="26" w:name="_Toc95048449"/>
      <w:r>
        <w:t>Assessment</w:t>
      </w:r>
      <w:bookmarkEnd w:id="25"/>
    </w:p>
    <w:p w14:paraId="08CA49FC" w14:textId="77777777" w:rsidR="0050540A" w:rsidRDefault="0050540A" w:rsidP="0050540A">
      <w:pPr>
        <w:ind w:firstLine="360"/>
      </w:pPr>
      <w:proofErr w:type="gramStart"/>
      <w:r>
        <w:t>Linked  Tables</w:t>
      </w:r>
      <w:proofErr w:type="gramEnd"/>
    </w:p>
    <w:p w14:paraId="5384F700" w14:textId="77777777" w:rsidR="0050540A" w:rsidRDefault="0050540A" w:rsidP="0050540A">
      <w:pPr>
        <w:numPr>
          <w:ilvl w:val="0"/>
          <w:numId w:val="25"/>
        </w:numPr>
      </w:pPr>
      <w:r>
        <w:t>Situs Table</w:t>
      </w:r>
    </w:p>
    <w:p w14:paraId="2F04AC85" w14:textId="77777777" w:rsidR="0050540A" w:rsidRPr="001E2B79" w:rsidRDefault="0050540A" w:rsidP="0050540A">
      <w:pPr>
        <w:numPr>
          <w:ilvl w:val="1"/>
          <w:numId w:val="25"/>
        </w:numPr>
      </w:pPr>
      <w:r>
        <w:t>Tools – Combine – Removed 2/4/2022</w:t>
      </w:r>
    </w:p>
    <w:p w14:paraId="615B24E9" w14:textId="77777777" w:rsidR="0050540A" w:rsidRDefault="0050540A" w:rsidP="0050540A">
      <w:pPr>
        <w:pStyle w:val="Heading3"/>
      </w:pPr>
      <w:bookmarkStart w:id="27" w:name="_Toc97008137"/>
      <w:r>
        <w:t>Appraisal</w:t>
      </w:r>
      <w:bookmarkEnd w:id="26"/>
      <w:bookmarkEnd w:id="27"/>
    </w:p>
    <w:p w14:paraId="00A3DA23" w14:textId="77777777" w:rsidR="0050540A" w:rsidRDefault="0050540A" w:rsidP="0050540A">
      <w:pPr>
        <w:ind w:firstLine="360"/>
      </w:pPr>
      <w:bookmarkStart w:id="28" w:name="_Toc95048450"/>
      <w:r>
        <w:t>Residential</w:t>
      </w:r>
      <w:bookmarkEnd w:id="28"/>
    </w:p>
    <w:p w14:paraId="28F41BE0" w14:textId="77777777" w:rsidR="0050540A" w:rsidRDefault="0050540A" w:rsidP="0050540A">
      <w:pPr>
        <w:numPr>
          <w:ilvl w:val="0"/>
          <w:numId w:val="25"/>
        </w:numPr>
      </w:pPr>
      <w:r>
        <w:t>Tools – Clear New Construction – Removed 2/4/2022</w:t>
      </w:r>
    </w:p>
    <w:p w14:paraId="37DE2BD4" w14:textId="77777777" w:rsidR="0050540A" w:rsidRDefault="0050540A" w:rsidP="0050540A">
      <w:pPr>
        <w:numPr>
          <w:ilvl w:val="0"/>
          <w:numId w:val="25"/>
        </w:numPr>
      </w:pPr>
      <w:r>
        <w:t>Tables – Cost Tables – Highlighted choices – Removed 2/4/2022</w:t>
      </w:r>
    </w:p>
    <w:p w14:paraId="614445FC" w14:textId="73909D6D" w:rsidR="0050540A" w:rsidRPr="001D4BF7" w:rsidRDefault="0050540A" w:rsidP="0050540A">
      <w:pPr>
        <w:ind w:left="360"/>
      </w:pPr>
      <w:r>
        <w:rPr>
          <w:noProof/>
        </w:rPr>
        <w:drawing>
          <wp:inline distT="0" distB="0" distL="0" distR="0" wp14:anchorId="51A78A50" wp14:editId="54344039">
            <wp:extent cx="5446395" cy="1463040"/>
            <wp:effectExtent l="0" t="0" r="1905" b="381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6395" cy="1463040"/>
                    </a:xfrm>
                    <a:prstGeom prst="rect">
                      <a:avLst/>
                    </a:prstGeom>
                    <a:noFill/>
                    <a:ln>
                      <a:noFill/>
                    </a:ln>
                  </pic:spPr>
                </pic:pic>
              </a:graphicData>
            </a:graphic>
          </wp:inline>
        </w:drawing>
      </w:r>
    </w:p>
    <w:p w14:paraId="133DAE2A" w14:textId="77777777" w:rsidR="0050540A" w:rsidRDefault="0050540A" w:rsidP="0050540A">
      <w:pPr>
        <w:ind w:firstLine="360"/>
      </w:pPr>
      <w:bookmarkStart w:id="29" w:name="_Toc95048451"/>
      <w:r>
        <w:t>Commercial</w:t>
      </w:r>
      <w:bookmarkEnd w:id="29"/>
    </w:p>
    <w:p w14:paraId="404F3E06" w14:textId="77777777" w:rsidR="0050540A" w:rsidRDefault="0050540A" w:rsidP="0050540A">
      <w:pPr>
        <w:numPr>
          <w:ilvl w:val="0"/>
          <w:numId w:val="25"/>
        </w:numPr>
      </w:pPr>
      <w:r>
        <w:t>Tools – Clear New Construction – Removed 2/4/2022</w:t>
      </w:r>
    </w:p>
    <w:p w14:paraId="3B0B51EF" w14:textId="77777777" w:rsidR="0050540A" w:rsidRDefault="0050540A" w:rsidP="0050540A">
      <w:pPr>
        <w:numPr>
          <w:ilvl w:val="0"/>
          <w:numId w:val="25"/>
        </w:numPr>
      </w:pPr>
      <w:r>
        <w:t>Tables – Cost Tables – Highlighted fields – Removed 2/4/2022</w:t>
      </w:r>
    </w:p>
    <w:p w14:paraId="3C530AED" w14:textId="4B1A1509" w:rsidR="0050540A" w:rsidRPr="001D4BF7" w:rsidRDefault="0050540A" w:rsidP="0050540A">
      <w:pPr>
        <w:ind w:left="360"/>
      </w:pPr>
      <w:r>
        <w:rPr>
          <w:noProof/>
        </w:rPr>
        <w:drawing>
          <wp:inline distT="0" distB="0" distL="0" distR="0" wp14:anchorId="2371F276" wp14:editId="7B6775AB">
            <wp:extent cx="5470525" cy="3379470"/>
            <wp:effectExtent l="0" t="0" r="0" b="0"/>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0525" cy="3379470"/>
                    </a:xfrm>
                    <a:prstGeom prst="rect">
                      <a:avLst/>
                    </a:prstGeom>
                    <a:noFill/>
                    <a:ln>
                      <a:noFill/>
                    </a:ln>
                  </pic:spPr>
                </pic:pic>
              </a:graphicData>
            </a:graphic>
          </wp:inline>
        </w:drawing>
      </w:r>
    </w:p>
    <w:p w14:paraId="58D6FC6A" w14:textId="77777777" w:rsidR="0050540A" w:rsidRDefault="0050540A" w:rsidP="0050540A">
      <w:pPr>
        <w:ind w:firstLine="360"/>
      </w:pPr>
    </w:p>
    <w:p w14:paraId="4A9E51F0" w14:textId="77777777" w:rsidR="0050540A" w:rsidRDefault="0050540A" w:rsidP="0017274B">
      <w:pPr>
        <w:ind w:firstLine="360"/>
      </w:pPr>
      <w:bookmarkStart w:id="30" w:name="_Toc95048452"/>
      <w:r>
        <w:lastRenderedPageBreak/>
        <w:t>Linked Tables</w:t>
      </w:r>
      <w:bookmarkEnd w:id="30"/>
    </w:p>
    <w:p w14:paraId="36BA3F73" w14:textId="77777777" w:rsidR="0050540A" w:rsidRDefault="0050540A" w:rsidP="0050540A">
      <w:pPr>
        <w:numPr>
          <w:ilvl w:val="0"/>
          <w:numId w:val="25"/>
        </w:numPr>
      </w:pPr>
      <w:r>
        <w:t>Valuation summary</w:t>
      </w:r>
    </w:p>
    <w:p w14:paraId="222101C2" w14:textId="77777777" w:rsidR="0050540A" w:rsidRDefault="0050540A" w:rsidP="0050540A">
      <w:pPr>
        <w:numPr>
          <w:ilvl w:val="1"/>
          <w:numId w:val="25"/>
        </w:numPr>
      </w:pPr>
      <w:r>
        <w:t>Find – Soil Code – Removed 2/4/2022</w:t>
      </w:r>
    </w:p>
    <w:p w14:paraId="674D474A" w14:textId="77777777" w:rsidR="0050540A" w:rsidRPr="00426DE4" w:rsidRDefault="0050540A" w:rsidP="0050540A">
      <w:pPr>
        <w:numPr>
          <w:ilvl w:val="1"/>
          <w:numId w:val="25"/>
        </w:numPr>
      </w:pPr>
      <w:r>
        <w:t>Order – By Soil Code – Removed 2/4/2022</w:t>
      </w:r>
    </w:p>
    <w:p w14:paraId="1AB4DD98" w14:textId="77777777" w:rsidR="0050540A" w:rsidRPr="00426DE4" w:rsidRDefault="0050540A" w:rsidP="0050540A"/>
    <w:p w14:paraId="27A5BF6D" w14:textId="77777777" w:rsidR="0050540A" w:rsidRDefault="0050540A" w:rsidP="0017274B">
      <w:pPr>
        <w:ind w:firstLine="360"/>
      </w:pPr>
      <w:bookmarkStart w:id="31" w:name="_Toc95048453"/>
      <w:r>
        <w:t>Cost Tables</w:t>
      </w:r>
      <w:bookmarkEnd w:id="31"/>
    </w:p>
    <w:p w14:paraId="1CAD7CB6" w14:textId="77777777" w:rsidR="0050540A" w:rsidRDefault="0050540A" w:rsidP="0050540A">
      <w:pPr>
        <w:numPr>
          <w:ilvl w:val="0"/>
          <w:numId w:val="25"/>
        </w:numPr>
      </w:pPr>
      <w:r>
        <w:t>Commercial Tables – Removed 2/4/2022</w:t>
      </w:r>
    </w:p>
    <w:p w14:paraId="469609DD" w14:textId="5274E17D" w:rsidR="0050540A" w:rsidRDefault="0050540A" w:rsidP="0050540A">
      <w:pPr>
        <w:ind w:left="360"/>
      </w:pPr>
      <w:r>
        <w:rPr>
          <w:noProof/>
        </w:rPr>
        <w:drawing>
          <wp:inline distT="0" distB="0" distL="0" distR="0" wp14:anchorId="656F52B6" wp14:editId="737E61A5">
            <wp:extent cx="3300095" cy="89852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0095" cy="898525"/>
                    </a:xfrm>
                    <a:prstGeom prst="rect">
                      <a:avLst/>
                    </a:prstGeom>
                    <a:noFill/>
                    <a:ln>
                      <a:noFill/>
                    </a:ln>
                  </pic:spPr>
                </pic:pic>
              </a:graphicData>
            </a:graphic>
          </wp:inline>
        </w:drawing>
      </w:r>
    </w:p>
    <w:p w14:paraId="05054286" w14:textId="77777777" w:rsidR="0050540A" w:rsidRDefault="0050540A" w:rsidP="0050540A">
      <w:pPr>
        <w:numPr>
          <w:ilvl w:val="0"/>
          <w:numId w:val="25"/>
        </w:numPr>
      </w:pPr>
      <w:r>
        <w:t>Residential – Removed 2/4/2022</w:t>
      </w:r>
    </w:p>
    <w:p w14:paraId="35D5BCFC" w14:textId="52B0D705" w:rsidR="0050540A" w:rsidRDefault="0050540A" w:rsidP="0050540A">
      <w:pPr>
        <w:ind w:firstLine="360"/>
      </w:pPr>
      <w:r>
        <w:rPr>
          <w:noProof/>
        </w:rPr>
        <w:drawing>
          <wp:inline distT="0" distB="0" distL="0" distR="0" wp14:anchorId="7AC4F2A5" wp14:editId="0CDE996E">
            <wp:extent cx="2830830" cy="2083435"/>
            <wp:effectExtent l="0" t="0" r="7620" b="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0830" cy="2083435"/>
                    </a:xfrm>
                    <a:prstGeom prst="rect">
                      <a:avLst/>
                    </a:prstGeom>
                    <a:noFill/>
                    <a:ln>
                      <a:noFill/>
                    </a:ln>
                  </pic:spPr>
                </pic:pic>
              </a:graphicData>
            </a:graphic>
          </wp:inline>
        </w:drawing>
      </w:r>
    </w:p>
    <w:p w14:paraId="63BFF320" w14:textId="77777777" w:rsidR="0050540A" w:rsidRDefault="0050540A" w:rsidP="0050540A"/>
    <w:p w14:paraId="55DEFBD3" w14:textId="77777777" w:rsidR="0050540A" w:rsidRDefault="0050540A" w:rsidP="0050540A"/>
    <w:p w14:paraId="666FA863" w14:textId="77777777" w:rsidR="0050540A" w:rsidRDefault="0050540A" w:rsidP="0050540A"/>
    <w:p w14:paraId="1A488F53" w14:textId="77777777" w:rsidR="0050540A" w:rsidRDefault="0050540A" w:rsidP="001D13D1"/>
    <w:sectPr w:rsidR="005054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2B79B" w14:textId="77777777" w:rsidR="0065474E" w:rsidRDefault="0065474E" w:rsidP="008E1456">
      <w:r>
        <w:separator/>
      </w:r>
    </w:p>
  </w:endnote>
  <w:endnote w:type="continuationSeparator" w:id="0">
    <w:p w14:paraId="3B9E6E16" w14:textId="77777777" w:rsidR="0065474E" w:rsidRDefault="0065474E"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660E" w14:textId="77777777" w:rsidR="0065474E" w:rsidRDefault="0065474E" w:rsidP="008E1456">
      <w:r>
        <w:separator/>
      </w:r>
    </w:p>
  </w:footnote>
  <w:footnote w:type="continuationSeparator" w:id="0">
    <w:p w14:paraId="5553A060" w14:textId="77777777" w:rsidR="0065474E" w:rsidRDefault="0065474E"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EBF"/>
    <w:multiLevelType w:val="hybridMultilevel"/>
    <w:tmpl w:val="FFFFFFFF"/>
    <w:lvl w:ilvl="0" w:tplc="548010CE">
      <w:start w:val="1"/>
      <w:numFmt w:val="bullet"/>
      <w:lvlText w:val=""/>
      <w:lvlJc w:val="left"/>
      <w:pPr>
        <w:ind w:left="720" w:hanging="360"/>
      </w:pPr>
      <w:rPr>
        <w:rFonts w:ascii="Symbol" w:hAnsi="Symbol" w:hint="default"/>
      </w:rPr>
    </w:lvl>
    <w:lvl w:ilvl="1" w:tplc="2A5A346C">
      <w:start w:val="1"/>
      <w:numFmt w:val="bullet"/>
      <w:lvlText w:val="o"/>
      <w:lvlJc w:val="left"/>
      <w:pPr>
        <w:ind w:left="1440" w:hanging="360"/>
      </w:pPr>
      <w:rPr>
        <w:rFonts w:ascii="Courier New" w:hAnsi="Courier New" w:hint="default"/>
      </w:rPr>
    </w:lvl>
    <w:lvl w:ilvl="2" w:tplc="9CD04598">
      <w:start w:val="1"/>
      <w:numFmt w:val="bullet"/>
      <w:lvlText w:val=""/>
      <w:lvlJc w:val="left"/>
      <w:pPr>
        <w:ind w:left="2160" w:hanging="360"/>
      </w:pPr>
      <w:rPr>
        <w:rFonts w:ascii="Wingdings" w:hAnsi="Wingdings" w:hint="default"/>
      </w:rPr>
    </w:lvl>
    <w:lvl w:ilvl="3" w:tplc="6BE25B5A">
      <w:start w:val="1"/>
      <w:numFmt w:val="bullet"/>
      <w:lvlText w:val=""/>
      <w:lvlJc w:val="left"/>
      <w:pPr>
        <w:ind w:left="2880" w:hanging="360"/>
      </w:pPr>
      <w:rPr>
        <w:rFonts w:ascii="Symbol" w:hAnsi="Symbol" w:hint="default"/>
      </w:rPr>
    </w:lvl>
    <w:lvl w:ilvl="4" w:tplc="F1BE9F22">
      <w:start w:val="1"/>
      <w:numFmt w:val="bullet"/>
      <w:lvlText w:val="o"/>
      <w:lvlJc w:val="left"/>
      <w:pPr>
        <w:ind w:left="3600" w:hanging="360"/>
      </w:pPr>
      <w:rPr>
        <w:rFonts w:ascii="Courier New" w:hAnsi="Courier New" w:hint="default"/>
      </w:rPr>
    </w:lvl>
    <w:lvl w:ilvl="5" w:tplc="8A740ED2">
      <w:start w:val="1"/>
      <w:numFmt w:val="bullet"/>
      <w:lvlText w:val=""/>
      <w:lvlJc w:val="left"/>
      <w:pPr>
        <w:ind w:left="4320" w:hanging="360"/>
      </w:pPr>
      <w:rPr>
        <w:rFonts w:ascii="Wingdings" w:hAnsi="Wingdings" w:hint="default"/>
      </w:rPr>
    </w:lvl>
    <w:lvl w:ilvl="6" w:tplc="FD846012">
      <w:start w:val="1"/>
      <w:numFmt w:val="bullet"/>
      <w:lvlText w:val=""/>
      <w:lvlJc w:val="left"/>
      <w:pPr>
        <w:ind w:left="5040" w:hanging="360"/>
      </w:pPr>
      <w:rPr>
        <w:rFonts w:ascii="Symbol" w:hAnsi="Symbol" w:hint="default"/>
      </w:rPr>
    </w:lvl>
    <w:lvl w:ilvl="7" w:tplc="E84C704E">
      <w:start w:val="1"/>
      <w:numFmt w:val="bullet"/>
      <w:lvlText w:val="o"/>
      <w:lvlJc w:val="left"/>
      <w:pPr>
        <w:ind w:left="5760" w:hanging="360"/>
      </w:pPr>
      <w:rPr>
        <w:rFonts w:ascii="Courier New" w:hAnsi="Courier New" w:hint="default"/>
      </w:rPr>
    </w:lvl>
    <w:lvl w:ilvl="8" w:tplc="F05823F2">
      <w:start w:val="1"/>
      <w:numFmt w:val="bullet"/>
      <w:lvlText w:val=""/>
      <w:lvlJc w:val="left"/>
      <w:pPr>
        <w:ind w:left="6480" w:hanging="360"/>
      </w:pPr>
      <w:rPr>
        <w:rFonts w:ascii="Wingdings" w:hAnsi="Wingdings" w:hint="default"/>
      </w:rPr>
    </w:lvl>
  </w:abstractNum>
  <w:abstractNum w:abstractNumId="1" w15:restartNumberingAfterBreak="0">
    <w:nsid w:val="0ED35D35"/>
    <w:multiLevelType w:val="hybridMultilevel"/>
    <w:tmpl w:val="FFFFFFFF"/>
    <w:lvl w:ilvl="0" w:tplc="0BB2EE44">
      <w:start w:val="1"/>
      <w:numFmt w:val="bullet"/>
      <w:lvlText w:val=""/>
      <w:lvlJc w:val="left"/>
      <w:pPr>
        <w:ind w:left="720" w:hanging="360"/>
      </w:pPr>
      <w:rPr>
        <w:rFonts w:ascii="Symbol" w:hAnsi="Symbol" w:hint="default"/>
      </w:rPr>
    </w:lvl>
    <w:lvl w:ilvl="1" w:tplc="50DC70A0">
      <w:start w:val="1"/>
      <w:numFmt w:val="bullet"/>
      <w:lvlText w:val=""/>
      <w:lvlJc w:val="left"/>
      <w:pPr>
        <w:ind w:left="1440" w:hanging="360"/>
      </w:pPr>
      <w:rPr>
        <w:rFonts w:ascii="Symbol" w:hAnsi="Symbol" w:hint="default"/>
      </w:rPr>
    </w:lvl>
    <w:lvl w:ilvl="2" w:tplc="15187B78">
      <w:start w:val="1"/>
      <w:numFmt w:val="bullet"/>
      <w:lvlText w:val=""/>
      <w:lvlJc w:val="left"/>
      <w:pPr>
        <w:ind w:left="2160" w:hanging="360"/>
      </w:pPr>
      <w:rPr>
        <w:rFonts w:ascii="Wingdings" w:hAnsi="Wingdings" w:hint="default"/>
      </w:rPr>
    </w:lvl>
    <w:lvl w:ilvl="3" w:tplc="3A1A7204">
      <w:start w:val="1"/>
      <w:numFmt w:val="bullet"/>
      <w:lvlText w:val=""/>
      <w:lvlJc w:val="left"/>
      <w:pPr>
        <w:ind w:left="2880" w:hanging="360"/>
      </w:pPr>
      <w:rPr>
        <w:rFonts w:ascii="Symbol" w:hAnsi="Symbol" w:hint="default"/>
      </w:rPr>
    </w:lvl>
    <w:lvl w:ilvl="4" w:tplc="9252FC6C">
      <w:start w:val="1"/>
      <w:numFmt w:val="bullet"/>
      <w:lvlText w:val="o"/>
      <w:lvlJc w:val="left"/>
      <w:pPr>
        <w:ind w:left="3600" w:hanging="360"/>
      </w:pPr>
      <w:rPr>
        <w:rFonts w:ascii="Courier New" w:hAnsi="Courier New" w:hint="default"/>
      </w:rPr>
    </w:lvl>
    <w:lvl w:ilvl="5" w:tplc="5CEEB436">
      <w:start w:val="1"/>
      <w:numFmt w:val="bullet"/>
      <w:lvlText w:val=""/>
      <w:lvlJc w:val="left"/>
      <w:pPr>
        <w:ind w:left="4320" w:hanging="360"/>
      </w:pPr>
      <w:rPr>
        <w:rFonts w:ascii="Wingdings" w:hAnsi="Wingdings" w:hint="default"/>
      </w:rPr>
    </w:lvl>
    <w:lvl w:ilvl="6" w:tplc="EB26BD20">
      <w:start w:val="1"/>
      <w:numFmt w:val="bullet"/>
      <w:lvlText w:val=""/>
      <w:lvlJc w:val="left"/>
      <w:pPr>
        <w:ind w:left="5040" w:hanging="360"/>
      </w:pPr>
      <w:rPr>
        <w:rFonts w:ascii="Symbol" w:hAnsi="Symbol" w:hint="default"/>
      </w:rPr>
    </w:lvl>
    <w:lvl w:ilvl="7" w:tplc="E716CC88">
      <w:start w:val="1"/>
      <w:numFmt w:val="bullet"/>
      <w:lvlText w:val="o"/>
      <w:lvlJc w:val="left"/>
      <w:pPr>
        <w:ind w:left="5760" w:hanging="360"/>
      </w:pPr>
      <w:rPr>
        <w:rFonts w:ascii="Courier New" w:hAnsi="Courier New" w:hint="default"/>
      </w:rPr>
    </w:lvl>
    <w:lvl w:ilvl="8" w:tplc="3416A646">
      <w:start w:val="1"/>
      <w:numFmt w:val="bullet"/>
      <w:lvlText w:val=""/>
      <w:lvlJc w:val="left"/>
      <w:pPr>
        <w:ind w:left="6480" w:hanging="360"/>
      </w:pPr>
      <w:rPr>
        <w:rFonts w:ascii="Wingdings" w:hAnsi="Wingdings" w:hint="default"/>
      </w:rPr>
    </w:lvl>
  </w:abstractNum>
  <w:abstractNum w:abstractNumId="2" w15:restartNumberingAfterBreak="0">
    <w:nsid w:val="0F7245AB"/>
    <w:multiLevelType w:val="hybridMultilevel"/>
    <w:tmpl w:val="0564310E"/>
    <w:lvl w:ilvl="0" w:tplc="C6E83A2E">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073310A"/>
    <w:multiLevelType w:val="hybridMultilevel"/>
    <w:tmpl w:val="B2B66524"/>
    <w:lvl w:ilvl="0" w:tplc="04090001">
      <w:start w:val="1"/>
      <w:numFmt w:val="bullet"/>
      <w:lvlText w:val=""/>
      <w:lvlJc w:val="left"/>
      <w:pPr>
        <w:ind w:left="14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408A8"/>
    <w:multiLevelType w:val="hybridMultilevel"/>
    <w:tmpl w:val="FFFFFFFF"/>
    <w:lvl w:ilvl="0" w:tplc="AB64A386">
      <w:start w:val="1"/>
      <w:numFmt w:val="bullet"/>
      <w:lvlText w:val=""/>
      <w:lvlJc w:val="left"/>
      <w:pPr>
        <w:ind w:left="720" w:hanging="360"/>
      </w:pPr>
      <w:rPr>
        <w:rFonts w:ascii="Symbol" w:hAnsi="Symbol" w:hint="default"/>
      </w:rPr>
    </w:lvl>
    <w:lvl w:ilvl="1" w:tplc="C75E16E0">
      <w:start w:val="1"/>
      <w:numFmt w:val="bullet"/>
      <w:lvlText w:val="o"/>
      <w:lvlJc w:val="left"/>
      <w:pPr>
        <w:ind w:left="1440" w:hanging="360"/>
      </w:pPr>
      <w:rPr>
        <w:rFonts w:ascii="Courier New" w:hAnsi="Courier New" w:hint="default"/>
      </w:rPr>
    </w:lvl>
    <w:lvl w:ilvl="2" w:tplc="02F8402C">
      <w:start w:val="1"/>
      <w:numFmt w:val="bullet"/>
      <w:lvlText w:val=""/>
      <w:lvlJc w:val="left"/>
      <w:pPr>
        <w:ind w:left="2160" w:hanging="360"/>
      </w:pPr>
      <w:rPr>
        <w:rFonts w:ascii="Wingdings" w:hAnsi="Wingdings" w:hint="default"/>
      </w:rPr>
    </w:lvl>
    <w:lvl w:ilvl="3" w:tplc="43BC16D2">
      <w:start w:val="1"/>
      <w:numFmt w:val="bullet"/>
      <w:lvlText w:val=""/>
      <w:lvlJc w:val="left"/>
      <w:pPr>
        <w:ind w:left="2880" w:hanging="360"/>
      </w:pPr>
      <w:rPr>
        <w:rFonts w:ascii="Symbol" w:hAnsi="Symbol" w:hint="default"/>
      </w:rPr>
    </w:lvl>
    <w:lvl w:ilvl="4" w:tplc="B79E9F62">
      <w:start w:val="1"/>
      <w:numFmt w:val="bullet"/>
      <w:lvlText w:val="o"/>
      <w:lvlJc w:val="left"/>
      <w:pPr>
        <w:ind w:left="3600" w:hanging="360"/>
      </w:pPr>
      <w:rPr>
        <w:rFonts w:ascii="Courier New" w:hAnsi="Courier New" w:hint="default"/>
      </w:rPr>
    </w:lvl>
    <w:lvl w:ilvl="5" w:tplc="DF345EC0">
      <w:start w:val="1"/>
      <w:numFmt w:val="bullet"/>
      <w:lvlText w:val=""/>
      <w:lvlJc w:val="left"/>
      <w:pPr>
        <w:ind w:left="4320" w:hanging="360"/>
      </w:pPr>
      <w:rPr>
        <w:rFonts w:ascii="Wingdings" w:hAnsi="Wingdings" w:hint="default"/>
      </w:rPr>
    </w:lvl>
    <w:lvl w:ilvl="6" w:tplc="53F06F0C">
      <w:start w:val="1"/>
      <w:numFmt w:val="bullet"/>
      <w:lvlText w:val=""/>
      <w:lvlJc w:val="left"/>
      <w:pPr>
        <w:ind w:left="5040" w:hanging="360"/>
      </w:pPr>
      <w:rPr>
        <w:rFonts w:ascii="Symbol" w:hAnsi="Symbol" w:hint="default"/>
      </w:rPr>
    </w:lvl>
    <w:lvl w:ilvl="7" w:tplc="9AE0244A">
      <w:start w:val="1"/>
      <w:numFmt w:val="bullet"/>
      <w:lvlText w:val="o"/>
      <w:lvlJc w:val="left"/>
      <w:pPr>
        <w:ind w:left="5760" w:hanging="360"/>
      </w:pPr>
      <w:rPr>
        <w:rFonts w:ascii="Courier New" w:hAnsi="Courier New" w:hint="default"/>
      </w:rPr>
    </w:lvl>
    <w:lvl w:ilvl="8" w:tplc="99E0B4B2">
      <w:start w:val="1"/>
      <w:numFmt w:val="bullet"/>
      <w:lvlText w:val=""/>
      <w:lvlJc w:val="left"/>
      <w:pPr>
        <w:ind w:left="6480" w:hanging="360"/>
      </w:pPr>
      <w:rPr>
        <w:rFonts w:ascii="Wingdings" w:hAnsi="Wingdings" w:hint="default"/>
      </w:rPr>
    </w:lvl>
  </w:abstractNum>
  <w:abstractNum w:abstractNumId="5" w15:restartNumberingAfterBreak="0">
    <w:nsid w:val="13FD7FCE"/>
    <w:multiLevelType w:val="hybridMultilevel"/>
    <w:tmpl w:val="B8D6631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95BCB"/>
    <w:multiLevelType w:val="hybridMultilevel"/>
    <w:tmpl w:val="FFFFFFFF"/>
    <w:lvl w:ilvl="0" w:tplc="7EFE4BC4">
      <w:start w:val="1"/>
      <w:numFmt w:val="bullet"/>
      <w:lvlText w:val=""/>
      <w:lvlJc w:val="left"/>
      <w:pPr>
        <w:ind w:left="720" w:hanging="360"/>
      </w:pPr>
      <w:rPr>
        <w:rFonts w:ascii="Symbol" w:hAnsi="Symbol" w:hint="default"/>
      </w:rPr>
    </w:lvl>
    <w:lvl w:ilvl="1" w:tplc="FF668EE4">
      <w:start w:val="1"/>
      <w:numFmt w:val="bullet"/>
      <w:lvlText w:val="o"/>
      <w:lvlJc w:val="left"/>
      <w:pPr>
        <w:ind w:left="1440" w:hanging="360"/>
      </w:pPr>
      <w:rPr>
        <w:rFonts w:ascii="Courier New" w:hAnsi="Courier New" w:hint="default"/>
      </w:rPr>
    </w:lvl>
    <w:lvl w:ilvl="2" w:tplc="2CC257B6">
      <w:start w:val="1"/>
      <w:numFmt w:val="bullet"/>
      <w:lvlText w:val=""/>
      <w:lvlJc w:val="left"/>
      <w:pPr>
        <w:ind w:left="2160" w:hanging="360"/>
      </w:pPr>
      <w:rPr>
        <w:rFonts w:ascii="Wingdings" w:hAnsi="Wingdings" w:hint="default"/>
      </w:rPr>
    </w:lvl>
    <w:lvl w:ilvl="3" w:tplc="567C3756">
      <w:start w:val="1"/>
      <w:numFmt w:val="bullet"/>
      <w:lvlText w:val=""/>
      <w:lvlJc w:val="left"/>
      <w:pPr>
        <w:ind w:left="2880" w:hanging="360"/>
      </w:pPr>
      <w:rPr>
        <w:rFonts w:ascii="Symbol" w:hAnsi="Symbol" w:hint="default"/>
      </w:rPr>
    </w:lvl>
    <w:lvl w:ilvl="4" w:tplc="5E462582">
      <w:start w:val="1"/>
      <w:numFmt w:val="bullet"/>
      <w:lvlText w:val="o"/>
      <w:lvlJc w:val="left"/>
      <w:pPr>
        <w:ind w:left="3600" w:hanging="360"/>
      </w:pPr>
      <w:rPr>
        <w:rFonts w:ascii="Courier New" w:hAnsi="Courier New" w:hint="default"/>
      </w:rPr>
    </w:lvl>
    <w:lvl w:ilvl="5" w:tplc="73A4F890">
      <w:start w:val="1"/>
      <w:numFmt w:val="bullet"/>
      <w:lvlText w:val=""/>
      <w:lvlJc w:val="left"/>
      <w:pPr>
        <w:ind w:left="4320" w:hanging="360"/>
      </w:pPr>
      <w:rPr>
        <w:rFonts w:ascii="Wingdings" w:hAnsi="Wingdings" w:hint="default"/>
      </w:rPr>
    </w:lvl>
    <w:lvl w:ilvl="6" w:tplc="3814C6FA">
      <w:start w:val="1"/>
      <w:numFmt w:val="bullet"/>
      <w:lvlText w:val=""/>
      <w:lvlJc w:val="left"/>
      <w:pPr>
        <w:ind w:left="5040" w:hanging="360"/>
      </w:pPr>
      <w:rPr>
        <w:rFonts w:ascii="Symbol" w:hAnsi="Symbol" w:hint="default"/>
      </w:rPr>
    </w:lvl>
    <w:lvl w:ilvl="7" w:tplc="102E233E">
      <w:start w:val="1"/>
      <w:numFmt w:val="bullet"/>
      <w:lvlText w:val="o"/>
      <w:lvlJc w:val="left"/>
      <w:pPr>
        <w:ind w:left="5760" w:hanging="360"/>
      </w:pPr>
      <w:rPr>
        <w:rFonts w:ascii="Courier New" w:hAnsi="Courier New" w:hint="default"/>
      </w:rPr>
    </w:lvl>
    <w:lvl w:ilvl="8" w:tplc="71867A02">
      <w:start w:val="1"/>
      <w:numFmt w:val="bullet"/>
      <w:lvlText w:val=""/>
      <w:lvlJc w:val="left"/>
      <w:pPr>
        <w:ind w:left="6480" w:hanging="360"/>
      </w:pPr>
      <w:rPr>
        <w:rFonts w:ascii="Wingdings" w:hAnsi="Wingdings" w:hint="default"/>
      </w:rPr>
    </w:lvl>
  </w:abstractNum>
  <w:abstractNum w:abstractNumId="7" w15:restartNumberingAfterBreak="0">
    <w:nsid w:val="170433E4"/>
    <w:multiLevelType w:val="hybridMultilevel"/>
    <w:tmpl w:val="796C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51117"/>
    <w:multiLevelType w:val="hybridMultilevel"/>
    <w:tmpl w:val="B4666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E0EA9"/>
    <w:multiLevelType w:val="hybridMultilevel"/>
    <w:tmpl w:val="90F6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86F02"/>
    <w:multiLevelType w:val="hybridMultilevel"/>
    <w:tmpl w:val="FC90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32808"/>
    <w:multiLevelType w:val="hybridMultilevel"/>
    <w:tmpl w:val="FFFFFFFF"/>
    <w:lvl w:ilvl="0" w:tplc="E5A2F9F2">
      <w:start w:val="1"/>
      <w:numFmt w:val="bullet"/>
      <w:lvlText w:val=""/>
      <w:lvlJc w:val="left"/>
      <w:pPr>
        <w:ind w:left="720" w:hanging="360"/>
      </w:pPr>
      <w:rPr>
        <w:rFonts w:ascii="Symbol" w:hAnsi="Symbol" w:hint="default"/>
      </w:rPr>
    </w:lvl>
    <w:lvl w:ilvl="1" w:tplc="45508A62">
      <w:start w:val="1"/>
      <w:numFmt w:val="bullet"/>
      <w:lvlText w:val="o"/>
      <w:lvlJc w:val="left"/>
      <w:pPr>
        <w:ind w:left="1440" w:hanging="360"/>
      </w:pPr>
      <w:rPr>
        <w:rFonts w:ascii="Courier New" w:hAnsi="Courier New" w:hint="default"/>
      </w:rPr>
    </w:lvl>
    <w:lvl w:ilvl="2" w:tplc="62EEDF6A">
      <w:start w:val="1"/>
      <w:numFmt w:val="bullet"/>
      <w:lvlText w:val=""/>
      <w:lvlJc w:val="left"/>
      <w:pPr>
        <w:ind w:left="2160" w:hanging="360"/>
      </w:pPr>
      <w:rPr>
        <w:rFonts w:ascii="Wingdings" w:hAnsi="Wingdings" w:hint="default"/>
      </w:rPr>
    </w:lvl>
    <w:lvl w:ilvl="3" w:tplc="905A4502">
      <w:start w:val="1"/>
      <w:numFmt w:val="bullet"/>
      <w:lvlText w:val=""/>
      <w:lvlJc w:val="left"/>
      <w:pPr>
        <w:ind w:left="2880" w:hanging="360"/>
      </w:pPr>
      <w:rPr>
        <w:rFonts w:ascii="Symbol" w:hAnsi="Symbol" w:hint="default"/>
      </w:rPr>
    </w:lvl>
    <w:lvl w:ilvl="4" w:tplc="DCBA8138">
      <w:start w:val="1"/>
      <w:numFmt w:val="bullet"/>
      <w:lvlText w:val="o"/>
      <w:lvlJc w:val="left"/>
      <w:pPr>
        <w:ind w:left="3600" w:hanging="360"/>
      </w:pPr>
      <w:rPr>
        <w:rFonts w:ascii="Courier New" w:hAnsi="Courier New" w:hint="default"/>
      </w:rPr>
    </w:lvl>
    <w:lvl w:ilvl="5" w:tplc="A5F41522">
      <w:start w:val="1"/>
      <w:numFmt w:val="bullet"/>
      <w:lvlText w:val=""/>
      <w:lvlJc w:val="left"/>
      <w:pPr>
        <w:ind w:left="4320" w:hanging="360"/>
      </w:pPr>
      <w:rPr>
        <w:rFonts w:ascii="Wingdings" w:hAnsi="Wingdings" w:hint="default"/>
      </w:rPr>
    </w:lvl>
    <w:lvl w:ilvl="6" w:tplc="0F0CAD64">
      <w:start w:val="1"/>
      <w:numFmt w:val="bullet"/>
      <w:lvlText w:val=""/>
      <w:lvlJc w:val="left"/>
      <w:pPr>
        <w:ind w:left="5040" w:hanging="360"/>
      </w:pPr>
      <w:rPr>
        <w:rFonts w:ascii="Symbol" w:hAnsi="Symbol" w:hint="default"/>
      </w:rPr>
    </w:lvl>
    <w:lvl w:ilvl="7" w:tplc="52BEB15E">
      <w:start w:val="1"/>
      <w:numFmt w:val="bullet"/>
      <w:lvlText w:val="o"/>
      <w:lvlJc w:val="left"/>
      <w:pPr>
        <w:ind w:left="5760" w:hanging="360"/>
      </w:pPr>
      <w:rPr>
        <w:rFonts w:ascii="Courier New" w:hAnsi="Courier New" w:hint="default"/>
      </w:rPr>
    </w:lvl>
    <w:lvl w:ilvl="8" w:tplc="CFE61F6C">
      <w:start w:val="1"/>
      <w:numFmt w:val="bullet"/>
      <w:lvlText w:val=""/>
      <w:lvlJc w:val="left"/>
      <w:pPr>
        <w:ind w:left="6480" w:hanging="360"/>
      </w:pPr>
      <w:rPr>
        <w:rFonts w:ascii="Wingdings" w:hAnsi="Wingdings" w:hint="default"/>
      </w:rPr>
    </w:lvl>
  </w:abstractNum>
  <w:abstractNum w:abstractNumId="12" w15:restartNumberingAfterBreak="0">
    <w:nsid w:val="377661A5"/>
    <w:multiLevelType w:val="hybridMultilevel"/>
    <w:tmpl w:val="FFFFFFFF"/>
    <w:lvl w:ilvl="0" w:tplc="90EE8C0A">
      <w:start w:val="1"/>
      <w:numFmt w:val="bullet"/>
      <w:lvlText w:val=""/>
      <w:lvlJc w:val="left"/>
      <w:pPr>
        <w:ind w:left="720" w:hanging="360"/>
      </w:pPr>
      <w:rPr>
        <w:rFonts w:ascii="Symbol" w:hAnsi="Symbol" w:hint="default"/>
      </w:rPr>
    </w:lvl>
    <w:lvl w:ilvl="1" w:tplc="EBE43EEE">
      <w:start w:val="1"/>
      <w:numFmt w:val="bullet"/>
      <w:lvlText w:val="o"/>
      <w:lvlJc w:val="left"/>
      <w:pPr>
        <w:ind w:left="1440" w:hanging="360"/>
      </w:pPr>
      <w:rPr>
        <w:rFonts w:ascii="Courier New" w:hAnsi="Courier New" w:hint="default"/>
      </w:rPr>
    </w:lvl>
    <w:lvl w:ilvl="2" w:tplc="BE64A092">
      <w:start w:val="1"/>
      <w:numFmt w:val="bullet"/>
      <w:lvlText w:val=""/>
      <w:lvlJc w:val="left"/>
      <w:pPr>
        <w:ind w:left="2160" w:hanging="360"/>
      </w:pPr>
      <w:rPr>
        <w:rFonts w:ascii="Wingdings" w:hAnsi="Wingdings" w:hint="default"/>
      </w:rPr>
    </w:lvl>
    <w:lvl w:ilvl="3" w:tplc="678832F8">
      <w:start w:val="1"/>
      <w:numFmt w:val="bullet"/>
      <w:lvlText w:val=""/>
      <w:lvlJc w:val="left"/>
      <w:pPr>
        <w:ind w:left="2880" w:hanging="360"/>
      </w:pPr>
      <w:rPr>
        <w:rFonts w:ascii="Symbol" w:hAnsi="Symbol" w:hint="default"/>
      </w:rPr>
    </w:lvl>
    <w:lvl w:ilvl="4" w:tplc="AD4E0094">
      <w:start w:val="1"/>
      <w:numFmt w:val="bullet"/>
      <w:lvlText w:val="o"/>
      <w:lvlJc w:val="left"/>
      <w:pPr>
        <w:ind w:left="3600" w:hanging="360"/>
      </w:pPr>
      <w:rPr>
        <w:rFonts w:ascii="Courier New" w:hAnsi="Courier New" w:hint="default"/>
      </w:rPr>
    </w:lvl>
    <w:lvl w:ilvl="5" w:tplc="65BEC76E">
      <w:start w:val="1"/>
      <w:numFmt w:val="bullet"/>
      <w:lvlText w:val=""/>
      <w:lvlJc w:val="left"/>
      <w:pPr>
        <w:ind w:left="4320" w:hanging="360"/>
      </w:pPr>
      <w:rPr>
        <w:rFonts w:ascii="Wingdings" w:hAnsi="Wingdings" w:hint="default"/>
      </w:rPr>
    </w:lvl>
    <w:lvl w:ilvl="6" w:tplc="60CCCBD4">
      <w:start w:val="1"/>
      <w:numFmt w:val="bullet"/>
      <w:lvlText w:val=""/>
      <w:lvlJc w:val="left"/>
      <w:pPr>
        <w:ind w:left="5040" w:hanging="360"/>
      </w:pPr>
      <w:rPr>
        <w:rFonts w:ascii="Symbol" w:hAnsi="Symbol" w:hint="default"/>
      </w:rPr>
    </w:lvl>
    <w:lvl w:ilvl="7" w:tplc="40C88D20">
      <w:start w:val="1"/>
      <w:numFmt w:val="bullet"/>
      <w:lvlText w:val="o"/>
      <w:lvlJc w:val="left"/>
      <w:pPr>
        <w:ind w:left="5760" w:hanging="360"/>
      </w:pPr>
      <w:rPr>
        <w:rFonts w:ascii="Courier New" w:hAnsi="Courier New" w:hint="default"/>
      </w:rPr>
    </w:lvl>
    <w:lvl w:ilvl="8" w:tplc="704ED6C6">
      <w:start w:val="1"/>
      <w:numFmt w:val="bullet"/>
      <w:lvlText w:val=""/>
      <w:lvlJc w:val="left"/>
      <w:pPr>
        <w:ind w:left="6480" w:hanging="360"/>
      </w:pPr>
      <w:rPr>
        <w:rFonts w:ascii="Wingdings" w:hAnsi="Wingdings" w:hint="default"/>
      </w:rPr>
    </w:lvl>
  </w:abstractNum>
  <w:abstractNum w:abstractNumId="13" w15:restartNumberingAfterBreak="0">
    <w:nsid w:val="3E894BA6"/>
    <w:multiLevelType w:val="hybridMultilevel"/>
    <w:tmpl w:val="CC4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C7D2C"/>
    <w:multiLevelType w:val="hybridMultilevel"/>
    <w:tmpl w:val="FFFFFFFF"/>
    <w:lvl w:ilvl="0" w:tplc="B614BA56">
      <w:start w:val="1"/>
      <w:numFmt w:val="bullet"/>
      <w:lvlText w:val=""/>
      <w:lvlJc w:val="left"/>
      <w:pPr>
        <w:ind w:left="720" w:hanging="360"/>
      </w:pPr>
      <w:rPr>
        <w:rFonts w:ascii="Symbol" w:hAnsi="Symbol" w:hint="default"/>
      </w:rPr>
    </w:lvl>
    <w:lvl w:ilvl="1" w:tplc="1BFCFF28">
      <w:start w:val="1"/>
      <w:numFmt w:val="bullet"/>
      <w:lvlText w:val="o"/>
      <w:lvlJc w:val="left"/>
      <w:pPr>
        <w:ind w:left="1440" w:hanging="360"/>
      </w:pPr>
      <w:rPr>
        <w:rFonts w:ascii="Courier New" w:hAnsi="Courier New" w:hint="default"/>
      </w:rPr>
    </w:lvl>
    <w:lvl w:ilvl="2" w:tplc="666830B4">
      <w:start w:val="1"/>
      <w:numFmt w:val="bullet"/>
      <w:lvlText w:val=""/>
      <w:lvlJc w:val="left"/>
      <w:pPr>
        <w:ind w:left="2160" w:hanging="360"/>
      </w:pPr>
      <w:rPr>
        <w:rFonts w:ascii="Wingdings" w:hAnsi="Wingdings" w:hint="default"/>
      </w:rPr>
    </w:lvl>
    <w:lvl w:ilvl="3" w:tplc="D6CCC9EE">
      <w:start w:val="1"/>
      <w:numFmt w:val="bullet"/>
      <w:lvlText w:val=""/>
      <w:lvlJc w:val="left"/>
      <w:pPr>
        <w:ind w:left="2880" w:hanging="360"/>
      </w:pPr>
      <w:rPr>
        <w:rFonts w:ascii="Symbol" w:hAnsi="Symbol" w:hint="default"/>
      </w:rPr>
    </w:lvl>
    <w:lvl w:ilvl="4" w:tplc="2A1E1530">
      <w:start w:val="1"/>
      <w:numFmt w:val="bullet"/>
      <w:lvlText w:val="o"/>
      <w:lvlJc w:val="left"/>
      <w:pPr>
        <w:ind w:left="3600" w:hanging="360"/>
      </w:pPr>
      <w:rPr>
        <w:rFonts w:ascii="Courier New" w:hAnsi="Courier New" w:hint="default"/>
      </w:rPr>
    </w:lvl>
    <w:lvl w:ilvl="5" w:tplc="5AFE3C6E">
      <w:start w:val="1"/>
      <w:numFmt w:val="bullet"/>
      <w:lvlText w:val=""/>
      <w:lvlJc w:val="left"/>
      <w:pPr>
        <w:ind w:left="4320" w:hanging="360"/>
      </w:pPr>
      <w:rPr>
        <w:rFonts w:ascii="Wingdings" w:hAnsi="Wingdings" w:hint="default"/>
      </w:rPr>
    </w:lvl>
    <w:lvl w:ilvl="6" w:tplc="9ED83C2C">
      <w:start w:val="1"/>
      <w:numFmt w:val="bullet"/>
      <w:lvlText w:val=""/>
      <w:lvlJc w:val="left"/>
      <w:pPr>
        <w:ind w:left="5040" w:hanging="360"/>
      </w:pPr>
      <w:rPr>
        <w:rFonts w:ascii="Symbol" w:hAnsi="Symbol" w:hint="default"/>
      </w:rPr>
    </w:lvl>
    <w:lvl w:ilvl="7" w:tplc="EF4A8A7E">
      <w:start w:val="1"/>
      <w:numFmt w:val="bullet"/>
      <w:lvlText w:val="o"/>
      <w:lvlJc w:val="left"/>
      <w:pPr>
        <w:ind w:left="5760" w:hanging="360"/>
      </w:pPr>
      <w:rPr>
        <w:rFonts w:ascii="Courier New" w:hAnsi="Courier New" w:hint="default"/>
      </w:rPr>
    </w:lvl>
    <w:lvl w:ilvl="8" w:tplc="ADDC5E1A">
      <w:start w:val="1"/>
      <w:numFmt w:val="bullet"/>
      <w:lvlText w:val=""/>
      <w:lvlJc w:val="left"/>
      <w:pPr>
        <w:ind w:left="6480" w:hanging="360"/>
      </w:pPr>
      <w:rPr>
        <w:rFonts w:ascii="Wingdings" w:hAnsi="Wingdings" w:hint="default"/>
      </w:rPr>
    </w:lvl>
  </w:abstractNum>
  <w:abstractNum w:abstractNumId="15" w15:restartNumberingAfterBreak="0">
    <w:nsid w:val="4C8E1BA3"/>
    <w:multiLevelType w:val="hybridMultilevel"/>
    <w:tmpl w:val="FFFFFFFF"/>
    <w:lvl w:ilvl="0" w:tplc="C2D6344A">
      <w:start w:val="1"/>
      <w:numFmt w:val="bullet"/>
      <w:lvlText w:val=""/>
      <w:lvlJc w:val="left"/>
      <w:pPr>
        <w:ind w:left="720" w:hanging="360"/>
      </w:pPr>
      <w:rPr>
        <w:rFonts w:ascii="Symbol" w:hAnsi="Symbol" w:hint="default"/>
      </w:rPr>
    </w:lvl>
    <w:lvl w:ilvl="1" w:tplc="51B4CE14">
      <w:start w:val="1"/>
      <w:numFmt w:val="bullet"/>
      <w:lvlText w:val="o"/>
      <w:lvlJc w:val="left"/>
      <w:pPr>
        <w:ind w:left="1440" w:hanging="360"/>
      </w:pPr>
      <w:rPr>
        <w:rFonts w:ascii="Courier New" w:hAnsi="Courier New" w:hint="default"/>
      </w:rPr>
    </w:lvl>
    <w:lvl w:ilvl="2" w:tplc="5A4EC426">
      <w:start w:val="1"/>
      <w:numFmt w:val="bullet"/>
      <w:lvlText w:val=""/>
      <w:lvlJc w:val="left"/>
      <w:pPr>
        <w:ind w:left="2160" w:hanging="360"/>
      </w:pPr>
      <w:rPr>
        <w:rFonts w:ascii="Wingdings" w:hAnsi="Wingdings" w:hint="default"/>
      </w:rPr>
    </w:lvl>
    <w:lvl w:ilvl="3" w:tplc="62B4EC1E">
      <w:start w:val="1"/>
      <w:numFmt w:val="bullet"/>
      <w:lvlText w:val=""/>
      <w:lvlJc w:val="left"/>
      <w:pPr>
        <w:ind w:left="2880" w:hanging="360"/>
      </w:pPr>
      <w:rPr>
        <w:rFonts w:ascii="Symbol" w:hAnsi="Symbol" w:hint="default"/>
      </w:rPr>
    </w:lvl>
    <w:lvl w:ilvl="4" w:tplc="D9A8C016">
      <w:start w:val="1"/>
      <w:numFmt w:val="bullet"/>
      <w:lvlText w:val="o"/>
      <w:lvlJc w:val="left"/>
      <w:pPr>
        <w:ind w:left="3600" w:hanging="360"/>
      </w:pPr>
      <w:rPr>
        <w:rFonts w:ascii="Courier New" w:hAnsi="Courier New" w:hint="default"/>
      </w:rPr>
    </w:lvl>
    <w:lvl w:ilvl="5" w:tplc="AB4E637A">
      <w:start w:val="1"/>
      <w:numFmt w:val="bullet"/>
      <w:lvlText w:val=""/>
      <w:lvlJc w:val="left"/>
      <w:pPr>
        <w:ind w:left="4320" w:hanging="360"/>
      </w:pPr>
      <w:rPr>
        <w:rFonts w:ascii="Wingdings" w:hAnsi="Wingdings" w:hint="default"/>
      </w:rPr>
    </w:lvl>
    <w:lvl w:ilvl="6" w:tplc="B05EA448">
      <w:start w:val="1"/>
      <w:numFmt w:val="bullet"/>
      <w:lvlText w:val=""/>
      <w:lvlJc w:val="left"/>
      <w:pPr>
        <w:ind w:left="5040" w:hanging="360"/>
      </w:pPr>
      <w:rPr>
        <w:rFonts w:ascii="Symbol" w:hAnsi="Symbol" w:hint="default"/>
      </w:rPr>
    </w:lvl>
    <w:lvl w:ilvl="7" w:tplc="11E87884">
      <w:start w:val="1"/>
      <w:numFmt w:val="bullet"/>
      <w:lvlText w:val="o"/>
      <w:lvlJc w:val="left"/>
      <w:pPr>
        <w:ind w:left="5760" w:hanging="360"/>
      </w:pPr>
      <w:rPr>
        <w:rFonts w:ascii="Courier New" w:hAnsi="Courier New" w:hint="default"/>
      </w:rPr>
    </w:lvl>
    <w:lvl w:ilvl="8" w:tplc="FE00D73E">
      <w:start w:val="1"/>
      <w:numFmt w:val="bullet"/>
      <w:lvlText w:val=""/>
      <w:lvlJc w:val="left"/>
      <w:pPr>
        <w:ind w:left="6480" w:hanging="360"/>
      </w:pPr>
      <w:rPr>
        <w:rFonts w:ascii="Wingdings" w:hAnsi="Wingdings" w:hint="default"/>
      </w:rPr>
    </w:lvl>
  </w:abstractNum>
  <w:abstractNum w:abstractNumId="16" w15:restartNumberingAfterBreak="0">
    <w:nsid w:val="4D631CB0"/>
    <w:multiLevelType w:val="hybridMultilevel"/>
    <w:tmpl w:val="A0B0119E"/>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DB2928"/>
    <w:multiLevelType w:val="hybridMultilevel"/>
    <w:tmpl w:val="5D0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A5804"/>
    <w:multiLevelType w:val="hybridMultilevel"/>
    <w:tmpl w:val="133A1E32"/>
    <w:lvl w:ilvl="0" w:tplc="C6E83A2E">
      <w:start w:val="1"/>
      <w:numFmt w:val="bullet"/>
      <w:lvlText w:val=""/>
      <w:lvlJc w:val="left"/>
      <w:pPr>
        <w:ind w:left="1080" w:hanging="360"/>
      </w:pPr>
      <w:rPr>
        <w:rFonts w:ascii="Symbol" w:hAnsi="Symbol" w:hint="default"/>
      </w:rPr>
    </w:lvl>
    <w:lvl w:ilvl="1" w:tplc="58AAF126">
      <w:start w:val="1"/>
      <w:numFmt w:val="bullet"/>
      <w:lvlText w:val="o"/>
      <w:lvlJc w:val="left"/>
      <w:pPr>
        <w:ind w:left="1800" w:hanging="360"/>
      </w:pPr>
      <w:rPr>
        <w:rFonts w:ascii="Courier New" w:hAnsi="Courier New" w:hint="default"/>
      </w:rPr>
    </w:lvl>
    <w:lvl w:ilvl="2" w:tplc="C78E3746">
      <w:start w:val="1"/>
      <w:numFmt w:val="bullet"/>
      <w:lvlText w:val=""/>
      <w:lvlJc w:val="left"/>
      <w:pPr>
        <w:ind w:left="2520" w:hanging="360"/>
      </w:pPr>
      <w:rPr>
        <w:rFonts w:ascii="Wingdings" w:hAnsi="Wingdings" w:hint="default"/>
      </w:rPr>
    </w:lvl>
    <w:lvl w:ilvl="3" w:tplc="E3E66D6C">
      <w:start w:val="1"/>
      <w:numFmt w:val="bullet"/>
      <w:lvlText w:val=""/>
      <w:lvlJc w:val="left"/>
      <w:pPr>
        <w:ind w:left="3240" w:hanging="360"/>
      </w:pPr>
      <w:rPr>
        <w:rFonts w:ascii="Symbol" w:hAnsi="Symbol" w:hint="default"/>
      </w:rPr>
    </w:lvl>
    <w:lvl w:ilvl="4" w:tplc="6420AE2C">
      <w:start w:val="1"/>
      <w:numFmt w:val="bullet"/>
      <w:lvlText w:val="o"/>
      <w:lvlJc w:val="left"/>
      <w:pPr>
        <w:ind w:left="3960" w:hanging="360"/>
      </w:pPr>
      <w:rPr>
        <w:rFonts w:ascii="Courier New" w:hAnsi="Courier New" w:hint="default"/>
      </w:rPr>
    </w:lvl>
    <w:lvl w:ilvl="5" w:tplc="479CACA2">
      <w:start w:val="1"/>
      <w:numFmt w:val="bullet"/>
      <w:lvlText w:val=""/>
      <w:lvlJc w:val="left"/>
      <w:pPr>
        <w:ind w:left="4680" w:hanging="360"/>
      </w:pPr>
      <w:rPr>
        <w:rFonts w:ascii="Wingdings" w:hAnsi="Wingdings" w:hint="default"/>
      </w:rPr>
    </w:lvl>
    <w:lvl w:ilvl="6" w:tplc="51465B22">
      <w:start w:val="1"/>
      <w:numFmt w:val="bullet"/>
      <w:lvlText w:val=""/>
      <w:lvlJc w:val="left"/>
      <w:pPr>
        <w:ind w:left="5400" w:hanging="360"/>
      </w:pPr>
      <w:rPr>
        <w:rFonts w:ascii="Symbol" w:hAnsi="Symbol" w:hint="default"/>
      </w:rPr>
    </w:lvl>
    <w:lvl w:ilvl="7" w:tplc="90A80AFA">
      <w:start w:val="1"/>
      <w:numFmt w:val="bullet"/>
      <w:lvlText w:val="o"/>
      <w:lvlJc w:val="left"/>
      <w:pPr>
        <w:ind w:left="6120" w:hanging="360"/>
      </w:pPr>
      <w:rPr>
        <w:rFonts w:ascii="Courier New" w:hAnsi="Courier New" w:hint="default"/>
      </w:rPr>
    </w:lvl>
    <w:lvl w:ilvl="8" w:tplc="98D47E98">
      <w:start w:val="1"/>
      <w:numFmt w:val="bullet"/>
      <w:lvlText w:val=""/>
      <w:lvlJc w:val="left"/>
      <w:pPr>
        <w:ind w:left="6840" w:hanging="360"/>
      </w:pPr>
      <w:rPr>
        <w:rFonts w:ascii="Wingdings" w:hAnsi="Wingdings" w:hint="default"/>
      </w:rPr>
    </w:lvl>
  </w:abstractNum>
  <w:abstractNum w:abstractNumId="19" w15:restartNumberingAfterBreak="0">
    <w:nsid w:val="5E4F4F73"/>
    <w:multiLevelType w:val="hybridMultilevel"/>
    <w:tmpl w:val="C77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6B24AA"/>
    <w:multiLevelType w:val="hybridMultilevel"/>
    <w:tmpl w:val="E766B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661753"/>
    <w:multiLevelType w:val="hybridMultilevel"/>
    <w:tmpl w:val="DC30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9B63AF"/>
    <w:multiLevelType w:val="hybridMultilevel"/>
    <w:tmpl w:val="0918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1B779F"/>
    <w:multiLevelType w:val="hybridMultilevel"/>
    <w:tmpl w:val="1758D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AB75EF"/>
    <w:multiLevelType w:val="hybridMultilevel"/>
    <w:tmpl w:val="6A56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B153B7"/>
    <w:multiLevelType w:val="hybridMultilevel"/>
    <w:tmpl w:val="A096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A949D2"/>
    <w:multiLevelType w:val="hybridMultilevel"/>
    <w:tmpl w:val="DF9059F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D0907A5"/>
    <w:multiLevelType w:val="hybridMultilevel"/>
    <w:tmpl w:val="476E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BD45A0"/>
    <w:multiLevelType w:val="hybridMultilevel"/>
    <w:tmpl w:val="B196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1"/>
  </w:num>
  <w:num w:numId="4">
    <w:abstractNumId w:val="12"/>
  </w:num>
  <w:num w:numId="5">
    <w:abstractNumId w:val="6"/>
  </w:num>
  <w:num w:numId="6">
    <w:abstractNumId w:val="18"/>
  </w:num>
  <w:num w:numId="7">
    <w:abstractNumId w:val="4"/>
  </w:num>
  <w:num w:numId="8">
    <w:abstractNumId w:val="14"/>
  </w:num>
  <w:num w:numId="9">
    <w:abstractNumId w:val="0"/>
  </w:num>
  <w:num w:numId="10">
    <w:abstractNumId w:val="19"/>
  </w:num>
  <w:num w:numId="11">
    <w:abstractNumId w:val="23"/>
  </w:num>
  <w:num w:numId="12">
    <w:abstractNumId w:val="8"/>
  </w:num>
  <w:num w:numId="13">
    <w:abstractNumId w:val="2"/>
  </w:num>
  <w:num w:numId="14">
    <w:abstractNumId w:val="27"/>
  </w:num>
  <w:num w:numId="15">
    <w:abstractNumId w:val="13"/>
  </w:num>
  <w:num w:numId="16">
    <w:abstractNumId w:val="17"/>
  </w:num>
  <w:num w:numId="17">
    <w:abstractNumId w:val="21"/>
  </w:num>
  <w:num w:numId="18">
    <w:abstractNumId w:val="25"/>
  </w:num>
  <w:num w:numId="19">
    <w:abstractNumId w:val="9"/>
  </w:num>
  <w:num w:numId="20">
    <w:abstractNumId w:val="5"/>
  </w:num>
  <w:num w:numId="21">
    <w:abstractNumId w:val="16"/>
  </w:num>
  <w:num w:numId="22">
    <w:abstractNumId w:val="3"/>
  </w:num>
  <w:num w:numId="23">
    <w:abstractNumId w:val="20"/>
  </w:num>
  <w:num w:numId="24">
    <w:abstractNumId w:val="22"/>
  </w:num>
  <w:num w:numId="25">
    <w:abstractNumId w:val="26"/>
  </w:num>
  <w:num w:numId="26">
    <w:abstractNumId w:val="28"/>
  </w:num>
  <w:num w:numId="27">
    <w:abstractNumId w:val="7"/>
  </w:num>
  <w:num w:numId="28">
    <w:abstractNumId w:val="10"/>
  </w:num>
  <w:num w:numId="29">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FF"/>
    <w:rsid w:val="000104BD"/>
    <w:rsid w:val="0002016D"/>
    <w:rsid w:val="00021858"/>
    <w:rsid w:val="0003412E"/>
    <w:rsid w:val="00036D2F"/>
    <w:rsid w:val="00053E77"/>
    <w:rsid w:val="000612EC"/>
    <w:rsid w:val="000635EB"/>
    <w:rsid w:val="00070DFF"/>
    <w:rsid w:val="0007375A"/>
    <w:rsid w:val="00073EAA"/>
    <w:rsid w:val="00075184"/>
    <w:rsid w:val="00080BBF"/>
    <w:rsid w:val="00081D29"/>
    <w:rsid w:val="00094C5E"/>
    <w:rsid w:val="00096204"/>
    <w:rsid w:val="000B4758"/>
    <w:rsid w:val="000C2874"/>
    <w:rsid w:val="000D4E21"/>
    <w:rsid w:val="000E4B50"/>
    <w:rsid w:val="00116C7D"/>
    <w:rsid w:val="001174CB"/>
    <w:rsid w:val="00136964"/>
    <w:rsid w:val="00155B6F"/>
    <w:rsid w:val="00162648"/>
    <w:rsid w:val="0017274B"/>
    <w:rsid w:val="00173203"/>
    <w:rsid w:val="00180AAE"/>
    <w:rsid w:val="00183354"/>
    <w:rsid w:val="00191BC1"/>
    <w:rsid w:val="00191F0F"/>
    <w:rsid w:val="001971DE"/>
    <w:rsid w:val="001A79DB"/>
    <w:rsid w:val="001D13D1"/>
    <w:rsid w:val="001D5365"/>
    <w:rsid w:val="001D5FBE"/>
    <w:rsid w:val="001D7551"/>
    <w:rsid w:val="001E7DCD"/>
    <w:rsid w:val="001F178A"/>
    <w:rsid w:val="002203C1"/>
    <w:rsid w:val="00225B49"/>
    <w:rsid w:val="00235F2C"/>
    <w:rsid w:val="00253C04"/>
    <w:rsid w:val="0025530C"/>
    <w:rsid w:val="0026231A"/>
    <w:rsid w:val="00285E8A"/>
    <w:rsid w:val="002873FE"/>
    <w:rsid w:val="002948BB"/>
    <w:rsid w:val="002A4107"/>
    <w:rsid w:val="002B06BA"/>
    <w:rsid w:val="002B09B6"/>
    <w:rsid w:val="002B33A6"/>
    <w:rsid w:val="002B6F4C"/>
    <w:rsid w:val="002C6340"/>
    <w:rsid w:val="002D1FB0"/>
    <w:rsid w:val="002D296E"/>
    <w:rsid w:val="002E2305"/>
    <w:rsid w:val="002E546D"/>
    <w:rsid w:val="002F13E5"/>
    <w:rsid w:val="002F2582"/>
    <w:rsid w:val="003036BB"/>
    <w:rsid w:val="00303F12"/>
    <w:rsid w:val="00317BB4"/>
    <w:rsid w:val="003215D6"/>
    <w:rsid w:val="0035528E"/>
    <w:rsid w:val="00362027"/>
    <w:rsid w:val="00371F1D"/>
    <w:rsid w:val="00380F5C"/>
    <w:rsid w:val="0038312D"/>
    <w:rsid w:val="003840FC"/>
    <w:rsid w:val="00385F3C"/>
    <w:rsid w:val="003A110E"/>
    <w:rsid w:val="003A300E"/>
    <w:rsid w:val="003B15BB"/>
    <w:rsid w:val="003C197E"/>
    <w:rsid w:val="003D3ED0"/>
    <w:rsid w:val="003F4D8E"/>
    <w:rsid w:val="003F63D8"/>
    <w:rsid w:val="003F7C83"/>
    <w:rsid w:val="0040490D"/>
    <w:rsid w:val="00416FAC"/>
    <w:rsid w:val="00423FFF"/>
    <w:rsid w:val="0043052A"/>
    <w:rsid w:val="00442822"/>
    <w:rsid w:val="004660A5"/>
    <w:rsid w:val="0046774E"/>
    <w:rsid w:val="00467AAE"/>
    <w:rsid w:val="00470354"/>
    <w:rsid w:val="00474E43"/>
    <w:rsid w:val="00485EF9"/>
    <w:rsid w:val="0049192F"/>
    <w:rsid w:val="00494E63"/>
    <w:rsid w:val="00497B41"/>
    <w:rsid w:val="004A5466"/>
    <w:rsid w:val="004B0BF6"/>
    <w:rsid w:val="004C36D4"/>
    <w:rsid w:val="004C6025"/>
    <w:rsid w:val="004E5F4F"/>
    <w:rsid w:val="004F5CE5"/>
    <w:rsid w:val="004F6D4A"/>
    <w:rsid w:val="0050540A"/>
    <w:rsid w:val="0051278E"/>
    <w:rsid w:val="00521CAE"/>
    <w:rsid w:val="00533350"/>
    <w:rsid w:val="00536B5C"/>
    <w:rsid w:val="00537842"/>
    <w:rsid w:val="00550A82"/>
    <w:rsid w:val="005534BF"/>
    <w:rsid w:val="00556EC3"/>
    <w:rsid w:val="00566ADA"/>
    <w:rsid w:val="00575A74"/>
    <w:rsid w:val="00586BDF"/>
    <w:rsid w:val="005A27C8"/>
    <w:rsid w:val="005A3ADC"/>
    <w:rsid w:val="005C3965"/>
    <w:rsid w:val="005C476B"/>
    <w:rsid w:val="005C7FA1"/>
    <w:rsid w:val="005D1E2D"/>
    <w:rsid w:val="005D24B0"/>
    <w:rsid w:val="005D5361"/>
    <w:rsid w:val="005D741A"/>
    <w:rsid w:val="005E11A0"/>
    <w:rsid w:val="005E7FA5"/>
    <w:rsid w:val="005F3E26"/>
    <w:rsid w:val="005F4F14"/>
    <w:rsid w:val="0060565E"/>
    <w:rsid w:val="006079E3"/>
    <w:rsid w:val="00634BD4"/>
    <w:rsid w:val="00635E87"/>
    <w:rsid w:val="0065361F"/>
    <w:rsid w:val="0065474E"/>
    <w:rsid w:val="0065777F"/>
    <w:rsid w:val="00660D94"/>
    <w:rsid w:val="006649D8"/>
    <w:rsid w:val="006863AC"/>
    <w:rsid w:val="0068782A"/>
    <w:rsid w:val="00687D1C"/>
    <w:rsid w:val="0069077B"/>
    <w:rsid w:val="00692006"/>
    <w:rsid w:val="006C5AE1"/>
    <w:rsid w:val="006D1CB0"/>
    <w:rsid w:val="006D37D2"/>
    <w:rsid w:val="006D711C"/>
    <w:rsid w:val="006D78CE"/>
    <w:rsid w:val="006F3F64"/>
    <w:rsid w:val="007000F0"/>
    <w:rsid w:val="00701BF6"/>
    <w:rsid w:val="00706250"/>
    <w:rsid w:val="00706D78"/>
    <w:rsid w:val="00714603"/>
    <w:rsid w:val="00714FB5"/>
    <w:rsid w:val="00724D4A"/>
    <w:rsid w:val="00746581"/>
    <w:rsid w:val="00757803"/>
    <w:rsid w:val="00770D39"/>
    <w:rsid w:val="00772A0F"/>
    <w:rsid w:val="00787B3B"/>
    <w:rsid w:val="0079246E"/>
    <w:rsid w:val="007A0687"/>
    <w:rsid w:val="007A2C19"/>
    <w:rsid w:val="007B42B3"/>
    <w:rsid w:val="007C147C"/>
    <w:rsid w:val="007C3A72"/>
    <w:rsid w:val="007C4D6A"/>
    <w:rsid w:val="007C643B"/>
    <w:rsid w:val="007D375B"/>
    <w:rsid w:val="007F32E5"/>
    <w:rsid w:val="007F7F6B"/>
    <w:rsid w:val="00802078"/>
    <w:rsid w:val="00802D7A"/>
    <w:rsid w:val="00804044"/>
    <w:rsid w:val="008055FD"/>
    <w:rsid w:val="008100A2"/>
    <w:rsid w:val="00810E94"/>
    <w:rsid w:val="00815E32"/>
    <w:rsid w:val="00824E84"/>
    <w:rsid w:val="008369EC"/>
    <w:rsid w:val="008516F3"/>
    <w:rsid w:val="00866615"/>
    <w:rsid w:val="00866E20"/>
    <w:rsid w:val="0087244C"/>
    <w:rsid w:val="00881025"/>
    <w:rsid w:val="008838C2"/>
    <w:rsid w:val="008A0B18"/>
    <w:rsid w:val="008A2C35"/>
    <w:rsid w:val="008A5307"/>
    <w:rsid w:val="008B2301"/>
    <w:rsid w:val="008B53AA"/>
    <w:rsid w:val="008D1B7A"/>
    <w:rsid w:val="008D2A14"/>
    <w:rsid w:val="008E1456"/>
    <w:rsid w:val="00901BAB"/>
    <w:rsid w:val="009066B9"/>
    <w:rsid w:val="00910E58"/>
    <w:rsid w:val="009144DB"/>
    <w:rsid w:val="00915E34"/>
    <w:rsid w:val="0092266A"/>
    <w:rsid w:val="00930F8C"/>
    <w:rsid w:val="00931998"/>
    <w:rsid w:val="00932058"/>
    <w:rsid w:val="009351A3"/>
    <w:rsid w:val="00935652"/>
    <w:rsid w:val="0094341B"/>
    <w:rsid w:val="009508F0"/>
    <w:rsid w:val="00953DB3"/>
    <w:rsid w:val="00970ADA"/>
    <w:rsid w:val="00982388"/>
    <w:rsid w:val="009879D6"/>
    <w:rsid w:val="00987D0E"/>
    <w:rsid w:val="00991474"/>
    <w:rsid w:val="009924FD"/>
    <w:rsid w:val="009938CA"/>
    <w:rsid w:val="009A0327"/>
    <w:rsid w:val="009A1236"/>
    <w:rsid w:val="009A1A1B"/>
    <w:rsid w:val="009B3FD5"/>
    <w:rsid w:val="009B4495"/>
    <w:rsid w:val="009B54EB"/>
    <w:rsid w:val="009C7549"/>
    <w:rsid w:val="009D21C8"/>
    <w:rsid w:val="009D28C4"/>
    <w:rsid w:val="009D3AD3"/>
    <w:rsid w:val="009E23E4"/>
    <w:rsid w:val="009F5AB8"/>
    <w:rsid w:val="009F6E6E"/>
    <w:rsid w:val="009F7CBB"/>
    <w:rsid w:val="00A02368"/>
    <w:rsid w:val="00A02FB6"/>
    <w:rsid w:val="00A06A1F"/>
    <w:rsid w:val="00A07DF2"/>
    <w:rsid w:val="00A14059"/>
    <w:rsid w:val="00A16037"/>
    <w:rsid w:val="00A22263"/>
    <w:rsid w:val="00A239E0"/>
    <w:rsid w:val="00A27661"/>
    <w:rsid w:val="00A37318"/>
    <w:rsid w:val="00A37FEE"/>
    <w:rsid w:val="00A4026C"/>
    <w:rsid w:val="00A409B5"/>
    <w:rsid w:val="00A6189C"/>
    <w:rsid w:val="00A63A65"/>
    <w:rsid w:val="00A63CEE"/>
    <w:rsid w:val="00A67E4C"/>
    <w:rsid w:val="00A80F9A"/>
    <w:rsid w:val="00A83340"/>
    <w:rsid w:val="00A86D01"/>
    <w:rsid w:val="00A90191"/>
    <w:rsid w:val="00A9720A"/>
    <w:rsid w:val="00A9728E"/>
    <w:rsid w:val="00AB5CBF"/>
    <w:rsid w:val="00AB6592"/>
    <w:rsid w:val="00AC2C28"/>
    <w:rsid w:val="00AC4582"/>
    <w:rsid w:val="00AD162C"/>
    <w:rsid w:val="00AE22CB"/>
    <w:rsid w:val="00B01F6E"/>
    <w:rsid w:val="00B1452D"/>
    <w:rsid w:val="00B16FC3"/>
    <w:rsid w:val="00B3110B"/>
    <w:rsid w:val="00B40C1D"/>
    <w:rsid w:val="00B45A26"/>
    <w:rsid w:val="00B57B30"/>
    <w:rsid w:val="00B64FAE"/>
    <w:rsid w:val="00B6772A"/>
    <w:rsid w:val="00B82BC2"/>
    <w:rsid w:val="00B83921"/>
    <w:rsid w:val="00B9074B"/>
    <w:rsid w:val="00B91FA4"/>
    <w:rsid w:val="00B92EA5"/>
    <w:rsid w:val="00BB014E"/>
    <w:rsid w:val="00BB29AB"/>
    <w:rsid w:val="00BB4FE1"/>
    <w:rsid w:val="00BB6CDD"/>
    <w:rsid w:val="00BC04CD"/>
    <w:rsid w:val="00BC7DC5"/>
    <w:rsid w:val="00BE1E6F"/>
    <w:rsid w:val="00BE5F3B"/>
    <w:rsid w:val="00BE72B1"/>
    <w:rsid w:val="00C050AC"/>
    <w:rsid w:val="00C0746B"/>
    <w:rsid w:val="00C20B6D"/>
    <w:rsid w:val="00C25CEE"/>
    <w:rsid w:val="00C276B5"/>
    <w:rsid w:val="00C36108"/>
    <w:rsid w:val="00C3770D"/>
    <w:rsid w:val="00C548F8"/>
    <w:rsid w:val="00CA177A"/>
    <w:rsid w:val="00CA554D"/>
    <w:rsid w:val="00CB506E"/>
    <w:rsid w:val="00CC2B98"/>
    <w:rsid w:val="00CC2BBC"/>
    <w:rsid w:val="00CC4751"/>
    <w:rsid w:val="00CD4BDE"/>
    <w:rsid w:val="00CD623B"/>
    <w:rsid w:val="00CD7743"/>
    <w:rsid w:val="00CE1452"/>
    <w:rsid w:val="00CE3183"/>
    <w:rsid w:val="00CE4578"/>
    <w:rsid w:val="00CF501F"/>
    <w:rsid w:val="00CF71D3"/>
    <w:rsid w:val="00D01E8F"/>
    <w:rsid w:val="00D106D5"/>
    <w:rsid w:val="00D12040"/>
    <w:rsid w:val="00D142A0"/>
    <w:rsid w:val="00D14DB7"/>
    <w:rsid w:val="00D156A8"/>
    <w:rsid w:val="00D1652E"/>
    <w:rsid w:val="00D16859"/>
    <w:rsid w:val="00D21749"/>
    <w:rsid w:val="00D251A6"/>
    <w:rsid w:val="00D2520B"/>
    <w:rsid w:val="00D2626A"/>
    <w:rsid w:val="00D33264"/>
    <w:rsid w:val="00D33C6B"/>
    <w:rsid w:val="00D46094"/>
    <w:rsid w:val="00D477B8"/>
    <w:rsid w:val="00D51F32"/>
    <w:rsid w:val="00D51FB5"/>
    <w:rsid w:val="00D57B42"/>
    <w:rsid w:val="00D647EA"/>
    <w:rsid w:val="00D8339F"/>
    <w:rsid w:val="00D86F4F"/>
    <w:rsid w:val="00D93E01"/>
    <w:rsid w:val="00D94F97"/>
    <w:rsid w:val="00DA0774"/>
    <w:rsid w:val="00DA1414"/>
    <w:rsid w:val="00DC4996"/>
    <w:rsid w:val="00DC7C87"/>
    <w:rsid w:val="00DD12E9"/>
    <w:rsid w:val="00DD17F4"/>
    <w:rsid w:val="00DD1BC8"/>
    <w:rsid w:val="00DD5F5A"/>
    <w:rsid w:val="00DE21A9"/>
    <w:rsid w:val="00DE3827"/>
    <w:rsid w:val="00DF4156"/>
    <w:rsid w:val="00DF726E"/>
    <w:rsid w:val="00E06373"/>
    <w:rsid w:val="00E123FA"/>
    <w:rsid w:val="00E36691"/>
    <w:rsid w:val="00E40126"/>
    <w:rsid w:val="00E50EBD"/>
    <w:rsid w:val="00E51142"/>
    <w:rsid w:val="00E512D9"/>
    <w:rsid w:val="00E525F1"/>
    <w:rsid w:val="00E7077A"/>
    <w:rsid w:val="00E95B5E"/>
    <w:rsid w:val="00EA195C"/>
    <w:rsid w:val="00EA36A3"/>
    <w:rsid w:val="00EA588F"/>
    <w:rsid w:val="00EA7BE6"/>
    <w:rsid w:val="00EB61C9"/>
    <w:rsid w:val="00EC070E"/>
    <w:rsid w:val="00EC323D"/>
    <w:rsid w:val="00EC587D"/>
    <w:rsid w:val="00ED6581"/>
    <w:rsid w:val="00EE01CD"/>
    <w:rsid w:val="00EE1A8E"/>
    <w:rsid w:val="00EE299F"/>
    <w:rsid w:val="00EE7389"/>
    <w:rsid w:val="00EF1B79"/>
    <w:rsid w:val="00EF30A2"/>
    <w:rsid w:val="00EF3852"/>
    <w:rsid w:val="00EF5134"/>
    <w:rsid w:val="00EF73D7"/>
    <w:rsid w:val="00EF7869"/>
    <w:rsid w:val="00F053E0"/>
    <w:rsid w:val="00F07D4D"/>
    <w:rsid w:val="00F17205"/>
    <w:rsid w:val="00F24753"/>
    <w:rsid w:val="00F30D74"/>
    <w:rsid w:val="00F3154B"/>
    <w:rsid w:val="00F33827"/>
    <w:rsid w:val="00F34898"/>
    <w:rsid w:val="00F35CA4"/>
    <w:rsid w:val="00F407CC"/>
    <w:rsid w:val="00F40E08"/>
    <w:rsid w:val="00F514EC"/>
    <w:rsid w:val="00F6538A"/>
    <w:rsid w:val="00F74D0A"/>
    <w:rsid w:val="00F759A8"/>
    <w:rsid w:val="00F93ADB"/>
    <w:rsid w:val="00F97EDF"/>
    <w:rsid w:val="00FA0516"/>
    <w:rsid w:val="00FA1DF4"/>
    <w:rsid w:val="00FA20E0"/>
    <w:rsid w:val="00FB5E56"/>
    <w:rsid w:val="00FC23F0"/>
    <w:rsid w:val="00FC5016"/>
    <w:rsid w:val="00FC6DFB"/>
    <w:rsid w:val="00FD3DE2"/>
    <w:rsid w:val="00FE5003"/>
    <w:rsid w:val="00FE73AD"/>
    <w:rsid w:val="00FF149D"/>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0DDAB4BF-1144-4682-B4BE-44C8E46B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 w:id="1025793124">
          <w:marLeft w:val="0"/>
          <w:marRight w:val="0"/>
          <w:marTop w:val="0"/>
          <w:marBottom w:val="0"/>
          <w:divBdr>
            <w:top w:val="none" w:sz="0" w:space="0" w:color="auto"/>
            <w:left w:val="none" w:sz="0" w:space="0" w:color="auto"/>
            <w:bottom w:val="none" w:sz="0" w:space="0" w:color="auto"/>
            <w:right w:val="none" w:sz="0" w:space="0" w:color="auto"/>
          </w:divBdr>
        </w:div>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1.png@01D81825.1059B240" TargetMode="External"/><Relationship Id="rId26" Type="http://schemas.openxmlformats.org/officeDocument/2006/relationships/image" Target="cid:image002.png@01D82950.2D577B20" TargetMode="External"/><Relationship Id="rId39" Type="http://schemas.openxmlformats.org/officeDocument/2006/relationships/image" Target="cid:image002.png@01D81283.E87BE8C0" TargetMode="External"/><Relationship Id="Re972c5f8ab524794" Type="http://schemas.microsoft.com/office/2019/09/relationships/intelligence" Target="intelligence.xml"/><Relationship Id="rId21" Type="http://schemas.openxmlformats.org/officeDocument/2006/relationships/image" Target="media/image13.png"/><Relationship Id="rId34" Type="http://schemas.openxmlformats.org/officeDocument/2006/relationships/image" Target="cid:image002.png@01D81E83.AF0D8EC0" TargetMode="External"/><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cid:image001.png@01D81E83.AF0D8EC0" TargetMode="Externa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manula.com/manuals/landmark-gsi/assessment-manual/1/en/topic/change-of-value-notices?q=cov+notices"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 Id="rId20" Type="http://schemas.openxmlformats.org/officeDocument/2006/relationships/image" Target="media/image12.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13</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8338</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2022-03-01T15:18:00Z</dcterms:created>
  <dcterms:modified xsi:type="dcterms:W3CDTF">2022-03-01T15:18:00Z</dcterms:modified>
</cp:coreProperties>
</file>