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70802870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F186391" w14:textId="094EAC3D" w:rsidR="00CC4751" w:rsidRDefault="00CC4751">
          <w:pPr>
            <w:pStyle w:val="TOCHeading"/>
          </w:pPr>
          <w:r>
            <w:t>Contents</w:t>
          </w:r>
        </w:p>
        <w:p w14:paraId="79FB33E5" w14:textId="36A05C3D" w:rsidR="007C147C" w:rsidRDefault="00CC475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6095265" w:history="1">
            <w:r w:rsidR="007C147C" w:rsidRPr="00EB72DC">
              <w:rPr>
                <w:rStyle w:val="Hyperlink"/>
                <w:noProof/>
              </w:rPr>
              <w:t>Weekly Changes March 8, 2021</w:t>
            </w:r>
            <w:r w:rsidR="007C147C">
              <w:rPr>
                <w:noProof/>
                <w:webHidden/>
              </w:rPr>
              <w:tab/>
            </w:r>
            <w:r w:rsidR="007C147C">
              <w:rPr>
                <w:noProof/>
                <w:webHidden/>
              </w:rPr>
              <w:fldChar w:fldCharType="begin"/>
            </w:r>
            <w:r w:rsidR="007C147C">
              <w:rPr>
                <w:noProof/>
                <w:webHidden/>
              </w:rPr>
              <w:instrText xml:space="preserve"> PAGEREF _Toc66095265 \h </w:instrText>
            </w:r>
            <w:r w:rsidR="007C147C">
              <w:rPr>
                <w:noProof/>
                <w:webHidden/>
              </w:rPr>
            </w:r>
            <w:r w:rsidR="007C147C">
              <w:rPr>
                <w:noProof/>
                <w:webHidden/>
              </w:rPr>
              <w:fldChar w:fldCharType="separate"/>
            </w:r>
            <w:r w:rsidR="007C147C">
              <w:rPr>
                <w:noProof/>
                <w:webHidden/>
              </w:rPr>
              <w:t>1</w:t>
            </w:r>
            <w:r w:rsidR="007C147C">
              <w:rPr>
                <w:noProof/>
                <w:webHidden/>
              </w:rPr>
              <w:fldChar w:fldCharType="end"/>
            </w:r>
          </w:hyperlink>
        </w:p>
        <w:p w14:paraId="3502C0CB" w14:textId="6FB69F9D" w:rsidR="007C147C" w:rsidRDefault="00BB57D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66095266" w:history="1">
            <w:r w:rsidR="007C147C" w:rsidRPr="00EB72DC">
              <w:rPr>
                <w:rStyle w:val="Hyperlink"/>
                <w:noProof/>
              </w:rPr>
              <w:t>Application</w:t>
            </w:r>
            <w:r w:rsidR="007C147C">
              <w:rPr>
                <w:noProof/>
                <w:webHidden/>
              </w:rPr>
              <w:tab/>
            </w:r>
            <w:r w:rsidR="007C147C">
              <w:rPr>
                <w:noProof/>
                <w:webHidden/>
              </w:rPr>
              <w:fldChar w:fldCharType="begin"/>
            </w:r>
            <w:r w:rsidR="007C147C">
              <w:rPr>
                <w:noProof/>
                <w:webHidden/>
              </w:rPr>
              <w:instrText xml:space="preserve"> PAGEREF _Toc66095266 \h </w:instrText>
            </w:r>
            <w:r w:rsidR="007C147C">
              <w:rPr>
                <w:noProof/>
                <w:webHidden/>
              </w:rPr>
            </w:r>
            <w:r w:rsidR="007C147C">
              <w:rPr>
                <w:noProof/>
                <w:webHidden/>
              </w:rPr>
              <w:fldChar w:fldCharType="separate"/>
            </w:r>
            <w:r w:rsidR="007C147C">
              <w:rPr>
                <w:noProof/>
                <w:webHidden/>
              </w:rPr>
              <w:t>1</w:t>
            </w:r>
            <w:r w:rsidR="007C147C">
              <w:rPr>
                <w:noProof/>
                <w:webHidden/>
              </w:rPr>
              <w:fldChar w:fldCharType="end"/>
            </w:r>
          </w:hyperlink>
        </w:p>
        <w:p w14:paraId="45AAF51A" w14:textId="45FF4395" w:rsidR="007C147C" w:rsidRDefault="00BB57D7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66095267" w:history="1">
            <w:r w:rsidR="007C147C" w:rsidRPr="00EB72DC">
              <w:rPr>
                <w:rStyle w:val="Hyperlink"/>
                <w:noProof/>
              </w:rPr>
              <w:t>Appraisal</w:t>
            </w:r>
            <w:r w:rsidR="007C147C">
              <w:rPr>
                <w:noProof/>
                <w:webHidden/>
              </w:rPr>
              <w:tab/>
            </w:r>
            <w:r w:rsidR="007C147C">
              <w:rPr>
                <w:noProof/>
                <w:webHidden/>
              </w:rPr>
              <w:fldChar w:fldCharType="begin"/>
            </w:r>
            <w:r w:rsidR="007C147C">
              <w:rPr>
                <w:noProof/>
                <w:webHidden/>
              </w:rPr>
              <w:instrText xml:space="preserve"> PAGEREF _Toc66095267 \h </w:instrText>
            </w:r>
            <w:r w:rsidR="007C147C">
              <w:rPr>
                <w:noProof/>
                <w:webHidden/>
              </w:rPr>
            </w:r>
            <w:r w:rsidR="007C147C">
              <w:rPr>
                <w:noProof/>
                <w:webHidden/>
              </w:rPr>
              <w:fldChar w:fldCharType="separate"/>
            </w:r>
            <w:r w:rsidR="007C147C">
              <w:rPr>
                <w:noProof/>
                <w:webHidden/>
              </w:rPr>
              <w:t>1</w:t>
            </w:r>
            <w:r w:rsidR="007C147C">
              <w:rPr>
                <w:noProof/>
                <w:webHidden/>
              </w:rPr>
              <w:fldChar w:fldCharType="end"/>
            </w:r>
          </w:hyperlink>
        </w:p>
        <w:p w14:paraId="4A89B99E" w14:textId="71BBA251" w:rsidR="007C147C" w:rsidRDefault="00BB57D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66095268" w:history="1">
            <w:r w:rsidR="007C147C" w:rsidRPr="00EB72DC">
              <w:rPr>
                <w:rStyle w:val="Hyperlink"/>
                <w:noProof/>
              </w:rPr>
              <w:t>Sales</w:t>
            </w:r>
            <w:r w:rsidR="007C147C">
              <w:rPr>
                <w:noProof/>
                <w:webHidden/>
              </w:rPr>
              <w:tab/>
            </w:r>
            <w:r w:rsidR="007C147C">
              <w:rPr>
                <w:noProof/>
                <w:webHidden/>
              </w:rPr>
              <w:fldChar w:fldCharType="begin"/>
            </w:r>
            <w:r w:rsidR="007C147C">
              <w:rPr>
                <w:noProof/>
                <w:webHidden/>
              </w:rPr>
              <w:instrText xml:space="preserve"> PAGEREF _Toc66095268 \h </w:instrText>
            </w:r>
            <w:r w:rsidR="007C147C">
              <w:rPr>
                <w:noProof/>
                <w:webHidden/>
              </w:rPr>
            </w:r>
            <w:r w:rsidR="007C147C">
              <w:rPr>
                <w:noProof/>
                <w:webHidden/>
              </w:rPr>
              <w:fldChar w:fldCharType="separate"/>
            </w:r>
            <w:r w:rsidR="007C147C">
              <w:rPr>
                <w:noProof/>
                <w:webHidden/>
              </w:rPr>
              <w:t>2</w:t>
            </w:r>
            <w:r w:rsidR="007C147C">
              <w:rPr>
                <w:noProof/>
                <w:webHidden/>
              </w:rPr>
              <w:fldChar w:fldCharType="end"/>
            </w:r>
          </w:hyperlink>
        </w:p>
        <w:p w14:paraId="20A2ADB4" w14:textId="2AE48372" w:rsidR="007C147C" w:rsidRDefault="00BB57D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66095269" w:history="1">
            <w:r w:rsidR="007C147C" w:rsidRPr="00EB72DC">
              <w:rPr>
                <w:rStyle w:val="Hyperlink"/>
                <w:noProof/>
              </w:rPr>
              <w:t>Reports</w:t>
            </w:r>
            <w:r w:rsidR="007C147C">
              <w:rPr>
                <w:noProof/>
                <w:webHidden/>
              </w:rPr>
              <w:tab/>
            </w:r>
            <w:r w:rsidR="007C147C">
              <w:rPr>
                <w:noProof/>
                <w:webHidden/>
              </w:rPr>
              <w:fldChar w:fldCharType="begin"/>
            </w:r>
            <w:r w:rsidR="007C147C">
              <w:rPr>
                <w:noProof/>
                <w:webHidden/>
              </w:rPr>
              <w:instrText xml:space="preserve"> PAGEREF _Toc66095269 \h </w:instrText>
            </w:r>
            <w:r w:rsidR="007C147C">
              <w:rPr>
                <w:noProof/>
                <w:webHidden/>
              </w:rPr>
            </w:r>
            <w:r w:rsidR="007C147C">
              <w:rPr>
                <w:noProof/>
                <w:webHidden/>
              </w:rPr>
              <w:fldChar w:fldCharType="separate"/>
            </w:r>
            <w:r w:rsidR="007C147C">
              <w:rPr>
                <w:noProof/>
                <w:webHidden/>
              </w:rPr>
              <w:t>2</w:t>
            </w:r>
            <w:r w:rsidR="007C147C">
              <w:rPr>
                <w:noProof/>
                <w:webHidden/>
              </w:rPr>
              <w:fldChar w:fldCharType="end"/>
            </w:r>
          </w:hyperlink>
        </w:p>
        <w:p w14:paraId="54DFA9CB" w14:textId="1BEE9AEC" w:rsidR="00B40C1D" w:rsidRDefault="00CC4751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773C4FB7" w14:textId="400D05ED" w:rsidR="00B40C1D" w:rsidRPr="00EE1A8E" w:rsidRDefault="009066B9" w:rsidP="00CE3183">
      <w:pPr>
        <w:pStyle w:val="Heading1"/>
      </w:pPr>
      <w:bookmarkStart w:id="0" w:name="_Toc66095265"/>
      <w:r>
        <w:t xml:space="preserve">Weekly Changes </w:t>
      </w:r>
      <w:r w:rsidR="00E512D9">
        <w:t>March</w:t>
      </w:r>
      <w:r w:rsidR="00CE3183">
        <w:t xml:space="preserve"> </w:t>
      </w:r>
      <w:r w:rsidR="007C147C">
        <w:t>8</w:t>
      </w:r>
      <w:r>
        <w:t>, 202</w:t>
      </w:r>
      <w:r w:rsidR="00CE3183">
        <w:t>1</w:t>
      </w:r>
      <w:bookmarkEnd w:id="0"/>
    </w:p>
    <w:p w14:paraId="0FCEF55F" w14:textId="1D354508" w:rsidR="007D375B" w:rsidRDefault="007D375B" w:rsidP="007D375B">
      <w:pPr>
        <w:pStyle w:val="ListParagraph"/>
      </w:pPr>
    </w:p>
    <w:p w14:paraId="46B9B484" w14:textId="3F10F22E" w:rsidR="009066B9" w:rsidRDefault="009066B9" w:rsidP="009066B9">
      <w:pPr>
        <w:pStyle w:val="Heading2"/>
      </w:pPr>
      <w:bookmarkStart w:id="1" w:name="_Toc66095266"/>
      <w:r w:rsidRPr="009066B9">
        <w:t>Application</w:t>
      </w:r>
      <w:bookmarkEnd w:id="1"/>
    </w:p>
    <w:p w14:paraId="053748E6" w14:textId="5407D6F9" w:rsidR="00CC4751" w:rsidRDefault="00CC4751" w:rsidP="00CC4751">
      <w:pPr>
        <w:pStyle w:val="Heading3"/>
      </w:pPr>
      <w:bookmarkStart w:id="2" w:name="_Toc66095267"/>
      <w:r>
        <w:t>Appraisal</w:t>
      </w:r>
      <w:bookmarkEnd w:id="2"/>
    </w:p>
    <w:p w14:paraId="4BCEEC6B" w14:textId="3BCDF4D8" w:rsidR="005F3E26" w:rsidRDefault="00E512D9" w:rsidP="00CD623B">
      <w:pPr>
        <w:pStyle w:val="ListParagraph"/>
        <w:numPr>
          <w:ilvl w:val="0"/>
          <w:numId w:val="19"/>
        </w:numPr>
      </w:pPr>
      <w:r>
        <w:t>When tabbing on the cost tab of residential and commercial appraisal the system won’t lock up.</w:t>
      </w:r>
    </w:p>
    <w:p w14:paraId="6736CDFF" w14:textId="30C2EBF7" w:rsidR="00EA588F" w:rsidRDefault="00EA588F" w:rsidP="00CD623B">
      <w:pPr>
        <w:pStyle w:val="ListParagraph"/>
        <w:numPr>
          <w:ilvl w:val="0"/>
          <w:numId w:val="19"/>
        </w:numPr>
      </w:pPr>
      <w:r>
        <w:t>When entering the code for chain link fence a height was needed for</w:t>
      </w:r>
      <w:r w:rsidR="00BB57D7">
        <w:t xml:space="preserve"> t</w:t>
      </w:r>
      <w:r>
        <w:t>he cost to be calculated. If no height is entered the default fence height will be 6’.</w:t>
      </w:r>
    </w:p>
    <w:p w14:paraId="74F4486F" w14:textId="514683E4" w:rsidR="00B6772A" w:rsidRDefault="00B6772A" w:rsidP="00CD623B">
      <w:pPr>
        <w:pStyle w:val="ListParagraph"/>
        <w:numPr>
          <w:ilvl w:val="0"/>
          <w:numId w:val="19"/>
        </w:numPr>
      </w:pPr>
      <w:r>
        <w:t>On the residential and commercial file there is a checkbox for New Notice Required. This will be for IOLL and mobile homes that have the 926-P COV notice print. This changes the wording of the report. This is the same for the personal property file that has always been in place.</w:t>
      </w:r>
    </w:p>
    <w:p w14:paraId="2C0EA3CC" w14:textId="77777777" w:rsidR="00B6772A" w:rsidRDefault="00B6772A" w:rsidP="00B6772A">
      <w:pPr>
        <w:pStyle w:val="ListParagraph"/>
      </w:pPr>
    </w:p>
    <w:p w14:paraId="43B62C1A" w14:textId="00F0AC4D" w:rsidR="00B6772A" w:rsidRDefault="00B6772A" w:rsidP="00B6772A">
      <w:pPr>
        <w:pStyle w:val="ListParagraph"/>
      </w:pPr>
      <w:r>
        <w:t>Residential</w:t>
      </w:r>
    </w:p>
    <w:p w14:paraId="0D480894" w14:textId="48AE87D3" w:rsidR="00B6772A" w:rsidRDefault="00B6772A" w:rsidP="00B6772A">
      <w:pPr>
        <w:pStyle w:val="ListParagraph"/>
      </w:pPr>
      <w:r w:rsidRPr="00B6772A">
        <w:rPr>
          <w:noProof/>
        </w:rPr>
        <w:drawing>
          <wp:inline distT="0" distB="0" distL="0" distR="0" wp14:anchorId="0152043A" wp14:editId="23FDAD35">
            <wp:extent cx="4527081" cy="198882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4824" cy="199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CFCDD" w14:textId="2D9183EE" w:rsidR="00B6772A" w:rsidRDefault="00B6772A" w:rsidP="00B6772A">
      <w:pPr>
        <w:pStyle w:val="ListParagraph"/>
      </w:pPr>
      <w:r>
        <w:t>Commercial</w:t>
      </w:r>
    </w:p>
    <w:p w14:paraId="427F130F" w14:textId="7A01AE2E" w:rsidR="00B6772A" w:rsidRDefault="001174CB" w:rsidP="00B6772A">
      <w:pPr>
        <w:pStyle w:val="ListParagraph"/>
      </w:pPr>
      <w:r w:rsidRPr="001174CB">
        <w:rPr>
          <w:noProof/>
        </w:rPr>
        <w:drawing>
          <wp:inline distT="0" distB="0" distL="0" distR="0" wp14:anchorId="2D840243" wp14:editId="00F3B7FD">
            <wp:extent cx="4575810" cy="18860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1992" cy="188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A555B" w14:textId="55EA982E" w:rsidR="00B6772A" w:rsidRDefault="00B6772A" w:rsidP="00B6772A">
      <w:pPr>
        <w:pStyle w:val="ListParagraph"/>
      </w:pPr>
      <w:r>
        <w:lastRenderedPageBreak/>
        <w:t>Wording unchecked</w:t>
      </w:r>
    </w:p>
    <w:p w14:paraId="23DCF2F5" w14:textId="200DEF98" w:rsidR="001174CB" w:rsidRDefault="007C147C" w:rsidP="00B6772A">
      <w:pPr>
        <w:pStyle w:val="ListParagraph"/>
      </w:pPr>
      <w:r w:rsidRPr="007C147C">
        <w:rPr>
          <w:noProof/>
        </w:rPr>
        <w:drawing>
          <wp:inline distT="0" distB="0" distL="0" distR="0" wp14:anchorId="51AD5928" wp14:editId="2EFEB865">
            <wp:extent cx="4339590" cy="519731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4613" cy="52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E5DE6" w14:textId="2D24EB91" w:rsidR="00B6772A" w:rsidRDefault="00B6772A" w:rsidP="00B6772A">
      <w:pPr>
        <w:pStyle w:val="ListParagraph"/>
      </w:pPr>
    </w:p>
    <w:p w14:paraId="7C6DD730" w14:textId="3D2C8B6C" w:rsidR="00B6772A" w:rsidRDefault="00B6772A" w:rsidP="00B6772A">
      <w:pPr>
        <w:pStyle w:val="ListParagraph"/>
      </w:pPr>
      <w:r>
        <w:t>Wor</w:t>
      </w:r>
      <w:r w:rsidR="007C147C">
        <w:t>ding</w:t>
      </w:r>
      <w:r>
        <w:t xml:space="preserve"> checked</w:t>
      </w:r>
    </w:p>
    <w:p w14:paraId="173A29C0" w14:textId="214549BC" w:rsidR="00B6772A" w:rsidRPr="005F3E26" w:rsidRDefault="007C147C" w:rsidP="00B6772A">
      <w:pPr>
        <w:pStyle w:val="ListParagraph"/>
      </w:pPr>
      <w:r w:rsidRPr="007C147C">
        <w:rPr>
          <w:noProof/>
        </w:rPr>
        <w:drawing>
          <wp:inline distT="0" distB="0" distL="0" distR="0" wp14:anchorId="7A2A7837" wp14:editId="7037E8E8">
            <wp:extent cx="4324350" cy="531766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5566" cy="54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32A43" w14:textId="104C0410" w:rsidR="00D33C6B" w:rsidRDefault="00D33C6B" w:rsidP="009066B9">
      <w:pPr>
        <w:pStyle w:val="Heading2"/>
      </w:pPr>
      <w:bookmarkStart w:id="3" w:name="_Toc66095268"/>
      <w:r>
        <w:t>Sales</w:t>
      </w:r>
      <w:bookmarkEnd w:id="3"/>
    </w:p>
    <w:p w14:paraId="4F448665" w14:textId="56F691DC" w:rsidR="00497B41" w:rsidRPr="00497B41" w:rsidRDefault="00497B41" w:rsidP="00497B41">
      <w:pPr>
        <w:pStyle w:val="ListParagraph"/>
        <w:numPr>
          <w:ilvl w:val="0"/>
          <w:numId w:val="19"/>
        </w:numPr>
      </w:pPr>
      <w:r>
        <w:t>When exporting statistical analysis the instrument number was exporting to the book/page field. This has been changed to be the book and page.</w:t>
      </w:r>
    </w:p>
    <w:p w14:paraId="3CF9ACCC" w14:textId="238CF6AA" w:rsidR="00D51F32" w:rsidRDefault="009066B9" w:rsidP="00D51F32">
      <w:pPr>
        <w:pStyle w:val="Heading2"/>
      </w:pPr>
      <w:bookmarkStart w:id="4" w:name="_Toc66095269"/>
      <w:r>
        <w:t>Reports</w:t>
      </w:r>
      <w:bookmarkEnd w:id="4"/>
    </w:p>
    <w:p w14:paraId="2491A89B" w14:textId="11CBCB5B" w:rsidR="00770D39" w:rsidRDefault="00770D39" w:rsidP="00253C04">
      <w:pPr>
        <w:pStyle w:val="ListParagraph"/>
        <w:numPr>
          <w:ilvl w:val="0"/>
          <w:numId w:val="19"/>
        </w:numPr>
      </w:pPr>
      <w:r>
        <w:t>On the 926 the Notice-Text was moved from under the bar code to the notes section under the legal description.</w:t>
      </w:r>
    </w:p>
    <w:p w14:paraId="52452B6A" w14:textId="2E9A604B" w:rsidR="00770D39" w:rsidRDefault="00770D39" w:rsidP="00770D39">
      <w:pPr>
        <w:pStyle w:val="ListParagraph"/>
        <w:numPr>
          <w:ilvl w:val="1"/>
          <w:numId w:val="19"/>
        </w:numPr>
      </w:pPr>
      <w:r>
        <w:t>These notes will print in black by default. A parameter can be added to the report (NOTICENOTESRED) to TRUE to have these print in red.</w:t>
      </w:r>
    </w:p>
    <w:p w14:paraId="02E33B04" w14:textId="175FD3A3" w:rsidR="00770D39" w:rsidRDefault="00770D39" w:rsidP="00770D39">
      <w:pPr>
        <w:ind w:left="1080"/>
      </w:pPr>
      <w:r>
        <w:rPr>
          <w:noProof/>
        </w:rPr>
        <w:drawing>
          <wp:inline distT="0" distB="0" distL="0" distR="0" wp14:anchorId="1FE3710E" wp14:editId="579201E7">
            <wp:extent cx="4792980" cy="2065020"/>
            <wp:effectExtent l="0" t="0" r="762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FABC0" w14:textId="736CE1CD" w:rsidR="00253C04" w:rsidRDefault="00253C04" w:rsidP="00253C04">
      <w:pPr>
        <w:pStyle w:val="ListParagraph"/>
        <w:numPr>
          <w:ilvl w:val="0"/>
          <w:numId w:val="19"/>
        </w:numPr>
      </w:pPr>
      <w:r>
        <w:t>On sale verification letter there is  parameter that can be added that will only print the first line of the legal description for each account.</w:t>
      </w:r>
    </w:p>
    <w:p w14:paraId="1B31F299" w14:textId="66349399" w:rsidR="00A6189C" w:rsidRDefault="00770D39" w:rsidP="001E155B">
      <w:pPr>
        <w:pStyle w:val="ListParagraph"/>
        <w:numPr>
          <w:ilvl w:val="0"/>
          <w:numId w:val="19"/>
        </w:numPr>
      </w:pPr>
      <w:r>
        <w:t>There is a menu option that can be used if you get the error message some receive when printing a review or property record card. This is a temporary solution until we work with the report writing company to come up with a solution</w:t>
      </w:r>
      <w:r w:rsidR="00A6189C">
        <w:t>.</w:t>
      </w:r>
    </w:p>
    <w:p w14:paraId="331F7D65" w14:textId="7CDF3CF1" w:rsidR="00770D39" w:rsidRPr="00253C04" w:rsidRDefault="00770D39" w:rsidP="00A6189C">
      <w:pPr>
        <w:pStyle w:val="ListParagraph"/>
      </w:pPr>
      <w:r>
        <w:rPr>
          <w:noProof/>
        </w:rPr>
        <w:lastRenderedPageBreak/>
        <w:drawing>
          <wp:inline distT="0" distB="0" distL="0" distR="0" wp14:anchorId="3DDBD725" wp14:editId="594E6AF3">
            <wp:extent cx="3093720" cy="2335530"/>
            <wp:effectExtent l="0" t="0" r="1143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32387" w14:textId="77777777" w:rsidR="00E512D9" w:rsidRPr="00E512D9" w:rsidRDefault="00E512D9" w:rsidP="00E512D9"/>
    <w:p w14:paraId="72842919" w14:textId="77777777" w:rsidR="00E512D9" w:rsidRPr="00E512D9" w:rsidRDefault="00E512D9" w:rsidP="00770D39">
      <w:pPr>
        <w:ind w:left="360"/>
      </w:pPr>
    </w:p>
    <w:sectPr w:rsidR="00E512D9" w:rsidRPr="00E512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F499B"/>
    <w:multiLevelType w:val="hybridMultilevel"/>
    <w:tmpl w:val="FCDE6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722BC0"/>
    <w:multiLevelType w:val="hybridMultilevel"/>
    <w:tmpl w:val="4B0C8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26B37"/>
    <w:multiLevelType w:val="hybridMultilevel"/>
    <w:tmpl w:val="F314D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4B3F58"/>
    <w:multiLevelType w:val="hybridMultilevel"/>
    <w:tmpl w:val="DFDC97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267A6"/>
    <w:multiLevelType w:val="hybridMultilevel"/>
    <w:tmpl w:val="18468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659F4"/>
    <w:multiLevelType w:val="hybridMultilevel"/>
    <w:tmpl w:val="25C8D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9F1549"/>
    <w:multiLevelType w:val="hybridMultilevel"/>
    <w:tmpl w:val="79483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C60619"/>
    <w:multiLevelType w:val="hybridMultilevel"/>
    <w:tmpl w:val="5A200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27F76"/>
    <w:multiLevelType w:val="hybridMultilevel"/>
    <w:tmpl w:val="340E8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736602"/>
    <w:multiLevelType w:val="hybridMultilevel"/>
    <w:tmpl w:val="9490C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C9475F"/>
    <w:multiLevelType w:val="hybridMultilevel"/>
    <w:tmpl w:val="69681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5A0462"/>
    <w:multiLevelType w:val="hybridMultilevel"/>
    <w:tmpl w:val="5900EC80"/>
    <w:lvl w:ilvl="0" w:tplc="8D1C04C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E79083C"/>
    <w:multiLevelType w:val="hybridMultilevel"/>
    <w:tmpl w:val="0CB4B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493EBD"/>
    <w:multiLevelType w:val="hybridMultilevel"/>
    <w:tmpl w:val="139A3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2B38F0"/>
    <w:multiLevelType w:val="hybridMultilevel"/>
    <w:tmpl w:val="FF228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171369"/>
    <w:multiLevelType w:val="hybridMultilevel"/>
    <w:tmpl w:val="31E2FC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0D4480"/>
    <w:multiLevelType w:val="hybridMultilevel"/>
    <w:tmpl w:val="54A23D60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" w15:restartNumberingAfterBreak="0">
    <w:nsid w:val="7CDD7D76"/>
    <w:multiLevelType w:val="hybridMultilevel"/>
    <w:tmpl w:val="5486F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3"/>
  </w:num>
  <w:num w:numId="5">
    <w:abstractNumId w:val="13"/>
  </w:num>
  <w:num w:numId="6">
    <w:abstractNumId w:val="10"/>
  </w:num>
  <w:num w:numId="7">
    <w:abstractNumId w:val="15"/>
  </w:num>
  <w:num w:numId="8">
    <w:abstractNumId w:val="17"/>
  </w:num>
  <w:num w:numId="9">
    <w:abstractNumId w:val="9"/>
  </w:num>
  <w:num w:numId="10">
    <w:abstractNumId w:val="0"/>
  </w:num>
  <w:num w:numId="11">
    <w:abstractNumId w:val="14"/>
  </w:num>
  <w:num w:numId="12">
    <w:abstractNumId w:val="2"/>
  </w:num>
  <w:num w:numId="13">
    <w:abstractNumId w:val="12"/>
  </w:num>
  <w:num w:numId="14">
    <w:abstractNumId w:val="8"/>
  </w:num>
  <w:num w:numId="15">
    <w:abstractNumId w:val="1"/>
  </w:num>
  <w:num w:numId="16">
    <w:abstractNumId w:val="16"/>
  </w:num>
  <w:num w:numId="17">
    <w:abstractNumId w:val="4"/>
  </w:num>
  <w:num w:numId="18">
    <w:abstractNumId w:val="7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6B9"/>
    <w:rsid w:val="0002016D"/>
    <w:rsid w:val="00096204"/>
    <w:rsid w:val="00116C7D"/>
    <w:rsid w:val="001174CB"/>
    <w:rsid w:val="00136964"/>
    <w:rsid w:val="001D5365"/>
    <w:rsid w:val="001D7551"/>
    <w:rsid w:val="00225B49"/>
    <w:rsid w:val="00253C04"/>
    <w:rsid w:val="002B6F4C"/>
    <w:rsid w:val="002D296E"/>
    <w:rsid w:val="002E2305"/>
    <w:rsid w:val="002F7769"/>
    <w:rsid w:val="0035528E"/>
    <w:rsid w:val="003B15BB"/>
    <w:rsid w:val="003F4D8E"/>
    <w:rsid w:val="00485EF9"/>
    <w:rsid w:val="00497B41"/>
    <w:rsid w:val="004B0BF6"/>
    <w:rsid w:val="004F5CE5"/>
    <w:rsid w:val="00521CAE"/>
    <w:rsid w:val="005534BF"/>
    <w:rsid w:val="00586BDF"/>
    <w:rsid w:val="005F3E26"/>
    <w:rsid w:val="006C5AE1"/>
    <w:rsid w:val="00770D39"/>
    <w:rsid w:val="0079246E"/>
    <w:rsid w:val="007C147C"/>
    <w:rsid w:val="007C3A72"/>
    <w:rsid w:val="007D375B"/>
    <w:rsid w:val="00802D7A"/>
    <w:rsid w:val="00824E84"/>
    <w:rsid w:val="00881025"/>
    <w:rsid w:val="008A0B18"/>
    <w:rsid w:val="008A5307"/>
    <w:rsid w:val="008D1B7A"/>
    <w:rsid w:val="009066B9"/>
    <w:rsid w:val="009144DB"/>
    <w:rsid w:val="00A02368"/>
    <w:rsid w:val="00A239E0"/>
    <w:rsid w:val="00A27661"/>
    <w:rsid w:val="00A37FEE"/>
    <w:rsid w:val="00A6189C"/>
    <w:rsid w:val="00A63A65"/>
    <w:rsid w:val="00AD162C"/>
    <w:rsid w:val="00B3110B"/>
    <w:rsid w:val="00B40C1D"/>
    <w:rsid w:val="00B6772A"/>
    <w:rsid w:val="00BB29AB"/>
    <w:rsid w:val="00BB57D7"/>
    <w:rsid w:val="00BE1E6F"/>
    <w:rsid w:val="00CC4751"/>
    <w:rsid w:val="00CD623B"/>
    <w:rsid w:val="00CE3183"/>
    <w:rsid w:val="00D33264"/>
    <w:rsid w:val="00D33C6B"/>
    <w:rsid w:val="00D51F32"/>
    <w:rsid w:val="00D51FB5"/>
    <w:rsid w:val="00D86F4F"/>
    <w:rsid w:val="00DC4996"/>
    <w:rsid w:val="00E36691"/>
    <w:rsid w:val="00E512D9"/>
    <w:rsid w:val="00EA36A3"/>
    <w:rsid w:val="00EA588F"/>
    <w:rsid w:val="00EA7BE6"/>
    <w:rsid w:val="00EE1A8E"/>
    <w:rsid w:val="00EF30A2"/>
    <w:rsid w:val="00E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86DD5"/>
  <w15:chartTrackingRefBased/>
  <w15:docId w15:val="{655671F8-EADE-4022-9395-A36E43842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66B9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066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66B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47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66B9"/>
    <w:pPr>
      <w:ind w:left="720"/>
    </w:pPr>
  </w:style>
  <w:style w:type="character" w:customStyle="1" w:styleId="Heading1Char">
    <w:name w:val="Heading 1 Char"/>
    <w:basedOn w:val="DefaultParagraphFont"/>
    <w:link w:val="Heading1"/>
    <w:uiPriority w:val="9"/>
    <w:rsid w:val="009066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066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C475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C4751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CC475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C475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C4751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C47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cid:image006.png@01D70E6F.503E7C30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cid:image005.png@01D710C2.415135A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41319-F47C-4568-A0DD-E06020A92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Piller</dc:creator>
  <cp:keywords/>
  <dc:description/>
  <cp:lastModifiedBy>A Ruble</cp:lastModifiedBy>
  <cp:revision>4</cp:revision>
  <dcterms:created xsi:type="dcterms:W3CDTF">2021-03-22T18:19:00Z</dcterms:created>
  <dcterms:modified xsi:type="dcterms:W3CDTF">2021-07-01T12:50:00Z</dcterms:modified>
</cp:coreProperties>
</file>