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15AA0A5B" w14:textId="06DE7F37" w:rsidR="0034284E"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7816368" w:history="1">
            <w:r w:rsidR="0034284E" w:rsidRPr="00765D6F">
              <w:rPr>
                <w:rStyle w:val="Hyperlink"/>
                <w:noProof/>
              </w:rPr>
              <w:t>Weekly Changes March 28, 2021</w:t>
            </w:r>
            <w:r w:rsidR="0034284E">
              <w:rPr>
                <w:noProof/>
                <w:webHidden/>
              </w:rPr>
              <w:tab/>
            </w:r>
            <w:r w:rsidR="0034284E">
              <w:rPr>
                <w:noProof/>
                <w:webHidden/>
              </w:rPr>
              <w:fldChar w:fldCharType="begin"/>
            </w:r>
            <w:r w:rsidR="0034284E">
              <w:rPr>
                <w:noProof/>
                <w:webHidden/>
              </w:rPr>
              <w:instrText xml:space="preserve"> PAGEREF _Toc67816368 \h </w:instrText>
            </w:r>
            <w:r w:rsidR="0034284E">
              <w:rPr>
                <w:noProof/>
                <w:webHidden/>
              </w:rPr>
            </w:r>
            <w:r w:rsidR="0034284E">
              <w:rPr>
                <w:noProof/>
                <w:webHidden/>
              </w:rPr>
              <w:fldChar w:fldCharType="separate"/>
            </w:r>
            <w:r w:rsidR="0034284E">
              <w:rPr>
                <w:noProof/>
                <w:webHidden/>
              </w:rPr>
              <w:t>1</w:t>
            </w:r>
            <w:r w:rsidR="0034284E">
              <w:rPr>
                <w:noProof/>
                <w:webHidden/>
              </w:rPr>
              <w:fldChar w:fldCharType="end"/>
            </w:r>
          </w:hyperlink>
        </w:p>
        <w:p w14:paraId="375C06B2" w14:textId="427C9021" w:rsidR="0034284E" w:rsidRDefault="0034284E">
          <w:pPr>
            <w:pStyle w:val="TOC2"/>
            <w:tabs>
              <w:tab w:val="right" w:leader="dot" w:pos="9350"/>
            </w:tabs>
            <w:rPr>
              <w:rFonts w:eastAsiaTheme="minorEastAsia"/>
              <w:noProof/>
            </w:rPr>
          </w:pPr>
          <w:hyperlink w:anchor="_Toc67816369" w:history="1">
            <w:r w:rsidRPr="00765D6F">
              <w:rPr>
                <w:rStyle w:val="Hyperlink"/>
                <w:noProof/>
              </w:rPr>
              <w:t>Application</w:t>
            </w:r>
            <w:r>
              <w:rPr>
                <w:noProof/>
                <w:webHidden/>
              </w:rPr>
              <w:tab/>
            </w:r>
            <w:r>
              <w:rPr>
                <w:noProof/>
                <w:webHidden/>
              </w:rPr>
              <w:fldChar w:fldCharType="begin"/>
            </w:r>
            <w:r>
              <w:rPr>
                <w:noProof/>
                <w:webHidden/>
              </w:rPr>
              <w:instrText xml:space="preserve"> PAGEREF _Toc67816369 \h </w:instrText>
            </w:r>
            <w:r>
              <w:rPr>
                <w:noProof/>
                <w:webHidden/>
              </w:rPr>
            </w:r>
            <w:r>
              <w:rPr>
                <w:noProof/>
                <w:webHidden/>
              </w:rPr>
              <w:fldChar w:fldCharType="separate"/>
            </w:r>
            <w:r>
              <w:rPr>
                <w:noProof/>
                <w:webHidden/>
              </w:rPr>
              <w:t>1</w:t>
            </w:r>
            <w:r>
              <w:rPr>
                <w:noProof/>
                <w:webHidden/>
              </w:rPr>
              <w:fldChar w:fldCharType="end"/>
            </w:r>
          </w:hyperlink>
        </w:p>
        <w:p w14:paraId="6079B8FF" w14:textId="2BC05607" w:rsidR="0034284E" w:rsidRDefault="0034284E">
          <w:pPr>
            <w:pStyle w:val="TOC3"/>
            <w:tabs>
              <w:tab w:val="right" w:leader="dot" w:pos="9350"/>
            </w:tabs>
            <w:rPr>
              <w:rFonts w:eastAsiaTheme="minorEastAsia"/>
              <w:noProof/>
            </w:rPr>
          </w:pPr>
          <w:hyperlink w:anchor="_Toc67816370" w:history="1">
            <w:r w:rsidRPr="00765D6F">
              <w:rPr>
                <w:rStyle w:val="Hyperlink"/>
                <w:noProof/>
              </w:rPr>
              <w:t>Appraisal</w:t>
            </w:r>
            <w:r>
              <w:rPr>
                <w:noProof/>
                <w:webHidden/>
              </w:rPr>
              <w:tab/>
            </w:r>
            <w:r>
              <w:rPr>
                <w:noProof/>
                <w:webHidden/>
              </w:rPr>
              <w:fldChar w:fldCharType="begin"/>
            </w:r>
            <w:r>
              <w:rPr>
                <w:noProof/>
                <w:webHidden/>
              </w:rPr>
              <w:instrText xml:space="preserve"> PAGEREF _Toc67816370 \h </w:instrText>
            </w:r>
            <w:r>
              <w:rPr>
                <w:noProof/>
                <w:webHidden/>
              </w:rPr>
            </w:r>
            <w:r>
              <w:rPr>
                <w:noProof/>
                <w:webHidden/>
              </w:rPr>
              <w:fldChar w:fldCharType="separate"/>
            </w:r>
            <w:r>
              <w:rPr>
                <w:noProof/>
                <w:webHidden/>
              </w:rPr>
              <w:t>2</w:t>
            </w:r>
            <w:r>
              <w:rPr>
                <w:noProof/>
                <w:webHidden/>
              </w:rPr>
              <w:fldChar w:fldCharType="end"/>
            </w:r>
          </w:hyperlink>
        </w:p>
        <w:p w14:paraId="38BB02C7" w14:textId="31C55F8C" w:rsidR="0034284E" w:rsidRDefault="0034284E">
          <w:pPr>
            <w:pStyle w:val="TOC3"/>
            <w:tabs>
              <w:tab w:val="right" w:leader="dot" w:pos="9350"/>
            </w:tabs>
            <w:rPr>
              <w:rFonts w:eastAsiaTheme="minorEastAsia"/>
              <w:noProof/>
            </w:rPr>
          </w:pPr>
          <w:hyperlink w:anchor="_Toc67816371" w:history="1">
            <w:r w:rsidRPr="00765D6F">
              <w:rPr>
                <w:rStyle w:val="Hyperlink"/>
                <w:noProof/>
              </w:rPr>
              <w:t>Residential and Commercial Sketches</w:t>
            </w:r>
            <w:r>
              <w:rPr>
                <w:noProof/>
                <w:webHidden/>
              </w:rPr>
              <w:tab/>
            </w:r>
            <w:r>
              <w:rPr>
                <w:noProof/>
                <w:webHidden/>
              </w:rPr>
              <w:fldChar w:fldCharType="begin"/>
            </w:r>
            <w:r>
              <w:rPr>
                <w:noProof/>
                <w:webHidden/>
              </w:rPr>
              <w:instrText xml:space="preserve"> PAGEREF _Toc67816371 \h </w:instrText>
            </w:r>
            <w:r>
              <w:rPr>
                <w:noProof/>
                <w:webHidden/>
              </w:rPr>
            </w:r>
            <w:r>
              <w:rPr>
                <w:noProof/>
                <w:webHidden/>
              </w:rPr>
              <w:fldChar w:fldCharType="separate"/>
            </w:r>
            <w:r>
              <w:rPr>
                <w:noProof/>
                <w:webHidden/>
              </w:rPr>
              <w:t>2</w:t>
            </w:r>
            <w:r>
              <w:rPr>
                <w:noProof/>
                <w:webHidden/>
              </w:rPr>
              <w:fldChar w:fldCharType="end"/>
            </w:r>
          </w:hyperlink>
        </w:p>
        <w:p w14:paraId="79665498" w14:textId="1FF0E088" w:rsidR="0034284E" w:rsidRDefault="0034284E">
          <w:pPr>
            <w:pStyle w:val="TOC3"/>
            <w:tabs>
              <w:tab w:val="right" w:leader="dot" w:pos="9350"/>
            </w:tabs>
            <w:rPr>
              <w:rFonts w:eastAsiaTheme="minorEastAsia"/>
              <w:noProof/>
            </w:rPr>
          </w:pPr>
          <w:hyperlink w:anchor="_Toc67816372" w:history="1">
            <w:r w:rsidRPr="00765D6F">
              <w:rPr>
                <w:rStyle w:val="Hyperlink"/>
                <w:noProof/>
              </w:rPr>
              <w:t>Personal Property</w:t>
            </w:r>
            <w:r>
              <w:rPr>
                <w:noProof/>
                <w:webHidden/>
              </w:rPr>
              <w:tab/>
            </w:r>
            <w:r>
              <w:rPr>
                <w:noProof/>
                <w:webHidden/>
              </w:rPr>
              <w:fldChar w:fldCharType="begin"/>
            </w:r>
            <w:r>
              <w:rPr>
                <w:noProof/>
                <w:webHidden/>
              </w:rPr>
              <w:instrText xml:space="preserve"> PAGEREF _Toc67816372 \h </w:instrText>
            </w:r>
            <w:r>
              <w:rPr>
                <w:noProof/>
                <w:webHidden/>
              </w:rPr>
            </w:r>
            <w:r>
              <w:rPr>
                <w:noProof/>
                <w:webHidden/>
              </w:rPr>
              <w:fldChar w:fldCharType="separate"/>
            </w:r>
            <w:r>
              <w:rPr>
                <w:noProof/>
                <w:webHidden/>
              </w:rPr>
              <w:t>2</w:t>
            </w:r>
            <w:r>
              <w:rPr>
                <w:noProof/>
                <w:webHidden/>
              </w:rPr>
              <w:fldChar w:fldCharType="end"/>
            </w:r>
          </w:hyperlink>
        </w:p>
        <w:p w14:paraId="65C85649" w14:textId="063E3809" w:rsidR="0034284E" w:rsidRDefault="0034284E">
          <w:pPr>
            <w:pStyle w:val="TOC3"/>
            <w:tabs>
              <w:tab w:val="right" w:leader="dot" w:pos="9350"/>
            </w:tabs>
            <w:rPr>
              <w:rFonts w:eastAsiaTheme="minorEastAsia"/>
              <w:noProof/>
            </w:rPr>
          </w:pPr>
          <w:hyperlink w:anchor="_Toc67816373" w:history="1">
            <w:r w:rsidRPr="00765D6F">
              <w:rPr>
                <w:rStyle w:val="Hyperlink"/>
                <w:noProof/>
              </w:rPr>
              <w:t>BOE</w:t>
            </w:r>
            <w:r>
              <w:rPr>
                <w:noProof/>
                <w:webHidden/>
              </w:rPr>
              <w:tab/>
            </w:r>
            <w:r>
              <w:rPr>
                <w:noProof/>
                <w:webHidden/>
              </w:rPr>
              <w:fldChar w:fldCharType="begin"/>
            </w:r>
            <w:r>
              <w:rPr>
                <w:noProof/>
                <w:webHidden/>
              </w:rPr>
              <w:instrText xml:space="preserve"> PAGEREF _Toc67816373 \h </w:instrText>
            </w:r>
            <w:r>
              <w:rPr>
                <w:noProof/>
                <w:webHidden/>
              </w:rPr>
            </w:r>
            <w:r>
              <w:rPr>
                <w:noProof/>
                <w:webHidden/>
              </w:rPr>
              <w:fldChar w:fldCharType="separate"/>
            </w:r>
            <w:r>
              <w:rPr>
                <w:noProof/>
                <w:webHidden/>
              </w:rPr>
              <w:t>2</w:t>
            </w:r>
            <w:r>
              <w:rPr>
                <w:noProof/>
                <w:webHidden/>
              </w:rPr>
              <w:fldChar w:fldCharType="end"/>
            </w:r>
          </w:hyperlink>
        </w:p>
        <w:p w14:paraId="51A30D27" w14:textId="4A276F9C" w:rsidR="0034284E" w:rsidRDefault="0034284E">
          <w:pPr>
            <w:pStyle w:val="TOC3"/>
            <w:tabs>
              <w:tab w:val="right" w:leader="dot" w:pos="9350"/>
            </w:tabs>
            <w:rPr>
              <w:rFonts w:eastAsiaTheme="minorEastAsia"/>
              <w:noProof/>
            </w:rPr>
          </w:pPr>
          <w:hyperlink w:anchor="_Toc67816374" w:history="1">
            <w:r w:rsidRPr="00765D6F">
              <w:rPr>
                <w:rStyle w:val="Hyperlink"/>
                <w:noProof/>
              </w:rPr>
              <w:t>Personal Property Recovery Table</w:t>
            </w:r>
            <w:r>
              <w:rPr>
                <w:noProof/>
                <w:webHidden/>
              </w:rPr>
              <w:tab/>
            </w:r>
            <w:r>
              <w:rPr>
                <w:noProof/>
                <w:webHidden/>
              </w:rPr>
              <w:fldChar w:fldCharType="begin"/>
            </w:r>
            <w:r>
              <w:rPr>
                <w:noProof/>
                <w:webHidden/>
              </w:rPr>
              <w:instrText xml:space="preserve"> PAGEREF _Toc67816374 \h </w:instrText>
            </w:r>
            <w:r>
              <w:rPr>
                <w:noProof/>
                <w:webHidden/>
              </w:rPr>
            </w:r>
            <w:r>
              <w:rPr>
                <w:noProof/>
                <w:webHidden/>
              </w:rPr>
              <w:fldChar w:fldCharType="separate"/>
            </w:r>
            <w:r>
              <w:rPr>
                <w:noProof/>
                <w:webHidden/>
              </w:rPr>
              <w:t>3</w:t>
            </w:r>
            <w:r>
              <w:rPr>
                <w:noProof/>
                <w:webHidden/>
              </w:rPr>
              <w:fldChar w:fldCharType="end"/>
            </w:r>
          </w:hyperlink>
        </w:p>
        <w:p w14:paraId="773C7AD0" w14:textId="70B14B1C" w:rsidR="0034284E" w:rsidRDefault="0034284E">
          <w:pPr>
            <w:pStyle w:val="TOC3"/>
            <w:tabs>
              <w:tab w:val="right" w:leader="dot" w:pos="9350"/>
            </w:tabs>
            <w:rPr>
              <w:rFonts w:eastAsiaTheme="minorEastAsia"/>
              <w:noProof/>
            </w:rPr>
          </w:pPr>
          <w:hyperlink w:anchor="_Toc67816375" w:history="1">
            <w:r w:rsidRPr="00765D6F">
              <w:rPr>
                <w:rStyle w:val="Hyperlink"/>
                <w:noProof/>
              </w:rPr>
              <w:t>Sales</w:t>
            </w:r>
            <w:r>
              <w:rPr>
                <w:noProof/>
                <w:webHidden/>
              </w:rPr>
              <w:tab/>
            </w:r>
            <w:r>
              <w:rPr>
                <w:noProof/>
                <w:webHidden/>
              </w:rPr>
              <w:fldChar w:fldCharType="begin"/>
            </w:r>
            <w:r>
              <w:rPr>
                <w:noProof/>
                <w:webHidden/>
              </w:rPr>
              <w:instrText xml:space="preserve"> PAGEREF _Toc67816375 \h </w:instrText>
            </w:r>
            <w:r>
              <w:rPr>
                <w:noProof/>
                <w:webHidden/>
              </w:rPr>
            </w:r>
            <w:r>
              <w:rPr>
                <w:noProof/>
                <w:webHidden/>
              </w:rPr>
              <w:fldChar w:fldCharType="separate"/>
            </w:r>
            <w:r>
              <w:rPr>
                <w:noProof/>
                <w:webHidden/>
              </w:rPr>
              <w:t>3</w:t>
            </w:r>
            <w:r>
              <w:rPr>
                <w:noProof/>
                <w:webHidden/>
              </w:rPr>
              <w:fldChar w:fldCharType="end"/>
            </w:r>
          </w:hyperlink>
        </w:p>
        <w:p w14:paraId="6640821C" w14:textId="65AB0A5B" w:rsidR="0034284E" w:rsidRDefault="0034284E">
          <w:pPr>
            <w:pStyle w:val="TOC3"/>
            <w:tabs>
              <w:tab w:val="right" w:leader="dot" w:pos="9350"/>
            </w:tabs>
            <w:rPr>
              <w:rFonts w:eastAsiaTheme="minorEastAsia"/>
              <w:noProof/>
            </w:rPr>
          </w:pPr>
          <w:hyperlink w:anchor="_Toc67816376" w:history="1">
            <w:r w:rsidRPr="00765D6F">
              <w:rPr>
                <w:rStyle w:val="Hyperlink"/>
                <w:noProof/>
              </w:rPr>
              <w:t>County Information Form</w:t>
            </w:r>
            <w:r>
              <w:rPr>
                <w:noProof/>
                <w:webHidden/>
              </w:rPr>
              <w:tab/>
            </w:r>
            <w:r>
              <w:rPr>
                <w:noProof/>
                <w:webHidden/>
              </w:rPr>
              <w:fldChar w:fldCharType="begin"/>
            </w:r>
            <w:r>
              <w:rPr>
                <w:noProof/>
                <w:webHidden/>
              </w:rPr>
              <w:instrText xml:space="preserve"> PAGEREF _Toc67816376 \h </w:instrText>
            </w:r>
            <w:r>
              <w:rPr>
                <w:noProof/>
                <w:webHidden/>
              </w:rPr>
            </w:r>
            <w:r>
              <w:rPr>
                <w:noProof/>
                <w:webHidden/>
              </w:rPr>
              <w:fldChar w:fldCharType="separate"/>
            </w:r>
            <w:r>
              <w:rPr>
                <w:noProof/>
                <w:webHidden/>
              </w:rPr>
              <w:t>4</w:t>
            </w:r>
            <w:r>
              <w:rPr>
                <w:noProof/>
                <w:webHidden/>
              </w:rPr>
              <w:fldChar w:fldCharType="end"/>
            </w:r>
          </w:hyperlink>
        </w:p>
        <w:p w14:paraId="53CC5273" w14:textId="783A24AD" w:rsidR="0034284E" w:rsidRDefault="0034284E">
          <w:pPr>
            <w:pStyle w:val="TOC2"/>
            <w:tabs>
              <w:tab w:val="right" w:leader="dot" w:pos="9350"/>
            </w:tabs>
            <w:rPr>
              <w:rFonts w:eastAsiaTheme="minorEastAsia"/>
              <w:noProof/>
            </w:rPr>
          </w:pPr>
          <w:hyperlink w:anchor="_Toc67816377" w:history="1">
            <w:r w:rsidRPr="00765D6F">
              <w:rPr>
                <w:rStyle w:val="Hyperlink"/>
                <w:noProof/>
              </w:rPr>
              <w:t>Reports</w:t>
            </w:r>
            <w:r>
              <w:rPr>
                <w:noProof/>
                <w:webHidden/>
              </w:rPr>
              <w:tab/>
            </w:r>
            <w:r>
              <w:rPr>
                <w:noProof/>
                <w:webHidden/>
              </w:rPr>
              <w:fldChar w:fldCharType="begin"/>
            </w:r>
            <w:r>
              <w:rPr>
                <w:noProof/>
                <w:webHidden/>
              </w:rPr>
              <w:instrText xml:space="preserve"> PAGEREF _Toc67816377 \h </w:instrText>
            </w:r>
            <w:r>
              <w:rPr>
                <w:noProof/>
                <w:webHidden/>
              </w:rPr>
            </w:r>
            <w:r>
              <w:rPr>
                <w:noProof/>
                <w:webHidden/>
              </w:rPr>
              <w:fldChar w:fldCharType="separate"/>
            </w:r>
            <w:r>
              <w:rPr>
                <w:noProof/>
                <w:webHidden/>
              </w:rPr>
              <w:t>4</w:t>
            </w:r>
            <w:r>
              <w:rPr>
                <w:noProof/>
                <w:webHidden/>
              </w:rPr>
              <w:fldChar w:fldCharType="end"/>
            </w:r>
          </w:hyperlink>
        </w:p>
        <w:p w14:paraId="6083DD4B" w14:textId="2FC52274" w:rsidR="0034284E" w:rsidRDefault="0034284E">
          <w:pPr>
            <w:pStyle w:val="TOC3"/>
            <w:tabs>
              <w:tab w:val="right" w:leader="dot" w:pos="9350"/>
            </w:tabs>
            <w:rPr>
              <w:rFonts w:eastAsiaTheme="minorEastAsia"/>
              <w:noProof/>
            </w:rPr>
          </w:pPr>
          <w:hyperlink w:anchor="_Toc67816378" w:history="1">
            <w:r w:rsidRPr="00765D6F">
              <w:rPr>
                <w:rStyle w:val="Hyperlink"/>
                <w:noProof/>
              </w:rPr>
              <w:t>Review Sheet</w:t>
            </w:r>
            <w:r>
              <w:rPr>
                <w:noProof/>
                <w:webHidden/>
              </w:rPr>
              <w:tab/>
            </w:r>
            <w:r>
              <w:rPr>
                <w:noProof/>
                <w:webHidden/>
              </w:rPr>
              <w:fldChar w:fldCharType="begin"/>
            </w:r>
            <w:r>
              <w:rPr>
                <w:noProof/>
                <w:webHidden/>
              </w:rPr>
              <w:instrText xml:space="preserve"> PAGEREF _Toc67816378 \h </w:instrText>
            </w:r>
            <w:r>
              <w:rPr>
                <w:noProof/>
                <w:webHidden/>
              </w:rPr>
            </w:r>
            <w:r>
              <w:rPr>
                <w:noProof/>
                <w:webHidden/>
              </w:rPr>
              <w:fldChar w:fldCharType="separate"/>
            </w:r>
            <w:r>
              <w:rPr>
                <w:noProof/>
                <w:webHidden/>
              </w:rPr>
              <w:t>4</w:t>
            </w:r>
            <w:r>
              <w:rPr>
                <w:noProof/>
                <w:webHidden/>
              </w:rPr>
              <w:fldChar w:fldCharType="end"/>
            </w:r>
          </w:hyperlink>
        </w:p>
        <w:p w14:paraId="3DCD6614" w14:textId="27904FB1" w:rsidR="0034284E" w:rsidRDefault="0034284E">
          <w:pPr>
            <w:pStyle w:val="TOC3"/>
            <w:tabs>
              <w:tab w:val="right" w:leader="dot" w:pos="9350"/>
            </w:tabs>
            <w:rPr>
              <w:rFonts w:eastAsiaTheme="minorEastAsia"/>
              <w:noProof/>
            </w:rPr>
          </w:pPr>
          <w:hyperlink w:anchor="_Toc67816379" w:history="1">
            <w:r w:rsidRPr="00765D6F">
              <w:rPr>
                <w:rStyle w:val="Hyperlink"/>
                <w:noProof/>
              </w:rPr>
              <w:t>Renditions</w:t>
            </w:r>
            <w:r>
              <w:rPr>
                <w:noProof/>
                <w:webHidden/>
              </w:rPr>
              <w:tab/>
            </w:r>
            <w:r>
              <w:rPr>
                <w:noProof/>
                <w:webHidden/>
              </w:rPr>
              <w:fldChar w:fldCharType="begin"/>
            </w:r>
            <w:r>
              <w:rPr>
                <w:noProof/>
                <w:webHidden/>
              </w:rPr>
              <w:instrText xml:space="preserve"> PAGEREF _Toc67816379 \h </w:instrText>
            </w:r>
            <w:r>
              <w:rPr>
                <w:noProof/>
                <w:webHidden/>
              </w:rPr>
            </w:r>
            <w:r>
              <w:rPr>
                <w:noProof/>
                <w:webHidden/>
              </w:rPr>
              <w:fldChar w:fldCharType="separate"/>
            </w:r>
            <w:r>
              <w:rPr>
                <w:noProof/>
                <w:webHidden/>
              </w:rPr>
              <w:t>5</w:t>
            </w:r>
            <w:r>
              <w:rPr>
                <w:noProof/>
                <w:webHidden/>
              </w:rPr>
              <w:fldChar w:fldCharType="end"/>
            </w:r>
          </w:hyperlink>
        </w:p>
        <w:p w14:paraId="0BD1F352" w14:textId="294B76A4" w:rsidR="0034284E" w:rsidRDefault="0034284E">
          <w:pPr>
            <w:pStyle w:val="TOC3"/>
            <w:tabs>
              <w:tab w:val="right" w:leader="dot" w:pos="9350"/>
            </w:tabs>
            <w:rPr>
              <w:rFonts w:eastAsiaTheme="minorEastAsia"/>
              <w:noProof/>
            </w:rPr>
          </w:pPr>
          <w:hyperlink w:anchor="_Toc67816380" w:history="1">
            <w:r w:rsidRPr="00765D6F">
              <w:rPr>
                <w:rStyle w:val="Hyperlink"/>
                <w:noProof/>
              </w:rPr>
              <w:t>926-P</w:t>
            </w:r>
            <w:r>
              <w:rPr>
                <w:noProof/>
                <w:webHidden/>
              </w:rPr>
              <w:tab/>
            </w:r>
            <w:r>
              <w:rPr>
                <w:noProof/>
                <w:webHidden/>
              </w:rPr>
              <w:fldChar w:fldCharType="begin"/>
            </w:r>
            <w:r>
              <w:rPr>
                <w:noProof/>
                <w:webHidden/>
              </w:rPr>
              <w:instrText xml:space="preserve"> PAGEREF _Toc67816380 \h </w:instrText>
            </w:r>
            <w:r>
              <w:rPr>
                <w:noProof/>
                <w:webHidden/>
              </w:rPr>
            </w:r>
            <w:r>
              <w:rPr>
                <w:noProof/>
                <w:webHidden/>
              </w:rPr>
              <w:fldChar w:fldCharType="separate"/>
            </w:r>
            <w:r>
              <w:rPr>
                <w:noProof/>
                <w:webHidden/>
              </w:rPr>
              <w:t>5</w:t>
            </w:r>
            <w:r>
              <w:rPr>
                <w:noProof/>
                <w:webHidden/>
              </w:rPr>
              <w:fldChar w:fldCharType="end"/>
            </w:r>
          </w:hyperlink>
        </w:p>
        <w:p w14:paraId="10705367" w14:textId="5C0EFCAD" w:rsidR="0034284E" w:rsidRDefault="0034284E">
          <w:pPr>
            <w:pStyle w:val="TOC3"/>
            <w:tabs>
              <w:tab w:val="right" w:leader="dot" w:pos="9350"/>
            </w:tabs>
            <w:rPr>
              <w:rFonts w:eastAsiaTheme="minorEastAsia"/>
              <w:noProof/>
            </w:rPr>
          </w:pPr>
          <w:hyperlink w:anchor="_Toc67816381" w:history="1">
            <w:r w:rsidRPr="00765D6F">
              <w:rPr>
                <w:rStyle w:val="Hyperlink"/>
                <w:noProof/>
              </w:rPr>
              <w:t>COV Report</w:t>
            </w:r>
            <w:r>
              <w:rPr>
                <w:noProof/>
                <w:webHidden/>
              </w:rPr>
              <w:tab/>
            </w:r>
            <w:r>
              <w:rPr>
                <w:noProof/>
                <w:webHidden/>
              </w:rPr>
              <w:fldChar w:fldCharType="begin"/>
            </w:r>
            <w:r>
              <w:rPr>
                <w:noProof/>
                <w:webHidden/>
              </w:rPr>
              <w:instrText xml:space="preserve"> PAGEREF _Toc67816381 \h </w:instrText>
            </w:r>
            <w:r>
              <w:rPr>
                <w:noProof/>
                <w:webHidden/>
              </w:rPr>
            </w:r>
            <w:r>
              <w:rPr>
                <w:noProof/>
                <w:webHidden/>
              </w:rPr>
              <w:fldChar w:fldCharType="separate"/>
            </w:r>
            <w:r>
              <w:rPr>
                <w:noProof/>
                <w:webHidden/>
              </w:rPr>
              <w:t>6</w:t>
            </w:r>
            <w:r>
              <w:rPr>
                <w:noProof/>
                <w:webHidden/>
              </w:rPr>
              <w:fldChar w:fldCharType="end"/>
            </w:r>
          </w:hyperlink>
        </w:p>
        <w:p w14:paraId="403C5C40" w14:textId="592A95E6" w:rsidR="0034284E" w:rsidRDefault="0034284E">
          <w:pPr>
            <w:pStyle w:val="TOC3"/>
            <w:tabs>
              <w:tab w:val="right" w:leader="dot" w:pos="9350"/>
            </w:tabs>
            <w:rPr>
              <w:rFonts w:eastAsiaTheme="minorEastAsia"/>
              <w:noProof/>
            </w:rPr>
          </w:pPr>
          <w:hyperlink w:anchor="_Toc67816382" w:history="1">
            <w:r w:rsidRPr="00765D6F">
              <w:rPr>
                <w:rStyle w:val="Hyperlink"/>
                <w:noProof/>
              </w:rPr>
              <w:t>Correction Form Change</w:t>
            </w:r>
            <w:r>
              <w:rPr>
                <w:noProof/>
                <w:webHidden/>
              </w:rPr>
              <w:tab/>
            </w:r>
            <w:r>
              <w:rPr>
                <w:noProof/>
                <w:webHidden/>
              </w:rPr>
              <w:fldChar w:fldCharType="begin"/>
            </w:r>
            <w:r>
              <w:rPr>
                <w:noProof/>
                <w:webHidden/>
              </w:rPr>
              <w:instrText xml:space="preserve"> PAGEREF _Toc67816382 \h </w:instrText>
            </w:r>
            <w:r>
              <w:rPr>
                <w:noProof/>
                <w:webHidden/>
              </w:rPr>
            </w:r>
            <w:r>
              <w:rPr>
                <w:noProof/>
                <w:webHidden/>
              </w:rPr>
              <w:fldChar w:fldCharType="separate"/>
            </w:r>
            <w:r>
              <w:rPr>
                <w:noProof/>
                <w:webHidden/>
              </w:rPr>
              <w:t>6</w:t>
            </w:r>
            <w:r>
              <w:rPr>
                <w:noProof/>
                <w:webHidden/>
              </w:rPr>
              <w:fldChar w:fldCharType="end"/>
            </w:r>
          </w:hyperlink>
        </w:p>
        <w:p w14:paraId="54DFA9CB" w14:textId="66ABE82D" w:rsidR="00B40C1D" w:rsidRDefault="00CC4751">
          <w:pPr>
            <w:rPr>
              <w:b/>
              <w:bCs/>
              <w:noProof/>
            </w:rPr>
          </w:pPr>
          <w:r>
            <w:rPr>
              <w:b/>
              <w:bCs/>
              <w:noProof/>
            </w:rPr>
            <w:fldChar w:fldCharType="end"/>
          </w:r>
          <w:r w:rsidR="00F35CA4">
            <w:rPr>
              <w:b/>
              <w:bCs/>
              <w:noProof/>
            </w:rPr>
            <w:t xml:space="preserve"> </w:t>
          </w:r>
        </w:p>
      </w:sdtContent>
    </w:sdt>
    <w:p w14:paraId="773C4FB7" w14:textId="01458F56" w:rsidR="00B40C1D" w:rsidRDefault="009066B9" w:rsidP="00CE3183">
      <w:pPr>
        <w:pStyle w:val="Heading1"/>
      </w:pPr>
      <w:bookmarkStart w:id="0" w:name="_Toc67816368"/>
      <w:r>
        <w:t xml:space="preserve">Weekly Changes </w:t>
      </w:r>
      <w:r w:rsidR="00E512D9">
        <w:t>March</w:t>
      </w:r>
      <w:r w:rsidR="00CE3183">
        <w:t xml:space="preserve"> </w:t>
      </w:r>
      <w:r w:rsidR="00080BBF">
        <w:t>2</w:t>
      </w:r>
      <w:r w:rsidR="00021858">
        <w:t>8</w:t>
      </w:r>
      <w:r>
        <w:t>, 202</w:t>
      </w:r>
      <w:r w:rsidR="00CE3183">
        <w:t>1</w:t>
      </w:r>
      <w:bookmarkEnd w:id="0"/>
    </w:p>
    <w:p w14:paraId="39BF66C3" w14:textId="56C034F6" w:rsidR="00DC7C87" w:rsidRPr="00DC7C87" w:rsidRDefault="00DC7C87" w:rsidP="00DC7C87">
      <w:r>
        <w:t>*= Change will be in place Monday March 29</w:t>
      </w:r>
      <w:r w:rsidRPr="00DC7C87">
        <w:rPr>
          <w:vertAlign w:val="superscript"/>
        </w:rPr>
        <w:t>th</w:t>
      </w:r>
      <w:r>
        <w:t>.</w:t>
      </w:r>
    </w:p>
    <w:p w14:paraId="0FCEF55F" w14:textId="1D354508" w:rsidR="007D375B" w:rsidRDefault="007D375B" w:rsidP="007D375B">
      <w:pPr>
        <w:pStyle w:val="ListParagraph"/>
      </w:pPr>
    </w:p>
    <w:p w14:paraId="46B9B484" w14:textId="632AADF8" w:rsidR="009066B9" w:rsidRDefault="009066B9" w:rsidP="009066B9">
      <w:pPr>
        <w:pStyle w:val="Heading2"/>
      </w:pPr>
      <w:bookmarkStart w:id="1" w:name="_Toc67816369"/>
      <w:r w:rsidRPr="009066B9">
        <w:t>Application</w:t>
      </w:r>
      <w:bookmarkEnd w:id="1"/>
    </w:p>
    <w:p w14:paraId="7760EA1E" w14:textId="7496CB17" w:rsidR="00DC7C87" w:rsidRDefault="00DC7C87" w:rsidP="00DC7C87">
      <w:pPr>
        <w:pStyle w:val="ListParagraph"/>
        <w:numPr>
          <w:ilvl w:val="0"/>
          <w:numId w:val="22"/>
        </w:numPr>
      </w:pPr>
      <w:r>
        <w:t xml:space="preserve">*The help files will use the same session instead of creating a new session on each request.   Before the change you could </w:t>
      </w:r>
      <w:proofErr w:type="gramStart"/>
      <w:r>
        <w:t>have</w:t>
      </w:r>
      <w:proofErr w:type="gramEnd"/>
      <w:r>
        <w:t xml:space="preserve"> and unlimited number of tabs/sessions open for help.</w:t>
      </w:r>
    </w:p>
    <w:p w14:paraId="0EE431A4" w14:textId="57FA1D2D" w:rsidR="00DC7C87" w:rsidRDefault="00DC7C87" w:rsidP="00DC7C87">
      <w:pPr>
        <w:pStyle w:val="ListParagraph"/>
        <w:numPr>
          <w:ilvl w:val="0"/>
          <w:numId w:val="22"/>
        </w:numPr>
      </w:pPr>
      <w:r>
        <w:t>*A help button has been added to the Split, Combine, Subdivide and Taxroll Correction forms that opens the help document for each task.</w:t>
      </w:r>
    </w:p>
    <w:p w14:paraId="3C15E53F" w14:textId="1E3DCD14" w:rsidR="00DC7C87" w:rsidRDefault="00DC7C87" w:rsidP="00DC7C87">
      <w:pPr>
        <w:pStyle w:val="ListParagraph"/>
      </w:pPr>
      <w:r>
        <w:rPr>
          <w:noProof/>
        </w:rPr>
        <w:drawing>
          <wp:inline distT="0" distB="0" distL="0" distR="0" wp14:anchorId="22A0D3A5" wp14:editId="51E3B2EF">
            <wp:extent cx="3455670" cy="1912620"/>
            <wp:effectExtent l="0" t="0" r="1143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455670" cy="1912620"/>
                    </a:xfrm>
                    <a:prstGeom prst="rect">
                      <a:avLst/>
                    </a:prstGeom>
                    <a:noFill/>
                    <a:ln>
                      <a:noFill/>
                    </a:ln>
                  </pic:spPr>
                </pic:pic>
              </a:graphicData>
            </a:graphic>
          </wp:inline>
        </w:drawing>
      </w:r>
    </w:p>
    <w:p w14:paraId="43F13A5A" w14:textId="38F63C30" w:rsidR="00F35CA4" w:rsidRDefault="00F35CA4" w:rsidP="00F35CA4">
      <w:pPr>
        <w:pStyle w:val="ListParagraph"/>
        <w:numPr>
          <w:ilvl w:val="0"/>
          <w:numId w:val="22"/>
        </w:numPr>
      </w:pPr>
      <w:r>
        <w:t>The images and GIS will be exported to the T:\ drive under LMExports.  Images will be in the images folder. (run once a week) GIS will be exported to GIS\</w:t>
      </w:r>
      <w:r w:rsidR="00B9074B">
        <w:t>NAD83 and GIS\WGS84 for the projects.</w:t>
      </w:r>
    </w:p>
    <w:p w14:paraId="2578A99D" w14:textId="77777777" w:rsidR="00DC7C87" w:rsidRPr="00DC7C87" w:rsidRDefault="00DC7C87" w:rsidP="00DC7C87">
      <w:pPr>
        <w:pStyle w:val="ListParagraph"/>
      </w:pPr>
    </w:p>
    <w:p w14:paraId="053748E6" w14:textId="5407D6F9" w:rsidR="00CC4751" w:rsidRDefault="00CC4751" w:rsidP="00CC4751">
      <w:pPr>
        <w:pStyle w:val="Heading3"/>
      </w:pPr>
      <w:bookmarkStart w:id="2" w:name="_Toc67816370"/>
      <w:r>
        <w:t>Appraisal</w:t>
      </w:r>
      <w:bookmarkEnd w:id="2"/>
    </w:p>
    <w:p w14:paraId="42325228" w14:textId="37283831" w:rsidR="009B3FD5" w:rsidRDefault="009B3FD5" w:rsidP="00080BBF">
      <w:pPr>
        <w:pStyle w:val="Heading3"/>
      </w:pPr>
      <w:bookmarkStart w:id="3" w:name="_Toc67816371"/>
      <w:r>
        <w:t>Residential and Commercial Sketches</w:t>
      </w:r>
      <w:bookmarkEnd w:id="3"/>
    </w:p>
    <w:p w14:paraId="1D0092EF" w14:textId="4C7FFFA2" w:rsidR="009B3FD5" w:rsidRDefault="009B3FD5" w:rsidP="009B3FD5">
      <w:pPr>
        <w:pStyle w:val="ListParagraph"/>
        <w:numPr>
          <w:ilvl w:val="0"/>
          <w:numId w:val="25"/>
        </w:numPr>
      </w:pPr>
      <w:r>
        <w:t>There were times when you would have a vector area with no area on this. This generally occurred when a building was removed. This should not occur any longer.</w:t>
      </w:r>
    </w:p>
    <w:p w14:paraId="657EBAC6" w14:textId="77777777" w:rsidR="009B3FD5" w:rsidRPr="009B3FD5" w:rsidRDefault="009B3FD5" w:rsidP="009B3FD5">
      <w:pPr>
        <w:pStyle w:val="ListParagraph"/>
      </w:pPr>
    </w:p>
    <w:p w14:paraId="59A981B3" w14:textId="13D0895C" w:rsidR="00080BBF" w:rsidRDefault="00080BBF" w:rsidP="00080BBF">
      <w:pPr>
        <w:pStyle w:val="Heading3"/>
      </w:pPr>
      <w:bookmarkStart w:id="4" w:name="_Toc67816372"/>
      <w:r>
        <w:t>Personal Property</w:t>
      </w:r>
      <w:bookmarkEnd w:id="4"/>
    </w:p>
    <w:p w14:paraId="59CD7B73" w14:textId="183FAFFC" w:rsidR="00080BBF" w:rsidRDefault="00CA554D" w:rsidP="00CA554D">
      <w:pPr>
        <w:pStyle w:val="ListParagraph"/>
        <w:numPr>
          <w:ilvl w:val="0"/>
          <w:numId w:val="21"/>
        </w:numPr>
      </w:pPr>
      <w:r>
        <w:t>When using the Import Excel Rendition function or the bar code on the rendition to fill in the filing information you will have the option to have the Notice Required check box selected. This is located on the personal property appraisal form and the residential and commercial property cost table if mobile home or IOLL.</w:t>
      </w:r>
    </w:p>
    <w:p w14:paraId="54B282C9" w14:textId="5E4F1124" w:rsidR="00CA554D" w:rsidRDefault="00CA554D" w:rsidP="00CA554D">
      <w:pPr>
        <w:pStyle w:val="ListParagraph"/>
      </w:pPr>
      <w:r w:rsidRPr="00CA554D">
        <w:rPr>
          <w:noProof/>
        </w:rPr>
        <w:drawing>
          <wp:inline distT="0" distB="0" distL="0" distR="0" wp14:anchorId="33CA7917" wp14:editId="236C2FAF">
            <wp:extent cx="3872448"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1052" cy="2443818"/>
                    </a:xfrm>
                    <a:prstGeom prst="rect">
                      <a:avLst/>
                    </a:prstGeom>
                  </pic:spPr>
                </pic:pic>
              </a:graphicData>
            </a:graphic>
          </wp:inline>
        </w:drawing>
      </w:r>
    </w:p>
    <w:p w14:paraId="1A516D91" w14:textId="0A4EB569" w:rsidR="00CA554D" w:rsidRDefault="00CA554D" w:rsidP="00CA554D">
      <w:pPr>
        <w:pStyle w:val="ListParagraph"/>
        <w:numPr>
          <w:ilvl w:val="0"/>
          <w:numId w:val="21"/>
        </w:numPr>
      </w:pPr>
      <w:r>
        <w:t>When exporting excel items or schedule the file will save under your T:\ drive at your windows login\</w:t>
      </w:r>
      <w:r w:rsidR="00B9074B">
        <w:t>documents</w:t>
      </w:r>
      <w:r>
        <w:t xml:space="preserve">\excel renditions. This will allow you to find these files to modify them </w:t>
      </w:r>
      <w:proofErr w:type="gramStart"/>
      <w:r>
        <w:t>at a later time</w:t>
      </w:r>
      <w:proofErr w:type="gramEnd"/>
      <w:r>
        <w:t xml:space="preserve"> before import the file back in.</w:t>
      </w:r>
    </w:p>
    <w:p w14:paraId="4450A3B6" w14:textId="768DE88C" w:rsidR="00CA554D" w:rsidRPr="00080BBF" w:rsidRDefault="00CA554D" w:rsidP="00CA554D">
      <w:pPr>
        <w:pStyle w:val="ListParagraph"/>
      </w:pPr>
      <w:r w:rsidRPr="00CA554D">
        <w:rPr>
          <w:noProof/>
        </w:rPr>
        <w:drawing>
          <wp:inline distT="0" distB="0" distL="0" distR="0" wp14:anchorId="3D1F4C5A" wp14:editId="68F169E6">
            <wp:extent cx="2425700" cy="184400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734" cy="1860757"/>
                    </a:xfrm>
                    <a:prstGeom prst="rect">
                      <a:avLst/>
                    </a:prstGeom>
                  </pic:spPr>
                </pic:pic>
              </a:graphicData>
            </a:graphic>
          </wp:inline>
        </w:drawing>
      </w:r>
    </w:p>
    <w:p w14:paraId="3D3B7BD9" w14:textId="609545F4" w:rsidR="00080BBF" w:rsidRDefault="00080BBF" w:rsidP="00080BBF">
      <w:pPr>
        <w:pStyle w:val="Heading3"/>
      </w:pPr>
      <w:bookmarkStart w:id="5" w:name="_Toc67816373"/>
      <w:r>
        <w:t>BOE</w:t>
      </w:r>
      <w:bookmarkEnd w:id="5"/>
    </w:p>
    <w:p w14:paraId="5E0278E2" w14:textId="515A23C8" w:rsidR="00080BBF" w:rsidRDefault="00081D29" w:rsidP="00080BBF">
      <w:pPr>
        <w:pStyle w:val="ListParagraph"/>
        <w:numPr>
          <w:ilvl w:val="0"/>
          <w:numId w:val="20"/>
        </w:numPr>
      </w:pPr>
      <w:r>
        <w:t xml:space="preserve">The update assessment menu option has been changed to update the assessment file with the final values.  The BOE record must be set to complete and be a current year </w:t>
      </w:r>
      <w:r w:rsidR="00CA554D">
        <w:t>record to be able to run the process.</w:t>
      </w:r>
    </w:p>
    <w:p w14:paraId="0A1B8CDF" w14:textId="5E4F7CCF" w:rsidR="00CA554D" w:rsidRDefault="00CA554D" w:rsidP="00080BBF">
      <w:pPr>
        <w:pStyle w:val="ListParagraph"/>
        <w:numPr>
          <w:ilvl w:val="0"/>
          <w:numId w:val="20"/>
        </w:numPr>
      </w:pPr>
      <w:r>
        <w:t>Indexing has changed, updating of values when changes are made, and several other changes has been done.</w:t>
      </w:r>
    </w:p>
    <w:p w14:paraId="2A73FF6C" w14:textId="77777777" w:rsidR="00CA554D" w:rsidRPr="00080BBF" w:rsidRDefault="00CA554D" w:rsidP="00CA554D">
      <w:pPr>
        <w:ind w:left="360"/>
      </w:pPr>
    </w:p>
    <w:p w14:paraId="24CC6B32" w14:textId="005B9B1A" w:rsidR="00080BBF" w:rsidRDefault="00080BBF" w:rsidP="00F35CA4">
      <w:pPr>
        <w:pStyle w:val="Heading3"/>
      </w:pPr>
      <w:bookmarkStart w:id="6" w:name="_Toc67816374"/>
      <w:r>
        <w:lastRenderedPageBreak/>
        <w:t>Personal Property Recovery Table</w:t>
      </w:r>
      <w:bookmarkEnd w:id="6"/>
    </w:p>
    <w:p w14:paraId="7AD09988" w14:textId="3B58D070" w:rsidR="00CA554D" w:rsidRDefault="00080BBF" w:rsidP="00CA554D">
      <w:pPr>
        <w:pStyle w:val="ListParagraph"/>
        <w:numPr>
          <w:ilvl w:val="0"/>
          <w:numId w:val="20"/>
        </w:numPr>
      </w:pPr>
      <w:r>
        <w:t xml:space="preserve">When creating a new record </w:t>
      </w:r>
      <w:proofErr w:type="gramStart"/>
      <w:r>
        <w:t>a</w:t>
      </w:r>
      <w:proofErr w:type="gramEnd"/>
      <w:r>
        <w:t xml:space="preserve"> ID will be assigned.</w:t>
      </w:r>
    </w:p>
    <w:p w14:paraId="4DB24CBE" w14:textId="77777777" w:rsidR="00EE299F" w:rsidRPr="00080BBF" w:rsidRDefault="00EE299F" w:rsidP="00EE299F">
      <w:pPr>
        <w:pStyle w:val="ListParagraph"/>
      </w:pPr>
    </w:p>
    <w:p w14:paraId="36332A43" w14:textId="01742DCF" w:rsidR="00D33C6B" w:rsidRDefault="00D33C6B" w:rsidP="00F35CA4">
      <w:pPr>
        <w:pStyle w:val="Heading3"/>
      </w:pPr>
      <w:bookmarkStart w:id="7" w:name="_Toc67816375"/>
      <w:r>
        <w:t>Sales</w:t>
      </w:r>
      <w:bookmarkEnd w:id="7"/>
    </w:p>
    <w:p w14:paraId="610E1711" w14:textId="303F92C8" w:rsidR="00A9728E" w:rsidRPr="00A9728E" w:rsidRDefault="00470354" w:rsidP="00A9728E">
      <w:pPr>
        <w:pStyle w:val="ListParagraph"/>
        <w:numPr>
          <w:ilvl w:val="0"/>
          <w:numId w:val="20"/>
        </w:numPr>
      </w:pPr>
      <w:r>
        <w:t>*</w:t>
      </w:r>
      <w:r w:rsidR="00A9728E">
        <w:t xml:space="preserve">The Set Account Value on the sale instrument table rounded the improvement value to the nearest </w:t>
      </w:r>
      <w:proofErr w:type="gramStart"/>
      <w:r w:rsidR="00EC070E">
        <w:t>ones</w:t>
      </w:r>
      <w:proofErr w:type="gramEnd"/>
      <w:r w:rsidR="00EC070E">
        <w:t xml:space="preserve"> digit if the sale price was greater than the fair cash and there was both improvement and</w:t>
      </w:r>
      <w:r>
        <w:t xml:space="preserve"> mobile home value</w:t>
      </w:r>
      <w:r w:rsidR="00EC070E">
        <w:t xml:space="preserve">.  (i.e.  111 would round to 110, 116 would round to 120) </w:t>
      </w:r>
    </w:p>
    <w:p w14:paraId="09768346" w14:textId="77777777" w:rsidR="00A9728E" w:rsidRDefault="00A9728E" w:rsidP="00A9728E">
      <w:r w:rsidRPr="00F05C3A">
        <w:rPr>
          <w:noProof/>
        </w:rPr>
        <w:drawing>
          <wp:inline distT="0" distB="0" distL="0" distR="0" wp14:anchorId="33E8EC3D" wp14:editId="09BBBA14">
            <wp:extent cx="5912154" cy="21146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2154" cy="2114659"/>
                    </a:xfrm>
                    <a:prstGeom prst="rect">
                      <a:avLst/>
                    </a:prstGeom>
                  </pic:spPr>
                </pic:pic>
              </a:graphicData>
            </a:graphic>
          </wp:inline>
        </w:drawing>
      </w:r>
    </w:p>
    <w:p w14:paraId="2296CB81" w14:textId="77777777" w:rsidR="00A9728E" w:rsidRDefault="00A9728E" w:rsidP="00A9728E">
      <w:r>
        <w:t>54,466 total impr and mh value</w:t>
      </w:r>
    </w:p>
    <w:p w14:paraId="0E09DAC0" w14:textId="77777777" w:rsidR="00A9728E" w:rsidRDefault="00A9728E" w:rsidP="00A9728E">
      <w:r>
        <w:t>150,000 - 86,377 (current fair cash) = 63,623 value to increase</w:t>
      </w:r>
    </w:p>
    <w:p w14:paraId="2B19A4C9" w14:textId="77777777" w:rsidR="00A9728E" w:rsidRDefault="00A9728E" w:rsidP="00A9728E">
      <w:r>
        <w:t xml:space="preserve">Impr value 24, 787 + </w:t>
      </w:r>
      <w:proofErr w:type="gramStart"/>
      <w:r>
        <w:t>Round( (</w:t>
      </w:r>
      <w:proofErr w:type="gramEnd"/>
      <w:r>
        <w:t>24,787 /54,466) * 63,623,-1)  = 28,950 rounded from 28,954</w:t>
      </w:r>
    </w:p>
    <w:p w14:paraId="11D36CDE" w14:textId="77777777" w:rsidR="00A9728E" w:rsidRDefault="00A9728E" w:rsidP="00A9728E">
      <w:r>
        <w:t xml:space="preserve">MobH value 29,679 + </w:t>
      </w:r>
      <w:proofErr w:type="gramStart"/>
      <w:r>
        <w:t>Round( (</w:t>
      </w:r>
      <w:proofErr w:type="gramEnd"/>
      <w:r>
        <w:t>29,679 /54,466) * 63,623,-1)  = 34,670 rounded from 34,669</w:t>
      </w:r>
    </w:p>
    <w:p w14:paraId="77043CD0" w14:textId="77777777" w:rsidR="00A9728E" w:rsidRDefault="00A9728E" w:rsidP="00A9728E"/>
    <w:p w14:paraId="789DF24B" w14:textId="77777777" w:rsidR="00A9728E" w:rsidRDefault="00A9728E" w:rsidP="00A9728E">
      <w:r w:rsidRPr="00F05C3A">
        <w:rPr>
          <w:noProof/>
        </w:rPr>
        <w:drawing>
          <wp:inline distT="0" distB="0" distL="0" distR="0" wp14:anchorId="01DE438C" wp14:editId="46D200C4">
            <wp:extent cx="5943600" cy="2691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91130"/>
                    </a:xfrm>
                    <a:prstGeom prst="rect">
                      <a:avLst/>
                    </a:prstGeom>
                  </pic:spPr>
                </pic:pic>
              </a:graphicData>
            </a:graphic>
          </wp:inline>
        </w:drawing>
      </w:r>
    </w:p>
    <w:p w14:paraId="5E651577" w14:textId="77777777" w:rsidR="00A9728E" w:rsidRDefault="00A9728E" w:rsidP="00A9728E">
      <w:r>
        <w:t>Before update Improvement 8,088 and mh 95,320</w:t>
      </w:r>
    </w:p>
    <w:p w14:paraId="66F5578F" w14:textId="77777777" w:rsidR="00A9728E" w:rsidRDefault="00A9728E" w:rsidP="00A9728E">
      <w:r>
        <w:t>103,408 total impr and mh value</w:t>
      </w:r>
    </w:p>
    <w:p w14:paraId="6D2D0747" w14:textId="77777777" w:rsidR="00A9728E" w:rsidRDefault="00A9728E" w:rsidP="00A9728E">
      <w:r>
        <w:t>108,000 – 107,408 (current fair cash) = 592 value to increase</w:t>
      </w:r>
    </w:p>
    <w:p w14:paraId="737D1212" w14:textId="77777777" w:rsidR="00A9728E" w:rsidRDefault="00A9728E" w:rsidP="00A9728E">
      <w:r>
        <w:t xml:space="preserve">Impr value 8,008 + </w:t>
      </w:r>
      <w:proofErr w:type="gramStart"/>
      <w:r>
        <w:t>Round( (</w:t>
      </w:r>
      <w:proofErr w:type="gramEnd"/>
      <w:r>
        <w:t>8,008 /103,408) * 592,-1)  = 50 rounded from 45.845</w:t>
      </w:r>
    </w:p>
    <w:p w14:paraId="202B304E" w14:textId="77777777" w:rsidR="00A9728E" w:rsidRDefault="00A9728E" w:rsidP="00A9728E">
      <w:r>
        <w:t xml:space="preserve">MobH value 95,320 + </w:t>
      </w:r>
      <w:proofErr w:type="gramStart"/>
      <w:r>
        <w:t>Round( (</w:t>
      </w:r>
      <w:proofErr w:type="gramEnd"/>
      <w:r>
        <w:t>95,320 /103,408) *592,-1)  = 550 rounded from 545.697</w:t>
      </w:r>
    </w:p>
    <w:p w14:paraId="015C2FB7" w14:textId="11EED7C7" w:rsidR="00CA554D" w:rsidRDefault="00CA554D" w:rsidP="00A9728E"/>
    <w:p w14:paraId="02892AF8" w14:textId="369EBD52" w:rsidR="00470354" w:rsidRDefault="00470354" w:rsidP="00470354">
      <w:r>
        <w:t>There are new fields available in the sale instrument table:</w:t>
      </w:r>
    </w:p>
    <w:p w14:paraId="02D1CFEE" w14:textId="77777777" w:rsidR="00470354" w:rsidRDefault="00470354" w:rsidP="00470354"/>
    <w:p w14:paraId="1D4AAF5B" w14:textId="23E425C1" w:rsidR="00470354" w:rsidRDefault="00470354" w:rsidP="00470354">
      <w:r>
        <w:t>The Assessed Fields are the Fair Cash fields from the assessment screen. The Capped Fields are those that are under the capped, no capped column in the assessment screen. The fields to export will not be available to users until Monday.</w:t>
      </w:r>
    </w:p>
    <w:p w14:paraId="5535F91E" w14:textId="67E3A956" w:rsidR="00470354" w:rsidRDefault="00470354" w:rsidP="00470354">
      <w:r>
        <w:rPr>
          <w:noProof/>
        </w:rPr>
        <w:drawing>
          <wp:inline distT="0" distB="0" distL="0" distR="0" wp14:anchorId="69653F65" wp14:editId="3A36EB0A">
            <wp:extent cx="5384800" cy="2476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84800" cy="2476500"/>
                    </a:xfrm>
                    <a:prstGeom prst="rect">
                      <a:avLst/>
                    </a:prstGeom>
                    <a:noFill/>
                    <a:ln>
                      <a:noFill/>
                    </a:ln>
                  </pic:spPr>
                </pic:pic>
              </a:graphicData>
            </a:graphic>
          </wp:inline>
        </w:drawing>
      </w:r>
    </w:p>
    <w:p w14:paraId="12A2E38B" w14:textId="46228878" w:rsidR="00470354" w:rsidRDefault="00470354" w:rsidP="00470354"/>
    <w:p w14:paraId="35DA477A" w14:textId="09913BBB" w:rsidR="00470354" w:rsidRDefault="00470354" w:rsidP="00470354">
      <w:r>
        <w:t>An additional query could be added to the normal qualified sale query to find sales where the FC and Total Capped columns do not match the sale price.</w:t>
      </w:r>
    </w:p>
    <w:p w14:paraId="23AD24D1" w14:textId="77777777" w:rsidR="00470354" w:rsidRDefault="00470354" w:rsidP="00470354"/>
    <w:p w14:paraId="0E0017B4" w14:textId="77777777" w:rsidR="00470354" w:rsidRDefault="00470354" w:rsidP="00470354">
      <w:r>
        <w:t>The user could add this to the query of qualified sales to find those that the fair cash and/or capped value does not match the sale.</w:t>
      </w:r>
    </w:p>
    <w:p w14:paraId="3499FD74" w14:textId="1F53D775" w:rsidR="00470354" w:rsidRDefault="00470354" w:rsidP="00470354">
      <w:r>
        <w:rPr>
          <w:noProof/>
        </w:rPr>
        <w:drawing>
          <wp:inline distT="0" distB="0" distL="0" distR="0" wp14:anchorId="6C3DE36D" wp14:editId="1519F189">
            <wp:extent cx="2159000" cy="584200"/>
            <wp:effectExtent l="0" t="0" r="1270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59000" cy="584200"/>
                    </a:xfrm>
                    <a:prstGeom prst="rect">
                      <a:avLst/>
                    </a:prstGeom>
                    <a:noFill/>
                    <a:ln>
                      <a:noFill/>
                    </a:ln>
                  </pic:spPr>
                </pic:pic>
              </a:graphicData>
            </a:graphic>
          </wp:inline>
        </w:drawing>
      </w:r>
    </w:p>
    <w:p w14:paraId="129D134D" w14:textId="77777777" w:rsidR="00470354" w:rsidRDefault="00470354" w:rsidP="00470354"/>
    <w:p w14:paraId="12D8ADF6" w14:textId="77777777" w:rsidR="00470354" w:rsidRPr="00CA554D" w:rsidRDefault="00470354" w:rsidP="00A9728E"/>
    <w:p w14:paraId="49CAB223" w14:textId="7D50FD33" w:rsidR="00CA554D" w:rsidRDefault="00CA554D" w:rsidP="00F35CA4">
      <w:pPr>
        <w:pStyle w:val="Heading3"/>
      </w:pPr>
      <w:bookmarkStart w:id="8" w:name="_Toc67816376"/>
      <w:r>
        <w:t>County Information Form</w:t>
      </w:r>
      <w:bookmarkEnd w:id="8"/>
    </w:p>
    <w:p w14:paraId="270E9513" w14:textId="6F569378" w:rsidR="00CA554D" w:rsidRPr="00CA554D" w:rsidRDefault="00CA554D" w:rsidP="00CA554D">
      <w:pPr>
        <w:pStyle w:val="ListParagraph"/>
        <w:numPr>
          <w:ilvl w:val="0"/>
          <w:numId w:val="20"/>
        </w:numPr>
      </w:pPr>
      <w:r>
        <w:t>The assessor’s phone number will display</w:t>
      </w:r>
      <w:r w:rsidR="00EE299F">
        <w:t xml:space="preserve"> on the form.</w:t>
      </w:r>
    </w:p>
    <w:p w14:paraId="3CF9ACCC" w14:textId="238CF6AA" w:rsidR="00D51F32" w:rsidRDefault="009066B9" w:rsidP="00F35CA4">
      <w:pPr>
        <w:pStyle w:val="Heading2"/>
      </w:pPr>
      <w:bookmarkStart w:id="9" w:name="_Toc67816377"/>
      <w:r>
        <w:t>Reports</w:t>
      </w:r>
      <w:bookmarkEnd w:id="9"/>
    </w:p>
    <w:p w14:paraId="6AD32387" w14:textId="24EFF21B" w:rsidR="00E512D9" w:rsidRDefault="00B83921" w:rsidP="00F35CA4">
      <w:pPr>
        <w:pStyle w:val="Heading3"/>
      </w:pPr>
      <w:bookmarkStart w:id="10" w:name="_Toc67816378"/>
      <w:r>
        <w:t>Review Sheet</w:t>
      </w:r>
      <w:bookmarkEnd w:id="10"/>
    </w:p>
    <w:p w14:paraId="2427CC6D" w14:textId="4F3A3236" w:rsidR="00B83921" w:rsidRDefault="00EE299F" w:rsidP="00EE299F">
      <w:pPr>
        <w:pStyle w:val="ListParagraph"/>
        <w:numPr>
          <w:ilvl w:val="0"/>
          <w:numId w:val="20"/>
        </w:numPr>
      </w:pPr>
      <w:r>
        <w:t>Previously the primary situs printed for each of the cards. There can be a separate situs associated to each card. The address associated with the card will now print.</w:t>
      </w:r>
    </w:p>
    <w:p w14:paraId="06A53456" w14:textId="487D0D2E" w:rsidR="00EE299F" w:rsidRDefault="00ED6581" w:rsidP="00EE299F">
      <w:pPr>
        <w:pStyle w:val="ListParagraph"/>
        <w:numPr>
          <w:ilvl w:val="0"/>
          <w:numId w:val="20"/>
        </w:numPr>
      </w:pPr>
      <w:r>
        <w:t xml:space="preserve">Previously notes where the table sequence was &lt;6 would print. This has been changed </w:t>
      </w:r>
      <w:proofErr w:type="gramStart"/>
      <w:r>
        <w:t>where by</w:t>
      </w:r>
      <w:proofErr w:type="gramEnd"/>
      <w:r>
        <w:t xml:space="preserve"> default the first 5 notes will print regardless table sequence.</w:t>
      </w:r>
      <w:r w:rsidR="00566ADA">
        <w:t xml:space="preserve"> If 0 is select the notes section will not print.</w:t>
      </w:r>
      <w:r>
        <w:t xml:space="preserve"> </w:t>
      </w:r>
    </w:p>
    <w:p w14:paraId="1B9B3520" w14:textId="51F52B6B" w:rsidR="00ED6581" w:rsidRDefault="00ED6581" w:rsidP="00ED6581">
      <w:pPr>
        <w:pStyle w:val="ListParagraph"/>
      </w:pPr>
      <w:r w:rsidRPr="00ED6581">
        <w:rPr>
          <w:noProof/>
        </w:rPr>
        <w:lastRenderedPageBreak/>
        <w:drawing>
          <wp:inline distT="0" distB="0" distL="0" distR="0" wp14:anchorId="5E61C2A5" wp14:editId="1709119B">
            <wp:extent cx="3934890" cy="16954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4632" cy="1699648"/>
                    </a:xfrm>
                    <a:prstGeom prst="rect">
                      <a:avLst/>
                    </a:prstGeom>
                  </pic:spPr>
                </pic:pic>
              </a:graphicData>
            </a:graphic>
          </wp:inline>
        </w:drawing>
      </w:r>
    </w:p>
    <w:p w14:paraId="7CE3746A" w14:textId="007316BB" w:rsidR="00566ADA" w:rsidRDefault="00566ADA" w:rsidP="00ED6581">
      <w:pPr>
        <w:pStyle w:val="ListParagraph"/>
      </w:pPr>
      <w:r>
        <w:t>In this example the first 3 notes will print.</w:t>
      </w:r>
    </w:p>
    <w:p w14:paraId="458F85FB" w14:textId="274E2B64" w:rsidR="00ED6581" w:rsidRDefault="00ED6581" w:rsidP="00ED6581">
      <w:pPr>
        <w:pStyle w:val="ListParagraph"/>
      </w:pPr>
      <w:r w:rsidRPr="00ED6581">
        <w:rPr>
          <w:noProof/>
        </w:rPr>
        <w:drawing>
          <wp:inline distT="0" distB="0" distL="0" distR="0" wp14:anchorId="7A2BAD22" wp14:editId="75B2E799">
            <wp:extent cx="4006850" cy="17264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0319" cy="1736568"/>
                    </a:xfrm>
                    <a:prstGeom prst="rect">
                      <a:avLst/>
                    </a:prstGeom>
                  </pic:spPr>
                </pic:pic>
              </a:graphicData>
            </a:graphic>
          </wp:inline>
        </w:drawing>
      </w:r>
    </w:p>
    <w:p w14:paraId="06DB2F82" w14:textId="77777777" w:rsidR="00EE299F" w:rsidRPr="00B83921" w:rsidRDefault="00EE299F" w:rsidP="00EE299F">
      <w:pPr>
        <w:pStyle w:val="ListParagraph"/>
      </w:pPr>
    </w:p>
    <w:p w14:paraId="72842919" w14:textId="38304B3F" w:rsidR="00E512D9" w:rsidRDefault="00B83921" w:rsidP="00F35CA4">
      <w:pPr>
        <w:pStyle w:val="Heading3"/>
      </w:pPr>
      <w:bookmarkStart w:id="11" w:name="_Toc67816379"/>
      <w:r>
        <w:t>Renditions</w:t>
      </w:r>
      <w:bookmarkEnd w:id="11"/>
    </w:p>
    <w:p w14:paraId="2FC3719A" w14:textId="7B0B7B2C" w:rsidR="00B83921" w:rsidRDefault="00B83921" w:rsidP="00B83921">
      <w:pPr>
        <w:pStyle w:val="ListParagraph"/>
        <w:numPr>
          <w:ilvl w:val="0"/>
          <w:numId w:val="20"/>
        </w:numPr>
      </w:pPr>
      <w:r>
        <w:t xml:space="preserve">The renditions will pull the freeport exemption from the appraisal record.  </w:t>
      </w:r>
      <w:r w:rsidR="00CA554D">
        <w:t>In the case of</w:t>
      </w:r>
      <w:r w:rsidR="009B3FD5">
        <w:t xml:space="preserve"> the 926-P the exemptions will pull from the assessment file.</w:t>
      </w:r>
      <w:r w:rsidR="00CA554D">
        <w:t xml:space="preserve"> </w:t>
      </w:r>
    </w:p>
    <w:p w14:paraId="302BC452" w14:textId="48C237E3" w:rsidR="00CA554D" w:rsidRDefault="00CA554D" w:rsidP="00CA554D"/>
    <w:p w14:paraId="5DE6EBCF" w14:textId="367EC6C2" w:rsidR="00CA554D" w:rsidRDefault="00CA554D" w:rsidP="00F35CA4">
      <w:pPr>
        <w:pStyle w:val="Heading3"/>
      </w:pPr>
      <w:bookmarkStart w:id="12" w:name="_Toc67816380"/>
      <w:r>
        <w:t>926-P</w:t>
      </w:r>
      <w:bookmarkEnd w:id="12"/>
    </w:p>
    <w:p w14:paraId="389BBE98" w14:textId="3AC62A1B" w:rsidR="00CA554D" w:rsidRDefault="00CA554D" w:rsidP="00CA554D">
      <w:pPr>
        <w:pStyle w:val="ListParagraph"/>
        <w:numPr>
          <w:ilvl w:val="0"/>
          <w:numId w:val="20"/>
        </w:numPr>
      </w:pPr>
      <w:r>
        <w:t xml:space="preserve">The Notice-Text notes will print on </w:t>
      </w:r>
      <w:r w:rsidR="00ED6581">
        <w:t>the report.</w:t>
      </w:r>
    </w:p>
    <w:p w14:paraId="314A835B" w14:textId="7727A590" w:rsidR="00EE299F" w:rsidRDefault="008516F3" w:rsidP="00EE299F">
      <w:r w:rsidRPr="008516F3">
        <w:rPr>
          <w:noProof/>
        </w:rPr>
        <w:drawing>
          <wp:inline distT="0" distB="0" distL="0" distR="0" wp14:anchorId="3ECE6CC3" wp14:editId="286CF60A">
            <wp:extent cx="4387850" cy="180623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1598" cy="1816014"/>
                    </a:xfrm>
                    <a:prstGeom prst="rect">
                      <a:avLst/>
                    </a:prstGeom>
                  </pic:spPr>
                </pic:pic>
              </a:graphicData>
            </a:graphic>
          </wp:inline>
        </w:drawing>
      </w:r>
    </w:p>
    <w:p w14:paraId="47076D8A" w14:textId="39FBC001" w:rsidR="008516F3" w:rsidRDefault="008516F3" w:rsidP="008516F3">
      <w:pPr>
        <w:pStyle w:val="ListParagraph"/>
        <w:numPr>
          <w:ilvl w:val="1"/>
          <w:numId w:val="20"/>
        </w:numPr>
      </w:pPr>
      <w:r>
        <w:t xml:space="preserve">There are parameters than can be added to not have the not print and/or print in red.  By </w:t>
      </w:r>
      <w:proofErr w:type="gramStart"/>
      <w:r>
        <w:t>default</w:t>
      </w:r>
      <w:proofErr w:type="gramEnd"/>
      <w:r>
        <w:t xml:space="preserve"> if there is not the parameter on the report the note will print in black.</w:t>
      </w:r>
    </w:p>
    <w:p w14:paraId="4E3C6497" w14:textId="77777777" w:rsidR="008516F3" w:rsidRDefault="008516F3" w:rsidP="008516F3"/>
    <w:p w14:paraId="779F31BB" w14:textId="14813B31" w:rsidR="008516F3" w:rsidRDefault="008516F3" w:rsidP="008516F3">
      <w:pPr>
        <w:ind w:firstLine="720"/>
      </w:pPr>
      <w:r w:rsidRPr="008516F3">
        <w:rPr>
          <w:noProof/>
        </w:rPr>
        <w:lastRenderedPageBreak/>
        <w:drawing>
          <wp:inline distT="0" distB="0" distL="0" distR="0" wp14:anchorId="62282017" wp14:editId="4195CAD0">
            <wp:extent cx="3912621" cy="166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9077" cy="1670697"/>
                    </a:xfrm>
                    <a:prstGeom prst="rect">
                      <a:avLst/>
                    </a:prstGeom>
                  </pic:spPr>
                </pic:pic>
              </a:graphicData>
            </a:graphic>
          </wp:inline>
        </w:drawing>
      </w:r>
    </w:p>
    <w:p w14:paraId="5900E45F" w14:textId="6D08A1BD" w:rsidR="008516F3" w:rsidRDefault="008516F3" w:rsidP="008516F3">
      <w:pPr>
        <w:ind w:firstLine="720"/>
      </w:pPr>
      <w:r w:rsidRPr="008516F3">
        <w:rPr>
          <w:noProof/>
        </w:rPr>
        <w:drawing>
          <wp:inline distT="0" distB="0" distL="0" distR="0" wp14:anchorId="1F74AC28" wp14:editId="0746BE69">
            <wp:extent cx="3975100" cy="166096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8511" cy="1679102"/>
                    </a:xfrm>
                    <a:prstGeom prst="rect">
                      <a:avLst/>
                    </a:prstGeom>
                  </pic:spPr>
                </pic:pic>
              </a:graphicData>
            </a:graphic>
          </wp:inline>
        </w:drawing>
      </w:r>
    </w:p>
    <w:p w14:paraId="313674FC" w14:textId="4236A417" w:rsidR="009B3FD5" w:rsidRDefault="009B3FD5" w:rsidP="00F35CA4">
      <w:pPr>
        <w:pStyle w:val="Heading3"/>
      </w:pPr>
      <w:bookmarkStart w:id="13" w:name="_Toc67816381"/>
      <w:r>
        <w:t>COV Report</w:t>
      </w:r>
      <w:bookmarkEnd w:id="13"/>
    </w:p>
    <w:p w14:paraId="4541CC44" w14:textId="5838BDA7" w:rsidR="009B3FD5" w:rsidRPr="009B3FD5" w:rsidRDefault="009B3FD5" w:rsidP="009B3FD5">
      <w:pPr>
        <w:pStyle w:val="ListParagraph"/>
        <w:numPr>
          <w:ilvl w:val="0"/>
          <w:numId w:val="20"/>
        </w:numPr>
      </w:pPr>
      <w:r>
        <w:t xml:space="preserve">When printing the COV error report on occasion you would receive and error about the error. This should not occur any longer. </w:t>
      </w:r>
    </w:p>
    <w:p w14:paraId="7F31BD94" w14:textId="028130B6" w:rsidR="00A16037" w:rsidRDefault="00A16037" w:rsidP="00F35CA4">
      <w:pPr>
        <w:pStyle w:val="Heading3"/>
      </w:pPr>
      <w:bookmarkStart w:id="14" w:name="_Toc67816382"/>
      <w:r>
        <w:t>Correction Form Change</w:t>
      </w:r>
      <w:bookmarkEnd w:id="14"/>
    </w:p>
    <w:p w14:paraId="19B97AE5" w14:textId="680DC1F6" w:rsidR="00A16037" w:rsidRDefault="00C25CEE" w:rsidP="00A16037">
      <w:pPr>
        <w:pStyle w:val="ListParagraph"/>
        <w:numPr>
          <w:ilvl w:val="0"/>
          <w:numId w:val="20"/>
        </w:numPr>
      </w:pPr>
      <w:r>
        <w:t>*</w:t>
      </w:r>
      <w:r w:rsidR="00A16037">
        <w:t>Item 6 on the form has been changed</w:t>
      </w:r>
    </w:p>
    <w:p w14:paraId="235BFBB9" w14:textId="52AEDF4D" w:rsidR="00A16037" w:rsidRDefault="00A16037" w:rsidP="00A16037">
      <w:r>
        <w:t>From</w:t>
      </w:r>
    </w:p>
    <w:p w14:paraId="5C507949" w14:textId="03E62361" w:rsidR="00A16037" w:rsidRDefault="00A16037" w:rsidP="00A16037">
      <w:r w:rsidRPr="00A16037">
        <w:rPr>
          <w:noProof/>
        </w:rPr>
        <w:drawing>
          <wp:inline distT="0" distB="0" distL="0" distR="0" wp14:anchorId="2EE7E9FA" wp14:editId="76B1AD54">
            <wp:extent cx="2311400" cy="115871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731" cy="1179938"/>
                    </a:xfrm>
                    <a:prstGeom prst="rect">
                      <a:avLst/>
                    </a:prstGeom>
                  </pic:spPr>
                </pic:pic>
              </a:graphicData>
            </a:graphic>
          </wp:inline>
        </w:drawing>
      </w:r>
    </w:p>
    <w:p w14:paraId="29C2B59E" w14:textId="743FE7DC" w:rsidR="00A16037" w:rsidRDefault="00A16037" w:rsidP="00A16037">
      <w:r>
        <w:t>To</w:t>
      </w:r>
    </w:p>
    <w:p w14:paraId="6C9A49F4" w14:textId="3CA50FCD" w:rsidR="00A16037" w:rsidRPr="00A16037" w:rsidRDefault="00A16037" w:rsidP="00A16037">
      <w:r w:rsidRPr="00A16037">
        <w:rPr>
          <w:noProof/>
        </w:rPr>
        <w:drawing>
          <wp:inline distT="0" distB="0" distL="0" distR="0" wp14:anchorId="526EBC07" wp14:editId="36C14845">
            <wp:extent cx="3113058" cy="774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9843" cy="778877"/>
                    </a:xfrm>
                    <a:prstGeom prst="rect">
                      <a:avLst/>
                    </a:prstGeom>
                  </pic:spPr>
                </pic:pic>
              </a:graphicData>
            </a:graphic>
          </wp:inline>
        </w:drawing>
      </w:r>
    </w:p>
    <w:sectPr w:rsidR="00A16037" w:rsidRPr="00A16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A5A90"/>
    <w:multiLevelType w:val="hybridMultilevel"/>
    <w:tmpl w:val="D7D4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416AA"/>
    <w:multiLevelType w:val="hybridMultilevel"/>
    <w:tmpl w:val="E92C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61331"/>
    <w:multiLevelType w:val="hybridMultilevel"/>
    <w:tmpl w:val="B14E6B58"/>
    <w:lvl w:ilvl="0" w:tplc="78D4C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73267A6"/>
    <w:multiLevelType w:val="hybridMultilevel"/>
    <w:tmpl w:val="18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659F4"/>
    <w:multiLevelType w:val="hybridMultilevel"/>
    <w:tmpl w:val="25C8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FC60619"/>
    <w:multiLevelType w:val="hybridMultilevel"/>
    <w:tmpl w:val="5A2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15055"/>
    <w:multiLevelType w:val="hybridMultilevel"/>
    <w:tmpl w:val="1BB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A2FB0"/>
    <w:multiLevelType w:val="hybridMultilevel"/>
    <w:tmpl w:val="3FE00612"/>
    <w:lvl w:ilvl="0" w:tplc="3244B1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0165B7"/>
    <w:multiLevelType w:val="hybridMultilevel"/>
    <w:tmpl w:val="1994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6"/>
  </w:num>
  <w:num w:numId="5">
    <w:abstractNumId w:val="19"/>
  </w:num>
  <w:num w:numId="6">
    <w:abstractNumId w:val="15"/>
  </w:num>
  <w:num w:numId="7">
    <w:abstractNumId w:val="21"/>
  </w:num>
  <w:num w:numId="8">
    <w:abstractNumId w:val="23"/>
  </w:num>
  <w:num w:numId="9">
    <w:abstractNumId w:val="13"/>
  </w:num>
  <w:num w:numId="10">
    <w:abstractNumId w:val="1"/>
  </w:num>
  <w:num w:numId="11">
    <w:abstractNumId w:val="20"/>
  </w:num>
  <w:num w:numId="12">
    <w:abstractNumId w:val="4"/>
  </w:num>
  <w:num w:numId="13">
    <w:abstractNumId w:val="18"/>
  </w:num>
  <w:num w:numId="14">
    <w:abstractNumId w:val="11"/>
  </w:num>
  <w:num w:numId="15">
    <w:abstractNumId w:val="2"/>
  </w:num>
  <w:num w:numId="16">
    <w:abstractNumId w:val="22"/>
  </w:num>
  <w:num w:numId="17">
    <w:abstractNumId w:val="7"/>
  </w:num>
  <w:num w:numId="18">
    <w:abstractNumId w:val="10"/>
  </w:num>
  <w:num w:numId="19">
    <w:abstractNumId w:val="8"/>
  </w:num>
  <w:num w:numId="20">
    <w:abstractNumId w:val="3"/>
  </w:num>
  <w:num w:numId="21">
    <w:abstractNumId w:val="0"/>
  </w:num>
  <w:num w:numId="22">
    <w:abstractNumId w:val="17"/>
  </w:num>
  <w:num w:numId="23">
    <w:abstractNumId w:val="14"/>
  </w:num>
  <w:num w:numId="24">
    <w:abstractNumId w:val="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2016D"/>
    <w:rsid w:val="00021858"/>
    <w:rsid w:val="00080BBF"/>
    <w:rsid w:val="00081D29"/>
    <w:rsid w:val="00096204"/>
    <w:rsid w:val="00116C7D"/>
    <w:rsid w:val="001174CB"/>
    <w:rsid w:val="00136964"/>
    <w:rsid w:val="001D5365"/>
    <w:rsid w:val="001D7551"/>
    <w:rsid w:val="00225B49"/>
    <w:rsid w:val="00253C04"/>
    <w:rsid w:val="002B6F4C"/>
    <w:rsid w:val="002D296E"/>
    <w:rsid w:val="002E2305"/>
    <w:rsid w:val="0034284E"/>
    <w:rsid w:val="0035528E"/>
    <w:rsid w:val="003B15BB"/>
    <w:rsid w:val="003F4D8E"/>
    <w:rsid w:val="00470354"/>
    <w:rsid w:val="00485EF9"/>
    <w:rsid w:val="00497B41"/>
    <w:rsid w:val="004B0BF6"/>
    <w:rsid w:val="004F5CE5"/>
    <w:rsid w:val="00521CAE"/>
    <w:rsid w:val="005534BF"/>
    <w:rsid w:val="00566ADA"/>
    <w:rsid w:val="00586BDF"/>
    <w:rsid w:val="005C476B"/>
    <w:rsid w:val="005D24B0"/>
    <w:rsid w:val="005F3E26"/>
    <w:rsid w:val="006C5AE1"/>
    <w:rsid w:val="00770D39"/>
    <w:rsid w:val="0079246E"/>
    <w:rsid w:val="007C147C"/>
    <w:rsid w:val="007C3A72"/>
    <w:rsid w:val="007D375B"/>
    <w:rsid w:val="007F2DF9"/>
    <w:rsid w:val="00802D7A"/>
    <w:rsid w:val="00824E84"/>
    <w:rsid w:val="008516F3"/>
    <w:rsid w:val="00881025"/>
    <w:rsid w:val="008A0B18"/>
    <w:rsid w:val="008A5307"/>
    <w:rsid w:val="008D1B7A"/>
    <w:rsid w:val="009066B9"/>
    <w:rsid w:val="009144DB"/>
    <w:rsid w:val="009B3FD5"/>
    <w:rsid w:val="00A02368"/>
    <w:rsid w:val="00A16037"/>
    <w:rsid w:val="00A22263"/>
    <w:rsid w:val="00A239E0"/>
    <w:rsid w:val="00A27661"/>
    <w:rsid w:val="00A37FEE"/>
    <w:rsid w:val="00A6189C"/>
    <w:rsid w:val="00A63A65"/>
    <w:rsid w:val="00A9728E"/>
    <w:rsid w:val="00AD162C"/>
    <w:rsid w:val="00B3110B"/>
    <w:rsid w:val="00B40C1D"/>
    <w:rsid w:val="00B6772A"/>
    <w:rsid w:val="00B83921"/>
    <w:rsid w:val="00B9074B"/>
    <w:rsid w:val="00BB29AB"/>
    <w:rsid w:val="00BE1E6F"/>
    <w:rsid w:val="00C25CEE"/>
    <w:rsid w:val="00CA554D"/>
    <w:rsid w:val="00CC4751"/>
    <w:rsid w:val="00CD623B"/>
    <w:rsid w:val="00CE3183"/>
    <w:rsid w:val="00D33264"/>
    <w:rsid w:val="00D33C6B"/>
    <w:rsid w:val="00D51F32"/>
    <w:rsid w:val="00D51FB5"/>
    <w:rsid w:val="00D86F4F"/>
    <w:rsid w:val="00DC4996"/>
    <w:rsid w:val="00DC7C87"/>
    <w:rsid w:val="00E36691"/>
    <w:rsid w:val="00E512D9"/>
    <w:rsid w:val="00EA36A3"/>
    <w:rsid w:val="00EA588F"/>
    <w:rsid w:val="00EA7BE6"/>
    <w:rsid w:val="00EC070E"/>
    <w:rsid w:val="00ED6581"/>
    <w:rsid w:val="00EE1A8E"/>
    <w:rsid w:val="00EE299F"/>
    <w:rsid w:val="00EF30A2"/>
    <w:rsid w:val="00EF3852"/>
    <w:rsid w:val="00F3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3.png@01D7226E.F5D0AE80"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cid:image001.png@01D71FD6.38BA8810" TargetMode="Externa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4.png@01D7226E.F5D0AE80"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6929</TotalTime>
  <Pages>6</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84</cp:revision>
  <dcterms:created xsi:type="dcterms:W3CDTF">2020-11-25T18:48:00Z</dcterms:created>
  <dcterms:modified xsi:type="dcterms:W3CDTF">2021-03-28T14:32:00Z</dcterms:modified>
</cp:coreProperties>
</file>