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9B0E" w14:textId="7BB0B4B0" w:rsidR="001D2DFD" w:rsidRDefault="001D2DFD" w:rsidP="001D2DFD">
      <w:pPr>
        <w:pStyle w:val="NormalWeb"/>
        <w:jc w:val="center"/>
      </w:pPr>
      <w:r>
        <w:rPr>
          <w:rFonts w:ascii="Calibri" w:hAnsi="Calibri" w:cs="Calibri"/>
          <w:b/>
          <w:bCs/>
          <w:sz w:val="22"/>
          <w:szCs w:val="22"/>
        </w:rPr>
        <w:t>AVTALE OM HJEMMEKONTOR</w:t>
      </w:r>
    </w:p>
    <w:p w14:paraId="0E564274" w14:textId="4510B06F" w:rsidR="001D2DFD" w:rsidRDefault="001D2DFD" w:rsidP="001D2DFD">
      <w:pPr>
        <w:pStyle w:val="NormalWeb"/>
        <w:jc w:val="center"/>
      </w:pPr>
      <w:r>
        <w:rPr>
          <w:rFonts w:ascii="Calibri" w:hAnsi="Calibri" w:cs="Calibri"/>
          <w:sz w:val="22"/>
          <w:szCs w:val="22"/>
        </w:rPr>
        <w:t>mellom</w:t>
      </w:r>
      <w:r>
        <w:rPr>
          <w:rFonts w:ascii="Calibri" w:hAnsi="Calibri" w:cs="Calibri"/>
          <w:sz w:val="22"/>
          <w:szCs w:val="22"/>
        </w:rPr>
        <w:br/>
        <w:t>Folkeakademienes Landsforbund (NO 971 436 905) (Arbeidsgiver) og</w:t>
      </w:r>
      <w:r>
        <w:rPr>
          <w:rFonts w:ascii="Calibri" w:hAnsi="Calibri" w:cs="Calibri"/>
          <w:sz w:val="22"/>
          <w:szCs w:val="22"/>
        </w:rPr>
        <w:br/>
        <w:t>[Navn] (Arbeidstaker)</w:t>
      </w:r>
      <w:r>
        <w:rPr>
          <w:rFonts w:ascii="Calibri" w:hAnsi="Calibri" w:cs="Calibri"/>
          <w:sz w:val="22"/>
          <w:szCs w:val="22"/>
        </w:rPr>
        <w:br/>
        <w:t>i fellesskap kalt Partene</w:t>
      </w:r>
    </w:p>
    <w:p w14:paraId="157B6CDD" w14:textId="77777777" w:rsidR="007A1A2B" w:rsidRDefault="007A1A2B" w:rsidP="001D2DFD">
      <w:pPr>
        <w:pStyle w:val="NormalWeb"/>
        <w:rPr>
          <w:rFonts w:ascii="Calibri" w:hAnsi="Calibri" w:cs="Calibri"/>
          <w:sz w:val="22"/>
          <w:szCs w:val="22"/>
        </w:rPr>
      </w:pPr>
    </w:p>
    <w:p w14:paraId="1E4011DE" w14:textId="076EF789" w:rsidR="001D2DFD" w:rsidRDefault="001D2DFD" w:rsidP="001D2DFD">
      <w:pPr>
        <w:pStyle w:val="NormalWeb"/>
      </w:pPr>
      <w:r>
        <w:rPr>
          <w:rFonts w:ascii="Calibri" w:hAnsi="Calibri" w:cs="Calibri"/>
          <w:sz w:val="22"/>
          <w:szCs w:val="22"/>
        </w:rPr>
        <w:t>Avtalen er et tillegg til arbeidsavtale av [</w:t>
      </w:r>
      <w:proofErr w:type="spellStart"/>
      <w:r>
        <w:rPr>
          <w:rFonts w:ascii="Calibri" w:hAnsi="Calibri" w:cs="Calibri"/>
          <w:sz w:val="22"/>
          <w:szCs w:val="22"/>
        </w:rPr>
        <w:t>xx.xx.xxxx</w:t>
      </w:r>
      <w:proofErr w:type="spellEnd"/>
      <w:r>
        <w:rPr>
          <w:rFonts w:ascii="Calibri" w:hAnsi="Calibri" w:cs="Calibri"/>
          <w:sz w:val="22"/>
          <w:szCs w:val="22"/>
        </w:rPr>
        <w:t xml:space="preserve">], </w:t>
      </w:r>
      <w:r w:rsidR="00BC75E2">
        <w:rPr>
          <w:rFonts w:ascii="Calibri" w:hAnsi="Calibri" w:cs="Calibri"/>
          <w:sz w:val="22"/>
          <w:szCs w:val="22"/>
        </w:rPr>
        <w:t xml:space="preserve">samt </w:t>
      </w:r>
      <w:r w:rsidR="001B5729">
        <w:rPr>
          <w:rFonts w:ascii="Calibri" w:hAnsi="Calibri" w:cs="Calibri"/>
          <w:sz w:val="22"/>
          <w:szCs w:val="22"/>
        </w:rPr>
        <w:t xml:space="preserve">er et </w:t>
      </w:r>
      <w:r w:rsidR="00BC75E2">
        <w:rPr>
          <w:rFonts w:ascii="Calibri" w:hAnsi="Calibri" w:cs="Calibri"/>
          <w:sz w:val="22"/>
          <w:szCs w:val="22"/>
        </w:rPr>
        <w:t>vedlegg til bestemmelse for kontor</w:t>
      </w:r>
      <w:r w:rsidR="00EE1113">
        <w:rPr>
          <w:rFonts w:ascii="Calibri" w:hAnsi="Calibri" w:cs="Calibri"/>
          <w:sz w:val="22"/>
          <w:szCs w:val="22"/>
        </w:rPr>
        <w:t>-</w:t>
      </w:r>
      <w:r w:rsidR="00BC75E2">
        <w:rPr>
          <w:rFonts w:ascii="Calibri" w:hAnsi="Calibri" w:cs="Calibri"/>
          <w:sz w:val="22"/>
          <w:szCs w:val="22"/>
        </w:rPr>
        <w:t xml:space="preserve">ordning for ansatte i Folkeakademienes Landsforbunds </w:t>
      </w:r>
      <w:r w:rsidR="009D3C8C">
        <w:rPr>
          <w:rFonts w:ascii="Calibri" w:hAnsi="Calibri" w:cs="Calibri"/>
          <w:sz w:val="22"/>
          <w:szCs w:val="22"/>
        </w:rPr>
        <w:t>(</w:t>
      </w:r>
      <w:proofErr w:type="spellStart"/>
      <w:r w:rsidR="009D3C8C">
        <w:rPr>
          <w:rFonts w:ascii="Calibri" w:hAnsi="Calibri" w:cs="Calibri"/>
          <w:sz w:val="22"/>
          <w:szCs w:val="22"/>
        </w:rPr>
        <w:t>FALs</w:t>
      </w:r>
      <w:proofErr w:type="spellEnd"/>
      <w:r w:rsidR="009D3C8C">
        <w:rPr>
          <w:rFonts w:ascii="Calibri" w:hAnsi="Calibri" w:cs="Calibri"/>
          <w:sz w:val="22"/>
          <w:szCs w:val="22"/>
        </w:rPr>
        <w:t xml:space="preserve">) </w:t>
      </w:r>
      <w:r w:rsidR="00BC75E2">
        <w:rPr>
          <w:rFonts w:ascii="Calibri" w:hAnsi="Calibri" w:cs="Calibri"/>
          <w:sz w:val="22"/>
          <w:szCs w:val="22"/>
        </w:rPr>
        <w:t xml:space="preserve">Kvalitetshåndbok. Avtalen skal </w:t>
      </w:r>
      <w:r w:rsidR="009D3C8C">
        <w:rPr>
          <w:rFonts w:ascii="Calibri" w:hAnsi="Calibri" w:cs="Calibri"/>
          <w:sz w:val="22"/>
          <w:szCs w:val="22"/>
        </w:rPr>
        <w:t xml:space="preserve">signeres </w:t>
      </w:r>
      <w:r w:rsidR="00BC75E2">
        <w:rPr>
          <w:rFonts w:ascii="Calibri" w:hAnsi="Calibri" w:cs="Calibri"/>
          <w:sz w:val="22"/>
          <w:szCs w:val="22"/>
        </w:rPr>
        <w:t xml:space="preserve">av arbeidsgiver (FAL), </w:t>
      </w:r>
      <w:r>
        <w:rPr>
          <w:rFonts w:ascii="Calibri" w:hAnsi="Calibri" w:cs="Calibri"/>
          <w:sz w:val="22"/>
          <w:szCs w:val="22"/>
        </w:rPr>
        <w:t xml:space="preserve">distriktstyreleder og arbeidstaker for å gjøres gjeldende. </w:t>
      </w:r>
    </w:p>
    <w:p w14:paraId="1AFA2E31" w14:textId="77777777" w:rsidR="001D2DFD" w:rsidRDefault="001D2DFD" w:rsidP="001D2DFD">
      <w:pPr>
        <w:pStyle w:val="NormalWeb"/>
      </w:pPr>
      <w:r>
        <w:rPr>
          <w:rFonts w:ascii="Calibri" w:hAnsi="Calibri" w:cs="Calibri"/>
          <w:b/>
          <w:bCs/>
          <w:sz w:val="22"/>
          <w:szCs w:val="22"/>
        </w:rPr>
        <w:t xml:space="preserve">1. Omfang </w:t>
      </w:r>
    </w:p>
    <w:p w14:paraId="0ACADEA7" w14:textId="1E8F3469" w:rsidR="001D2DFD" w:rsidRPr="00EE1113" w:rsidRDefault="001D2DFD" w:rsidP="001D2DFD">
      <w:pPr>
        <w:pStyle w:val="NormalWeb"/>
        <w:rPr>
          <w:sz w:val="22"/>
          <w:szCs w:val="22"/>
        </w:rPr>
      </w:pPr>
      <w:r w:rsidRPr="00EE1113">
        <w:rPr>
          <w:rFonts w:ascii="Calibri" w:hAnsi="Calibri" w:cs="Calibri"/>
          <w:sz w:val="22"/>
          <w:szCs w:val="22"/>
        </w:rPr>
        <w:t xml:space="preserve">Partene er enige om at arbeidstaker fra og med [dato] kan utføre arbeid fra hjemmekontor. Så lenge nærværende avtale er i kraft skal daglig leder (DL) ikke ha rett til annen, egen kontorplass. Dersom det, mens denne avtalen er i kraft, </w:t>
      </w:r>
      <w:r w:rsidR="00EE1113" w:rsidRPr="00EE1113">
        <w:rPr>
          <w:rFonts w:ascii="Calibri" w:hAnsi="Calibri" w:cs="Calibri"/>
          <w:sz w:val="22"/>
          <w:szCs w:val="22"/>
        </w:rPr>
        <w:t>oppstår</w:t>
      </w:r>
      <w:r w:rsidRPr="00EE1113">
        <w:rPr>
          <w:rFonts w:ascii="Calibri" w:hAnsi="Calibri" w:cs="Calibri"/>
          <w:sz w:val="22"/>
          <w:szCs w:val="22"/>
        </w:rPr>
        <w:t xml:space="preserve"> en akutt situasjon hvor opprettholdelse av hjemmekontor ikke er mulig, skal forholdet tas opp med distriktet og FAL. </w:t>
      </w:r>
    </w:p>
    <w:p w14:paraId="23CC5FC5" w14:textId="77777777" w:rsidR="001D2DFD" w:rsidRDefault="001D2DFD" w:rsidP="001D2DFD">
      <w:pPr>
        <w:pStyle w:val="NormalWeb"/>
      </w:pPr>
      <w:r>
        <w:rPr>
          <w:rFonts w:ascii="Calibri" w:hAnsi="Calibri" w:cs="Calibri"/>
          <w:b/>
          <w:bCs/>
          <w:sz w:val="22"/>
          <w:szCs w:val="22"/>
        </w:rPr>
        <w:t xml:space="preserve">2. Arbeidstid og tilgjengelighet </w:t>
      </w:r>
    </w:p>
    <w:p w14:paraId="7282DDC2" w14:textId="77777777" w:rsidR="001D2DFD" w:rsidRDefault="001D2DFD" w:rsidP="001D2DFD">
      <w:pPr>
        <w:pStyle w:val="NormalWeb"/>
      </w:pPr>
      <w:r>
        <w:rPr>
          <w:rFonts w:ascii="Calibri" w:hAnsi="Calibri" w:cs="Calibri"/>
          <w:sz w:val="22"/>
          <w:szCs w:val="22"/>
        </w:rPr>
        <w:t xml:space="preserve">Avtalt arbeidstid i arbeidskontrakten gjelder </w:t>
      </w:r>
      <w:proofErr w:type="spellStart"/>
      <w:r>
        <w:rPr>
          <w:rFonts w:ascii="Calibri" w:hAnsi="Calibri" w:cs="Calibri"/>
          <w:sz w:val="22"/>
          <w:szCs w:val="22"/>
        </w:rPr>
        <w:t>ogsa</w:t>
      </w:r>
      <w:proofErr w:type="spellEnd"/>
      <w:r>
        <w:rPr>
          <w:rFonts w:ascii="Calibri" w:hAnsi="Calibri" w:cs="Calibri"/>
          <w:sz w:val="22"/>
          <w:szCs w:val="22"/>
        </w:rPr>
        <w:t xml:space="preserve">̊ for hjemmekontoret så fremt ikke annet </w:t>
      </w:r>
      <w:proofErr w:type="gramStart"/>
      <w:r>
        <w:rPr>
          <w:rFonts w:ascii="Calibri" w:hAnsi="Calibri" w:cs="Calibri"/>
          <w:sz w:val="22"/>
          <w:szCs w:val="22"/>
        </w:rPr>
        <w:t>fremkommer</w:t>
      </w:r>
      <w:proofErr w:type="gramEnd"/>
      <w:r>
        <w:rPr>
          <w:rFonts w:ascii="Calibri" w:hAnsi="Calibri" w:cs="Calibri"/>
          <w:sz w:val="22"/>
          <w:szCs w:val="22"/>
        </w:rPr>
        <w:t xml:space="preserve"> av denne avtalen. </w:t>
      </w:r>
    </w:p>
    <w:p w14:paraId="21824979" w14:textId="77777777" w:rsidR="001D2DFD" w:rsidRDefault="001D2DFD" w:rsidP="001D2DFD">
      <w:pPr>
        <w:pStyle w:val="NormalWeb"/>
      </w:pPr>
      <w:r>
        <w:rPr>
          <w:rFonts w:ascii="Calibri" w:hAnsi="Calibri" w:cs="Calibri"/>
          <w:b/>
          <w:bCs/>
          <w:sz w:val="22"/>
          <w:szCs w:val="22"/>
        </w:rPr>
        <w:t xml:space="preserve">3. Arbeidsforhold ved hjemmekontoret </w:t>
      </w:r>
    </w:p>
    <w:p w14:paraId="1E497350" w14:textId="03914531" w:rsidR="001D2DFD" w:rsidRDefault="001D2DFD" w:rsidP="001D2DFD">
      <w:pPr>
        <w:pStyle w:val="NormalWeb"/>
      </w:pPr>
      <w:r>
        <w:rPr>
          <w:rFonts w:ascii="Calibri" w:hAnsi="Calibri" w:cs="Calibri"/>
          <w:sz w:val="22"/>
          <w:szCs w:val="22"/>
        </w:rPr>
        <w:t xml:space="preserve">Arbeidstaker bekrefter ved </w:t>
      </w:r>
      <w:r w:rsidR="00485CAD">
        <w:rPr>
          <w:rFonts w:ascii="Calibri" w:hAnsi="Calibri" w:cs="Calibri"/>
          <w:sz w:val="22"/>
          <w:szCs w:val="22"/>
        </w:rPr>
        <w:t>inngåelse</w:t>
      </w:r>
      <w:r>
        <w:rPr>
          <w:rFonts w:ascii="Calibri" w:hAnsi="Calibri" w:cs="Calibri"/>
          <w:sz w:val="22"/>
          <w:szCs w:val="22"/>
        </w:rPr>
        <w:t xml:space="preserve"> av denne avtalen at den/de deler av Arbeidstakers hjem som benyttes til hjemmekontor, er lokaler som er egnet for utføring av hjemmearbeid. Arbeidstaker bekrefter videre at det ikke foreligger forhold ved hjemmekontoret som kan utgjøre en risiko for Arbeidstakers helse, - miljø- og sikkerhet. </w:t>
      </w:r>
    </w:p>
    <w:p w14:paraId="02D97B10" w14:textId="77777777" w:rsidR="001D2DFD" w:rsidRDefault="001D2DFD" w:rsidP="001D2DFD">
      <w:pPr>
        <w:pStyle w:val="NormalWeb"/>
      </w:pPr>
      <w:r>
        <w:rPr>
          <w:rFonts w:ascii="Calibri" w:hAnsi="Calibri" w:cs="Calibri"/>
          <w:sz w:val="22"/>
          <w:szCs w:val="22"/>
        </w:rPr>
        <w:t xml:space="preserve">Arbeidstaker er forpliktet til å medvirke til å gjennomføre tiltak for å sikre et forsvarlig arbeidsmiljø. Hvis Arbeidstaker blir oppmerksom </w:t>
      </w:r>
      <w:proofErr w:type="spellStart"/>
      <w:r>
        <w:rPr>
          <w:rFonts w:ascii="Calibri" w:hAnsi="Calibri" w:cs="Calibri"/>
          <w:sz w:val="22"/>
          <w:szCs w:val="22"/>
        </w:rPr>
        <w:t>pa</w:t>
      </w:r>
      <w:proofErr w:type="spellEnd"/>
      <w:r>
        <w:rPr>
          <w:rFonts w:ascii="Calibri" w:hAnsi="Calibri" w:cs="Calibri"/>
          <w:sz w:val="22"/>
          <w:szCs w:val="22"/>
        </w:rPr>
        <w:t xml:space="preserve">̊ forhold som kan utgjøre en risiko for et Arbeidstakers helse, - miljø og sikkerhet, plikter Arbeidstaker å melde fra til Arbeidsgiver om dette umiddelbart. </w:t>
      </w:r>
    </w:p>
    <w:p w14:paraId="6C52D4B9" w14:textId="77777777" w:rsidR="001D2DFD" w:rsidRDefault="001D2DFD" w:rsidP="001D2DFD">
      <w:pPr>
        <w:pStyle w:val="NormalWeb"/>
      </w:pPr>
      <w:r>
        <w:rPr>
          <w:rFonts w:ascii="Calibri" w:hAnsi="Calibri" w:cs="Calibri"/>
          <w:b/>
          <w:bCs/>
          <w:sz w:val="22"/>
          <w:szCs w:val="22"/>
        </w:rPr>
        <w:t xml:space="preserve">4. Utstyr og kompensasjon </w:t>
      </w:r>
    </w:p>
    <w:p w14:paraId="40B7BB17" w14:textId="62D13197" w:rsidR="001D2DFD" w:rsidRPr="00EE1113" w:rsidRDefault="001D2DFD" w:rsidP="001D2DFD">
      <w:pPr>
        <w:pStyle w:val="NormalWeb"/>
        <w:rPr>
          <w:sz w:val="22"/>
          <w:szCs w:val="22"/>
        </w:rPr>
      </w:pPr>
      <w:r w:rsidRPr="00EE1113">
        <w:rPr>
          <w:rFonts w:ascii="Calibri" w:hAnsi="Calibri" w:cs="Calibri"/>
          <w:sz w:val="22"/>
          <w:szCs w:val="22"/>
        </w:rPr>
        <w:t xml:space="preserve">Hjemmekontoret skal minimum ha følgende utstyr; datamaskin, tilgang internett, printer, skanner, og nødvendig inventar som møbler og kontorrekvisita. Utstyret skal bekostes av Distriktet eller DL. Distriktet yter godtgjørelse for bruk av utstyr som eies av DL. Distriktet holder egen mobiltelefon og dekker telefoni/internett over driftsbudsjett utenom denne avtalen. Kostnader forbundet med drift og vedlikehold av tekniske innretninger skal dekkes av den som eier utstyret. Dette gjelder </w:t>
      </w:r>
      <w:r w:rsidR="00610AD6" w:rsidRPr="00EE1113">
        <w:rPr>
          <w:rFonts w:ascii="Calibri" w:hAnsi="Calibri" w:cs="Calibri"/>
          <w:sz w:val="22"/>
          <w:szCs w:val="22"/>
        </w:rPr>
        <w:t>også</w:t>
      </w:r>
      <w:r w:rsidRPr="00EE1113">
        <w:rPr>
          <w:rFonts w:ascii="Calibri" w:hAnsi="Calibri" w:cs="Calibri"/>
          <w:sz w:val="22"/>
          <w:szCs w:val="22"/>
        </w:rPr>
        <w:t xml:space="preserve">̊ eventuell forsikring. Papir og blekk kategoriseres ikke som utstyr, men som løpende driftskostnad. </w:t>
      </w:r>
    </w:p>
    <w:p w14:paraId="639131E7" w14:textId="77777777" w:rsidR="001D2DFD" w:rsidRDefault="001D2DFD" w:rsidP="001D2DFD">
      <w:pPr>
        <w:pStyle w:val="NormalWeb"/>
      </w:pPr>
      <w:r>
        <w:rPr>
          <w:rFonts w:ascii="Calibri" w:hAnsi="Calibri" w:cs="Calibri"/>
          <w:i/>
          <w:iCs/>
          <w:color w:val="A5A5A5"/>
          <w:sz w:val="18"/>
          <w:szCs w:val="18"/>
        </w:rPr>
        <w:t xml:space="preserve">FAL - avtale om hjemmekontor </w:t>
      </w:r>
    </w:p>
    <w:p w14:paraId="54344EDF" w14:textId="77777777" w:rsidR="001D2DFD" w:rsidRDefault="001D2DFD" w:rsidP="001D2DFD">
      <w:pPr>
        <w:pStyle w:val="NormalWeb"/>
      </w:pPr>
      <w:r>
        <w:rPr>
          <w:rFonts w:ascii="Calibri" w:hAnsi="Calibri" w:cs="Calibri"/>
          <w:sz w:val="22"/>
          <w:szCs w:val="22"/>
        </w:rPr>
        <w:t xml:space="preserve">1 </w:t>
      </w:r>
    </w:p>
    <w:p w14:paraId="5C91F44E" w14:textId="77777777" w:rsidR="007A1A2B" w:rsidRDefault="007A1A2B" w:rsidP="001D2DFD">
      <w:pPr>
        <w:pStyle w:val="NormalWeb"/>
        <w:rPr>
          <w:rFonts w:ascii="Calibri" w:hAnsi="Calibri" w:cs="Calibri"/>
          <w:sz w:val="20"/>
          <w:szCs w:val="20"/>
        </w:rPr>
      </w:pPr>
    </w:p>
    <w:p w14:paraId="47819A6F" w14:textId="010464F8" w:rsidR="001D2DFD" w:rsidRPr="00EE1113" w:rsidRDefault="0040374E" w:rsidP="001D2DFD">
      <w:pPr>
        <w:pStyle w:val="NormalWeb"/>
        <w:rPr>
          <w:sz w:val="22"/>
          <w:szCs w:val="22"/>
        </w:rPr>
      </w:pPr>
      <w:r w:rsidRPr="0040374E">
        <w:rPr>
          <w:rFonts w:ascii="Calibri" w:hAnsi="Calibri" w:cs="Calibri"/>
          <w:sz w:val="22"/>
          <w:szCs w:val="22"/>
          <w:u w:val="single"/>
        </w:rPr>
        <w:lastRenderedPageBreak/>
        <w:t xml:space="preserve">Alternativ </w:t>
      </w:r>
      <w:r w:rsidR="001D2DFD" w:rsidRPr="0040374E">
        <w:rPr>
          <w:rFonts w:ascii="Calibri" w:hAnsi="Calibri" w:cs="Calibri"/>
          <w:sz w:val="22"/>
          <w:szCs w:val="22"/>
          <w:u w:val="single"/>
        </w:rPr>
        <w:t>4a.</w:t>
      </w:r>
      <w:r w:rsidR="001D2DFD" w:rsidRPr="00EE1113">
        <w:rPr>
          <w:rFonts w:ascii="Calibri" w:hAnsi="Calibri" w:cs="Calibri"/>
          <w:sz w:val="22"/>
          <w:szCs w:val="22"/>
        </w:rPr>
        <w:t xml:space="preserve"> Som kompensasjon for bruk av hjemmekontor hvor alt utstyr eies av DL, yter Distriktet en brutto godtgjørelse til DL </w:t>
      </w:r>
      <w:proofErr w:type="spellStart"/>
      <w:r w:rsidR="001D2DFD" w:rsidRPr="00EE1113">
        <w:rPr>
          <w:rFonts w:ascii="Calibri" w:hAnsi="Calibri" w:cs="Calibri"/>
          <w:sz w:val="22"/>
          <w:szCs w:val="22"/>
        </w:rPr>
        <w:t>pa</w:t>
      </w:r>
      <w:proofErr w:type="spellEnd"/>
      <w:r w:rsidR="001D2DFD" w:rsidRPr="00EE1113">
        <w:rPr>
          <w:rFonts w:ascii="Calibri" w:hAnsi="Calibri" w:cs="Calibri"/>
          <w:sz w:val="22"/>
          <w:szCs w:val="22"/>
        </w:rPr>
        <w:t xml:space="preserve">̊: kr 29 972,- pr. </w:t>
      </w:r>
      <w:proofErr w:type="spellStart"/>
      <w:r w:rsidR="001D2DFD" w:rsidRPr="00EE1113">
        <w:rPr>
          <w:rFonts w:ascii="Calibri" w:hAnsi="Calibri" w:cs="Calibri"/>
          <w:sz w:val="22"/>
          <w:szCs w:val="22"/>
        </w:rPr>
        <w:t>år</w:t>
      </w:r>
      <w:proofErr w:type="spellEnd"/>
      <w:r w:rsidR="001D2DFD" w:rsidRPr="00EE1113">
        <w:rPr>
          <w:rFonts w:ascii="Calibri" w:hAnsi="Calibri" w:cs="Calibri"/>
          <w:sz w:val="22"/>
          <w:szCs w:val="22"/>
        </w:rPr>
        <w:t xml:space="preserve"> (2022). </w:t>
      </w:r>
    </w:p>
    <w:p w14:paraId="0EBC11E6" w14:textId="06137D0D" w:rsidR="001D2DFD" w:rsidRPr="00EE1113" w:rsidRDefault="0040374E" w:rsidP="001D2DFD">
      <w:pPr>
        <w:pStyle w:val="NormalWeb"/>
        <w:rPr>
          <w:sz w:val="22"/>
          <w:szCs w:val="22"/>
        </w:rPr>
      </w:pPr>
      <w:r w:rsidRPr="0040374E">
        <w:rPr>
          <w:rFonts w:ascii="Calibri" w:hAnsi="Calibri" w:cs="Calibri"/>
          <w:sz w:val="22"/>
          <w:szCs w:val="22"/>
          <w:u w:val="single"/>
        </w:rPr>
        <w:t xml:space="preserve">Alternativ </w:t>
      </w:r>
      <w:r w:rsidR="001D2DFD" w:rsidRPr="0040374E">
        <w:rPr>
          <w:rFonts w:ascii="Calibri" w:hAnsi="Calibri" w:cs="Calibri"/>
          <w:sz w:val="22"/>
          <w:szCs w:val="22"/>
          <w:u w:val="single"/>
        </w:rPr>
        <w:t>4b.</w:t>
      </w:r>
      <w:r w:rsidR="001D2DFD" w:rsidRPr="00EE1113">
        <w:rPr>
          <w:rFonts w:ascii="Calibri" w:hAnsi="Calibri" w:cs="Calibri"/>
          <w:sz w:val="22"/>
          <w:szCs w:val="22"/>
        </w:rPr>
        <w:t xml:space="preserve"> Som kompensasjon for bruk av hjemmekontor hvor alt relevant utstyr eies av Distrikt</w:t>
      </w:r>
      <w:r w:rsidR="00B95565">
        <w:rPr>
          <w:rFonts w:ascii="Calibri" w:hAnsi="Calibri" w:cs="Calibri"/>
          <w:sz w:val="22"/>
          <w:szCs w:val="22"/>
        </w:rPr>
        <w:t>et</w:t>
      </w:r>
      <w:r w:rsidR="001D2DFD" w:rsidRPr="00EE1113">
        <w:rPr>
          <w:rFonts w:ascii="Calibri" w:hAnsi="Calibri" w:cs="Calibri"/>
          <w:sz w:val="22"/>
          <w:szCs w:val="22"/>
        </w:rPr>
        <w:t xml:space="preserve">, yter Distriktet en brutto godtgjørelse til DL </w:t>
      </w:r>
      <w:proofErr w:type="spellStart"/>
      <w:r w:rsidR="001D2DFD" w:rsidRPr="00EE1113">
        <w:rPr>
          <w:rFonts w:ascii="Calibri" w:hAnsi="Calibri" w:cs="Calibri"/>
          <w:sz w:val="22"/>
          <w:szCs w:val="22"/>
        </w:rPr>
        <w:t>pa</w:t>
      </w:r>
      <w:proofErr w:type="spellEnd"/>
      <w:r w:rsidR="001D2DFD" w:rsidRPr="00EE1113">
        <w:rPr>
          <w:rFonts w:ascii="Calibri" w:hAnsi="Calibri" w:cs="Calibri"/>
          <w:sz w:val="22"/>
          <w:szCs w:val="22"/>
        </w:rPr>
        <w:t>̊</w:t>
      </w:r>
      <w:r w:rsidR="003B6521" w:rsidRPr="00EE1113">
        <w:rPr>
          <w:rFonts w:ascii="Calibri" w:hAnsi="Calibri" w:cs="Calibri"/>
          <w:sz w:val="22"/>
          <w:szCs w:val="22"/>
        </w:rPr>
        <w:t>:</w:t>
      </w:r>
      <w:r w:rsidR="001D2DFD" w:rsidRPr="00EE1113">
        <w:rPr>
          <w:rFonts w:ascii="Calibri" w:hAnsi="Calibri" w:cs="Calibri"/>
          <w:sz w:val="22"/>
          <w:szCs w:val="22"/>
        </w:rPr>
        <w:t xml:space="preserve"> kr 24 368,- pr. </w:t>
      </w:r>
      <w:proofErr w:type="spellStart"/>
      <w:r w:rsidR="001D2DFD" w:rsidRPr="00EE1113">
        <w:rPr>
          <w:rFonts w:ascii="Calibri" w:hAnsi="Calibri" w:cs="Calibri"/>
          <w:sz w:val="22"/>
          <w:szCs w:val="22"/>
        </w:rPr>
        <w:t>år</w:t>
      </w:r>
      <w:proofErr w:type="spellEnd"/>
      <w:r w:rsidR="001D2DFD" w:rsidRPr="00EE1113">
        <w:rPr>
          <w:rFonts w:ascii="Calibri" w:hAnsi="Calibri" w:cs="Calibri"/>
          <w:sz w:val="22"/>
          <w:szCs w:val="22"/>
        </w:rPr>
        <w:t xml:space="preserve"> (2022). </w:t>
      </w:r>
    </w:p>
    <w:p w14:paraId="60075CF9" w14:textId="6FDFE215" w:rsidR="001D2DFD" w:rsidRPr="00EE1113" w:rsidRDefault="001D2DFD" w:rsidP="001D2DFD">
      <w:pPr>
        <w:pStyle w:val="NormalWeb"/>
        <w:rPr>
          <w:rFonts w:ascii="Calibri" w:hAnsi="Calibri" w:cs="Calibri"/>
          <w:sz w:val="22"/>
          <w:szCs w:val="22"/>
        </w:rPr>
      </w:pPr>
      <w:r w:rsidRPr="00EE1113">
        <w:rPr>
          <w:rFonts w:ascii="Calibri" w:hAnsi="Calibri" w:cs="Calibri"/>
          <w:sz w:val="22"/>
          <w:szCs w:val="22"/>
        </w:rPr>
        <w:t xml:space="preserve">Godtgjørelsens størrelse reguleres </w:t>
      </w:r>
      <w:r w:rsidR="00356439" w:rsidRPr="00EE1113">
        <w:rPr>
          <w:rFonts w:ascii="Calibri" w:hAnsi="Calibri" w:cs="Calibri"/>
          <w:sz w:val="22"/>
          <w:szCs w:val="22"/>
        </w:rPr>
        <w:t>årlig</w:t>
      </w:r>
      <w:r w:rsidRPr="00EE1113">
        <w:rPr>
          <w:rFonts w:ascii="Calibri" w:hAnsi="Calibri" w:cs="Calibri"/>
          <w:sz w:val="22"/>
          <w:szCs w:val="22"/>
        </w:rPr>
        <w:t xml:space="preserve"> med 2,5%. Godtgjørelsen blir utbetalt av FAL som tillegg til </w:t>
      </w:r>
      <w:r w:rsidR="00A27E53" w:rsidRPr="00EE1113">
        <w:rPr>
          <w:rFonts w:ascii="Calibri" w:hAnsi="Calibri" w:cs="Calibri"/>
          <w:sz w:val="22"/>
          <w:szCs w:val="22"/>
        </w:rPr>
        <w:t>månedslønn</w:t>
      </w:r>
      <w:r w:rsidRPr="00EE1113">
        <w:rPr>
          <w:rFonts w:ascii="Calibri" w:hAnsi="Calibri" w:cs="Calibri"/>
          <w:sz w:val="22"/>
          <w:szCs w:val="22"/>
        </w:rPr>
        <w:t xml:space="preserve">, og vil i sin helhet bli innberettet som lønn. FAL fakturerer distriktet </w:t>
      </w:r>
      <w:r w:rsidR="00A27E53" w:rsidRPr="00EE1113">
        <w:rPr>
          <w:rFonts w:ascii="Calibri" w:hAnsi="Calibri" w:cs="Calibri"/>
          <w:sz w:val="22"/>
          <w:szCs w:val="22"/>
        </w:rPr>
        <w:t>månedlig</w:t>
      </w:r>
      <w:r w:rsidRPr="00EE1113">
        <w:rPr>
          <w:rFonts w:ascii="Calibri" w:hAnsi="Calibri" w:cs="Calibri"/>
          <w:sz w:val="22"/>
          <w:szCs w:val="22"/>
        </w:rPr>
        <w:t xml:space="preserve">. </w:t>
      </w:r>
    </w:p>
    <w:p w14:paraId="4FA42313" w14:textId="41B39353" w:rsidR="0036604F" w:rsidRPr="00995129" w:rsidRDefault="0036604F" w:rsidP="001D2DFD">
      <w:pPr>
        <w:pStyle w:val="NormalWeb"/>
        <w:rPr>
          <w:rFonts w:ascii="Calibri" w:hAnsi="Calibri" w:cs="Calibri"/>
          <w:sz w:val="22"/>
          <w:szCs w:val="22"/>
        </w:rPr>
      </w:pPr>
      <w:r w:rsidRPr="00EE1113">
        <w:rPr>
          <w:rFonts w:ascii="Calibri" w:hAnsi="Calibri" w:cs="Calibri"/>
          <w:sz w:val="22"/>
          <w:szCs w:val="22"/>
        </w:rPr>
        <w:t xml:space="preserve">Ovennevnte satser forutsetter et ansettelsesforhold </w:t>
      </w:r>
      <w:r w:rsidR="0065619D" w:rsidRPr="00EE1113">
        <w:rPr>
          <w:rFonts w:ascii="Calibri" w:hAnsi="Calibri" w:cs="Calibri"/>
          <w:sz w:val="22"/>
          <w:szCs w:val="22"/>
        </w:rPr>
        <w:t xml:space="preserve">med over en 50 % stilling. Dersom det samlede </w:t>
      </w:r>
      <w:r w:rsidR="00A27E53" w:rsidRPr="00EE1113">
        <w:rPr>
          <w:rFonts w:ascii="Calibri" w:hAnsi="Calibri" w:cs="Calibri"/>
          <w:sz w:val="22"/>
          <w:szCs w:val="22"/>
        </w:rPr>
        <w:t>ansettelsesforhold er under 50%, så halveres satse</w:t>
      </w:r>
      <w:r w:rsidR="00995129">
        <w:rPr>
          <w:rFonts w:ascii="Calibri" w:hAnsi="Calibri" w:cs="Calibri"/>
          <w:sz w:val="22"/>
          <w:szCs w:val="22"/>
        </w:rPr>
        <w:t>ne</w:t>
      </w:r>
      <w:r w:rsidR="00A27E53" w:rsidRPr="00EE1113">
        <w:rPr>
          <w:rFonts w:ascii="Calibri" w:hAnsi="Calibri" w:cs="Calibri"/>
          <w:sz w:val="22"/>
          <w:szCs w:val="22"/>
        </w:rPr>
        <w:t>.</w:t>
      </w:r>
    </w:p>
    <w:p w14:paraId="1586B40C" w14:textId="77777777" w:rsidR="001D2DFD" w:rsidRDefault="001D2DFD" w:rsidP="001D2DFD">
      <w:pPr>
        <w:pStyle w:val="NormalWeb"/>
      </w:pPr>
      <w:r>
        <w:rPr>
          <w:rFonts w:ascii="Calibri" w:hAnsi="Calibri" w:cs="Calibri"/>
          <w:b/>
          <w:bCs/>
          <w:sz w:val="22"/>
          <w:szCs w:val="22"/>
        </w:rPr>
        <w:t xml:space="preserve">5. Informasjonssikkerhet </w:t>
      </w:r>
    </w:p>
    <w:p w14:paraId="6BB5DFF0" w14:textId="6FA7E917" w:rsidR="001D2DFD" w:rsidRDefault="001D2DFD" w:rsidP="001D2DFD">
      <w:pPr>
        <w:pStyle w:val="NormalWeb"/>
      </w:pPr>
      <w:r>
        <w:rPr>
          <w:rFonts w:ascii="Calibri" w:hAnsi="Calibri" w:cs="Calibri"/>
          <w:sz w:val="22"/>
          <w:szCs w:val="22"/>
        </w:rPr>
        <w:t xml:space="preserve">Arbeidstaker plikter å utføre arbeidet ved hjemmekontoret </w:t>
      </w:r>
      <w:proofErr w:type="spellStart"/>
      <w:r>
        <w:rPr>
          <w:rFonts w:ascii="Calibri" w:hAnsi="Calibri" w:cs="Calibri"/>
          <w:sz w:val="22"/>
          <w:szCs w:val="22"/>
        </w:rPr>
        <w:t>pa</w:t>
      </w:r>
      <w:proofErr w:type="spellEnd"/>
      <w:r>
        <w:rPr>
          <w:rFonts w:ascii="Calibri" w:hAnsi="Calibri" w:cs="Calibri"/>
          <w:sz w:val="22"/>
          <w:szCs w:val="22"/>
        </w:rPr>
        <w:t xml:space="preserve">̊ en slik </w:t>
      </w:r>
      <w:r w:rsidR="00EE1113">
        <w:rPr>
          <w:rFonts w:ascii="Calibri" w:hAnsi="Calibri" w:cs="Calibri"/>
          <w:sz w:val="22"/>
          <w:szCs w:val="22"/>
        </w:rPr>
        <w:t>måte</w:t>
      </w:r>
      <w:r>
        <w:rPr>
          <w:rFonts w:ascii="Calibri" w:hAnsi="Calibri" w:cs="Calibri"/>
          <w:sz w:val="22"/>
          <w:szCs w:val="22"/>
        </w:rPr>
        <w:t xml:space="preserve"> at konfidensiell informasjon ikke blir kjent for andre. Det innebærer blant annet, men er ikke begrenset til at: </w:t>
      </w:r>
    </w:p>
    <w:p w14:paraId="3B5CE124" w14:textId="68C6FD62" w:rsidR="001D2DFD" w:rsidRDefault="001D2DFD" w:rsidP="001D2DFD">
      <w:pPr>
        <w:pStyle w:val="NormalWeb"/>
        <w:numPr>
          <w:ilvl w:val="0"/>
          <w:numId w:val="1"/>
        </w:numPr>
      </w:pPr>
      <w:r>
        <w:rPr>
          <w:rFonts w:ascii="Calibri" w:hAnsi="Calibri" w:cs="Calibri"/>
          <w:sz w:val="22"/>
          <w:szCs w:val="22"/>
        </w:rPr>
        <w:t xml:space="preserve">dokumenter mv. ikke skal oppbevares </w:t>
      </w:r>
      <w:proofErr w:type="spellStart"/>
      <w:r>
        <w:rPr>
          <w:rFonts w:ascii="Calibri" w:hAnsi="Calibri" w:cs="Calibri"/>
          <w:sz w:val="22"/>
          <w:szCs w:val="22"/>
        </w:rPr>
        <w:t>pa</w:t>
      </w:r>
      <w:proofErr w:type="spellEnd"/>
      <w:r>
        <w:rPr>
          <w:rFonts w:ascii="Calibri" w:hAnsi="Calibri" w:cs="Calibri"/>
          <w:sz w:val="22"/>
          <w:szCs w:val="22"/>
        </w:rPr>
        <w:t xml:space="preserve">̊ en slik </w:t>
      </w:r>
      <w:proofErr w:type="spellStart"/>
      <w:r>
        <w:rPr>
          <w:rFonts w:ascii="Calibri" w:hAnsi="Calibri" w:cs="Calibri"/>
          <w:sz w:val="22"/>
          <w:szCs w:val="22"/>
        </w:rPr>
        <w:t>måte</w:t>
      </w:r>
      <w:proofErr w:type="spellEnd"/>
      <w:r>
        <w:rPr>
          <w:rFonts w:ascii="Calibri" w:hAnsi="Calibri" w:cs="Calibri"/>
          <w:sz w:val="22"/>
          <w:szCs w:val="22"/>
        </w:rPr>
        <w:t xml:space="preserve"> at de er synlige for andre </w:t>
      </w:r>
    </w:p>
    <w:p w14:paraId="7535EBBB" w14:textId="34F38E9E" w:rsidR="001D2DFD" w:rsidRDefault="008E410D" w:rsidP="001D2DFD">
      <w:pPr>
        <w:pStyle w:val="NormalWeb"/>
        <w:numPr>
          <w:ilvl w:val="0"/>
          <w:numId w:val="1"/>
        </w:numPr>
      </w:pPr>
      <w:r>
        <w:rPr>
          <w:rFonts w:ascii="Calibri" w:hAnsi="Calibri" w:cs="Calibri"/>
          <w:sz w:val="22"/>
          <w:szCs w:val="22"/>
        </w:rPr>
        <w:t>datamaskin</w:t>
      </w:r>
      <w:r w:rsidR="001D2DFD">
        <w:rPr>
          <w:rFonts w:ascii="Calibri" w:hAnsi="Calibri" w:cs="Calibri"/>
          <w:sz w:val="22"/>
          <w:szCs w:val="22"/>
        </w:rPr>
        <w:t xml:space="preserve"> og mobiltelefon ikke skal benyttes av andre enn Arbeidstaker </w:t>
      </w:r>
    </w:p>
    <w:p w14:paraId="30A153FB" w14:textId="77777777" w:rsidR="001D2DFD" w:rsidRDefault="001D2DFD" w:rsidP="008E410D">
      <w:pPr>
        <w:pStyle w:val="NormalWeb"/>
      </w:pPr>
      <w:r>
        <w:rPr>
          <w:rFonts w:ascii="Calibri" w:hAnsi="Calibri" w:cs="Calibri"/>
          <w:sz w:val="22"/>
          <w:szCs w:val="22"/>
        </w:rPr>
        <w:t xml:space="preserve">Sensitive dokumenter skal normalt ikke oppbevares ved hjemmekontoret. Hvis dette likevel er nødvendig, skal slike dokumenter oppbevares i </w:t>
      </w:r>
      <w:proofErr w:type="spellStart"/>
      <w:r>
        <w:rPr>
          <w:rFonts w:ascii="Calibri" w:hAnsi="Calibri" w:cs="Calibri"/>
          <w:sz w:val="22"/>
          <w:szCs w:val="22"/>
        </w:rPr>
        <w:t>låste</w:t>
      </w:r>
      <w:proofErr w:type="spellEnd"/>
      <w:r>
        <w:rPr>
          <w:rFonts w:ascii="Calibri" w:hAnsi="Calibri" w:cs="Calibri"/>
          <w:sz w:val="22"/>
          <w:szCs w:val="22"/>
        </w:rPr>
        <w:t xml:space="preserve"> skap. </w:t>
      </w:r>
    </w:p>
    <w:p w14:paraId="381F7F27" w14:textId="77777777" w:rsidR="001D2DFD" w:rsidRDefault="001D2DFD" w:rsidP="008E410D">
      <w:pPr>
        <w:pStyle w:val="NormalWeb"/>
      </w:pPr>
      <w:r>
        <w:rPr>
          <w:rFonts w:ascii="Calibri" w:hAnsi="Calibri" w:cs="Calibri"/>
          <w:sz w:val="22"/>
          <w:szCs w:val="22"/>
        </w:rPr>
        <w:t xml:space="preserve">Arbeidstaker plikter </w:t>
      </w:r>
      <w:proofErr w:type="spellStart"/>
      <w:r>
        <w:rPr>
          <w:rFonts w:ascii="Calibri" w:hAnsi="Calibri" w:cs="Calibri"/>
          <w:sz w:val="22"/>
          <w:szCs w:val="22"/>
        </w:rPr>
        <w:t>ogsa</w:t>
      </w:r>
      <w:proofErr w:type="spellEnd"/>
      <w:r>
        <w:rPr>
          <w:rFonts w:ascii="Calibri" w:hAnsi="Calibri" w:cs="Calibri"/>
          <w:sz w:val="22"/>
          <w:szCs w:val="22"/>
        </w:rPr>
        <w:t xml:space="preserve">̊ å sette seg inn i Arbeidsgivers retningslinjer for informasjonssikkerhet og oppdatere utstyr i henhold til gjeldende retningslinjer. </w:t>
      </w:r>
    </w:p>
    <w:p w14:paraId="2B5DD323" w14:textId="77777777" w:rsidR="001D2DFD" w:rsidRDefault="001D2DFD" w:rsidP="008E410D">
      <w:pPr>
        <w:pStyle w:val="NormalWeb"/>
      </w:pPr>
      <w:r>
        <w:rPr>
          <w:rFonts w:ascii="Calibri" w:hAnsi="Calibri" w:cs="Calibri"/>
          <w:sz w:val="22"/>
          <w:szCs w:val="22"/>
        </w:rPr>
        <w:t xml:space="preserve">Dersom Arbeidstaker blir kjent med forhold som kan innebære en risiko for informasjonssikkerheten, herunder at konfidensielle opplysninger kan komme </w:t>
      </w:r>
      <w:proofErr w:type="spellStart"/>
      <w:r>
        <w:rPr>
          <w:rFonts w:ascii="Calibri" w:hAnsi="Calibri" w:cs="Calibri"/>
          <w:sz w:val="22"/>
          <w:szCs w:val="22"/>
        </w:rPr>
        <w:t>pa</w:t>
      </w:r>
      <w:proofErr w:type="spellEnd"/>
      <w:r>
        <w:rPr>
          <w:rFonts w:ascii="Calibri" w:hAnsi="Calibri" w:cs="Calibri"/>
          <w:sz w:val="22"/>
          <w:szCs w:val="22"/>
        </w:rPr>
        <w:t xml:space="preserve">̊ avveie, plikter Arbeidstaker umiddelbart å varsle Arbeidsgiver om dette. </w:t>
      </w:r>
    </w:p>
    <w:p w14:paraId="34E927B3" w14:textId="4D75B3D4" w:rsidR="008E410D" w:rsidRPr="008E410D" w:rsidRDefault="001D2DFD" w:rsidP="008E410D">
      <w:pPr>
        <w:pStyle w:val="NormalWeb"/>
        <w:rPr>
          <w:rFonts w:ascii="Calibri" w:hAnsi="Calibri" w:cs="Calibri"/>
          <w:b/>
          <w:bCs/>
          <w:sz w:val="22"/>
          <w:szCs w:val="22"/>
        </w:rPr>
      </w:pPr>
      <w:r w:rsidRPr="008E410D">
        <w:rPr>
          <w:rFonts w:ascii="Calibri" w:hAnsi="Calibri" w:cs="Calibri"/>
          <w:b/>
          <w:bCs/>
          <w:sz w:val="22"/>
          <w:szCs w:val="22"/>
        </w:rPr>
        <w:t xml:space="preserve">6. </w:t>
      </w:r>
      <w:r>
        <w:rPr>
          <w:rFonts w:ascii="Calibri" w:hAnsi="Calibri" w:cs="Calibri"/>
          <w:b/>
          <w:bCs/>
          <w:sz w:val="22"/>
          <w:szCs w:val="22"/>
        </w:rPr>
        <w:t xml:space="preserve">Opphør </w:t>
      </w:r>
    </w:p>
    <w:p w14:paraId="5A60EE2D" w14:textId="4C113162" w:rsidR="001D2DFD" w:rsidRPr="008E410D" w:rsidRDefault="001D2DFD" w:rsidP="008E410D">
      <w:pPr>
        <w:pStyle w:val="NormalWeb"/>
        <w:rPr>
          <w:sz w:val="22"/>
          <w:szCs w:val="22"/>
        </w:rPr>
      </w:pPr>
      <w:r w:rsidRPr="008E410D">
        <w:rPr>
          <w:rFonts w:ascii="Calibri" w:hAnsi="Calibri" w:cs="Calibri"/>
          <w:sz w:val="22"/>
          <w:szCs w:val="22"/>
        </w:rPr>
        <w:t xml:space="preserve">Denne avtale opphører senest samtidig med opphør av </w:t>
      </w:r>
      <w:proofErr w:type="spellStart"/>
      <w:r w:rsidRPr="008E410D">
        <w:rPr>
          <w:rFonts w:ascii="Calibri" w:hAnsi="Calibri" w:cs="Calibri"/>
          <w:sz w:val="22"/>
          <w:szCs w:val="22"/>
        </w:rPr>
        <w:t>DLs</w:t>
      </w:r>
      <w:proofErr w:type="spellEnd"/>
      <w:r w:rsidRPr="008E410D">
        <w:rPr>
          <w:rFonts w:ascii="Calibri" w:hAnsi="Calibri" w:cs="Calibri"/>
          <w:sz w:val="22"/>
          <w:szCs w:val="22"/>
        </w:rPr>
        <w:t xml:space="preserve"> ansettelsesforhold i FAL, eller ved vesentlig endring av </w:t>
      </w:r>
      <w:proofErr w:type="spellStart"/>
      <w:r w:rsidRPr="008E410D">
        <w:rPr>
          <w:rFonts w:ascii="Calibri" w:hAnsi="Calibri" w:cs="Calibri"/>
          <w:sz w:val="22"/>
          <w:szCs w:val="22"/>
        </w:rPr>
        <w:t>DLs</w:t>
      </w:r>
      <w:proofErr w:type="spellEnd"/>
      <w:r w:rsidRPr="008E410D">
        <w:rPr>
          <w:rFonts w:ascii="Calibri" w:hAnsi="Calibri" w:cs="Calibri"/>
          <w:sz w:val="22"/>
          <w:szCs w:val="22"/>
        </w:rPr>
        <w:t xml:space="preserve"> arbeidsoppgaver for FAL eller Distriktet. </w:t>
      </w:r>
      <w:proofErr w:type="gramStart"/>
      <w:r w:rsidRPr="008E410D">
        <w:rPr>
          <w:rFonts w:ascii="Calibri" w:hAnsi="Calibri" w:cs="Calibri"/>
          <w:sz w:val="22"/>
          <w:szCs w:val="22"/>
        </w:rPr>
        <w:t>For</w:t>
      </w:r>
      <w:r w:rsidR="00485CAD">
        <w:rPr>
          <w:rFonts w:ascii="Calibri" w:hAnsi="Calibri" w:cs="Calibri"/>
          <w:sz w:val="22"/>
          <w:szCs w:val="22"/>
        </w:rPr>
        <w:t xml:space="preserve"> </w:t>
      </w:r>
      <w:r w:rsidRPr="008E410D">
        <w:rPr>
          <w:rFonts w:ascii="Calibri" w:hAnsi="Calibri" w:cs="Calibri"/>
          <w:sz w:val="22"/>
          <w:szCs w:val="22"/>
        </w:rPr>
        <w:t>øvrig</w:t>
      </w:r>
      <w:proofErr w:type="gramEnd"/>
      <w:r w:rsidRPr="008E410D">
        <w:rPr>
          <w:rFonts w:ascii="Calibri" w:hAnsi="Calibri" w:cs="Calibri"/>
          <w:sz w:val="22"/>
          <w:szCs w:val="22"/>
        </w:rPr>
        <w:t xml:space="preserve"> kan avtalen opphøre med en gjensidig oppsigelsesfrist </w:t>
      </w:r>
      <w:proofErr w:type="spellStart"/>
      <w:r w:rsidRPr="008E410D">
        <w:rPr>
          <w:rFonts w:ascii="Calibri" w:hAnsi="Calibri" w:cs="Calibri"/>
          <w:sz w:val="22"/>
          <w:szCs w:val="22"/>
        </w:rPr>
        <w:t>pa</w:t>
      </w:r>
      <w:proofErr w:type="spellEnd"/>
      <w:r w:rsidRPr="008E410D">
        <w:rPr>
          <w:rFonts w:ascii="Calibri" w:hAnsi="Calibri" w:cs="Calibri"/>
          <w:sz w:val="22"/>
          <w:szCs w:val="22"/>
        </w:rPr>
        <w:t xml:space="preserve">̊ 2 </w:t>
      </w:r>
      <w:r w:rsidR="00485CAD" w:rsidRPr="008E410D">
        <w:rPr>
          <w:rFonts w:ascii="Calibri" w:hAnsi="Calibri" w:cs="Calibri"/>
          <w:sz w:val="22"/>
          <w:szCs w:val="22"/>
        </w:rPr>
        <w:t>måneder</w:t>
      </w:r>
      <w:r w:rsidRPr="008E410D">
        <w:rPr>
          <w:rFonts w:ascii="Calibri" w:hAnsi="Calibri" w:cs="Calibri"/>
          <w:sz w:val="22"/>
          <w:szCs w:val="22"/>
        </w:rPr>
        <w:t xml:space="preserve"> løpende fra første dag i </w:t>
      </w:r>
      <w:r w:rsidR="00485CAD" w:rsidRPr="008E410D">
        <w:rPr>
          <w:rFonts w:ascii="Calibri" w:hAnsi="Calibri" w:cs="Calibri"/>
          <w:sz w:val="22"/>
          <w:szCs w:val="22"/>
        </w:rPr>
        <w:t>måneden</w:t>
      </w:r>
      <w:r w:rsidRPr="008E410D">
        <w:rPr>
          <w:rFonts w:ascii="Calibri" w:hAnsi="Calibri" w:cs="Calibri"/>
          <w:sz w:val="22"/>
          <w:szCs w:val="22"/>
        </w:rPr>
        <w:t xml:space="preserve"> etter at oppsigelse ble gitt. </w:t>
      </w:r>
    </w:p>
    <w:p w14:paraId="539E1F92" w14:textId="77777777" w:rsidR="001D2DFD" w:rsidRPr="008E410D" w:rsidRDefault="001D2DFD" w:rsidP="008E410D">
      <w:pPr>
        <w:pStyle w:val="NormalWeb"/>
        <w:rPr>
          <w:sz w:val="22"/>
          <w:szCs w:val="22"/>
        </w:rPr>
      </w:pPr>
      <w:r w:rsidRPr="008E410D">
        <w:rPr>
          <w:rFonts w:ascii="Calibri" w:hAnsi="Calibri" w:cs="Calibri"/>
          <w:sz w:val="22"/>
          <w:szCs w:val="22"/>
        </w:rPr>
        <w:t xml:space="preserve">Opphør av nærværende avtale medfører samtidig at </w:t>
      </w:r>
      <w:proofErr w:type="spellStart"/>
      <w:r w:rsidRPr="008E410D">
        <w:rPr>
          <w:rFonts w:ascii="Calibri" w:hAnsi="Calibri" w:cs="Calibri"/>
          <w:sz w:val="22"/>
          <w:szCs w:val="22"/>
        </w:rPr>
        <w:t>DLs</w:t>
      </w:r>
      <w:proofErr w:type="spellEnd"/>
      <w:r w:rsidRPr="008E410D">
        <w:rPr>
          <w:rFonts w:ascii="Calibri" w:hAnsi="Calibri" w:cs="Calibri"/>
          <w:sz w:val="22"/>
          <w:szCs w:val="22"/>
        </w:rPr>
        <w:t xml:space="preserve"> rett til godtgjørelse etter nærværende avtale punkt 4 bortfaller. Dersom nærværende avtale opphører uten at </w:t>
      </w:r>
      <w:proofErr w:type="spellStart"/>
      <w:r w:rsidRPr="008E410D">
        <w:rPr>
          <w:rFonts w:ascii="Calibri" w:hAnsi="Calibri" w:cs="Calibri"/>
          <w:sz w:val="22"/>
          <w:szCs w:val="22"/>
        </w:rPr>
        <w:t>DLs</w:t>
      </w:r>
      <w:proofErr w:type="spellEnd"/>
      <w:r w:rsidRPr="008E410D">
        <w:rPr>
          <w:rFonts w:ascii="Calibri" w:hAnsi="Calibri" w:cs="Calibri"/>
          <w:sz w:val="22"/>
          <w:szCs w:val="22"/>
        </w:rPr>
        <w:t xml:space="preserve"> ansettelsesforhold opphører, medfører det at FAL og Distriktet legger til rette for annen kontorplass for DL. </w:t>
      </w:r>
    </w:p>
    <w:p w14:paraId="742DFB1A" w14:textId="77777777" w:rsidR="001D2DFD" w:rsidRDefault="001D2DFD" w:rsidP="001D2DFD">
      <w:pPr>
        <w:pStyle w:val="NormalWeb"/>
      </w:pPr>
      <w:r>
        <w:rPr>
          <w:rFonts w:ascii="Calibri" w:hAnsi="Calibri" w:cs="Calibri"/>
          <w:sz w:val="22"/>
          <w:szCs w:val="22"/>
        </w:rPr>
        <w:t xml:space="preserve">[Sted/Dato] </w:t>
      </w:r>
    </w:p>
    <w:p w14:paraId="359E30C8" w14:textId="5F0D8F11" w:rsidR="008E1D54" w:rsidRDefault="001D2DFD" w:rsidP="001D2DFD">
      <w:pPr>
        <w:pStyle w:val="NormalWeb"/>
        <w:rPr>
          <w:rFonts w:ascii="Calibri" w:hAnsi="Calibri" w:cs="Calibri"/>
          <w:sz w:val="22"/>
          <w:szCs w:val="22"/>
        </w:rPr>
      </w:pPr>
      <w:r>
        <w:rPr>
          <w:rFonts w:ascii="Calibri" w:hAnsi="Calibri" w:cs="Calibri"/>
          <w:sz w:val="22"/>
          <w:szCs w:val="22"/>
        </w:rPr>
        <w:t>______________________</w:t>
      </w:r>
      <w:r w:rsidR="001B5729">
        <w:rPr>
          <w:rFonts w:ascii="Calibri" w:hAnsi="Calibri" w:cs="Calibri"/>
          <w:sz w:val="22"/>
          <w:szCs w:val="22"/>
        </w:rPr>
        <w:tab/>
      </w:r>
      <w:r w:rsidR="001B5729">
        <w:rPr>
          <w:rFonts w:ascii="Calibri" w:hAnsi="Calibri" w:cs="Calibri"/>
          <w:sz w:val="22"/>
          <w:szCs w:val="22"/>
        </w:rPr>
        <w:tab/>
        <w:t>____________________</w:t>
      </w:r>
      <w:r w:rsidR="001B5729">
        <w:rPr>
          <w:rFonts w:ascii="Calibri" w:hAnsi="Calibri" w:cs="Calibri"/>
          <w:sz w:val="22"/>
          <w:szCs w:val="22"/>
        </w:rPr>
        <w:tab/>
        <w:t>___________________</w:t>
      </w:r>
    </w:p>
    <w:p w14:paraId="6211B1A7" w14:textId="78F74B61" w:rsidR="001D2DFD" w:rsidRPr="007A1A2B" w:rsidRDefault="008E1D54" w:rsidP="001B5729">
      <w:pPr>
        <w:pStyle w:val="NormalWeb"/>
        <w:rPr>
          <w:rFonts w:ascii="Calibri" w:hAnsi="Calibri" w:cs="Calibri"/>
          <w:sz w:val="22"/>
          <w:szCs w:val="22"/>
        </w:rPr>
      </w:pPr>
      <w:r>
        <w:rPr>
          <w:rFonts w:ascii="Calibri" w:hAnsi="Calibri" w:cs="Calibri"/>
          <w:sz w:val="22"/>
          <w:szCs w:val="22"/>
        </w:rPr>
        <w:t>for Arbeidsgiver</w:t>
      </w:r>
      <w:r w:rsidR="001B5729">
        <w:rPr>
          <w:rFonts w:ascii="Calibri" w:hAnsi="Calibri" w:cs="Calibri"/>
          <w:sz w:val="22"/>
          <w:szCs w:val="22"/>
        </w:rPr>
        <w:tab/>
      </w:r>
      <w:r w:rsidR="001B5729">
        <w:rPr>
          <w:rFonts w:ascii="Calibri" w:hAnsi="Calibri" w:cs="Calibri"/>
          <w:sz w:val="22"/>
          <w:szCs w:val="22"/>
        </w:rPr>
        <w:tab/>
      </w:r>
      <w:r w:rsidR="001B5729">
        <w:rPr>
          <w:rFonts w:ascii="Calibri" w:hAnsi="Calibri" w:cs="Calibri"/>
          <w:sz w:val="22"/>
          <w:szCs w:val="22"/>
        </w:rPr>
        <w:tab/>
        <w:t>for Distrikt</w:t>
      </w:r>
      <w:r w:rsidR="001B5729" w:rsidRPr="001B5729">
        <w:rPr>
          <w:rFonts w:ascii="Calibri" w:hAnsi="Calibri" w:cs="Calibri"/>
          <w:sz w:val="22"/>
          <w:szCs w:val="22"/>
        </w:rPr>
        <w:t xml:space="preserve"> </w:t>
      </w:r>
      <w:r w:rsidR="001B5729">
        <w:rPr>
          <w:rFonts w:ascii="Calibri" w:hAnsi="Calibri" w:cs="Calibri"/>
          <w:sz w:val="22"/>
          <w:szCs w:val="22"/>
        </w:rPr>
        <w:tab/>
      </w:r>
      <w:r w:rsidR="001B5729">
        <w:rPr>
          <w:rFonts w:ascii="Calibri" w:hAnsi="Calibri" w:cs="Calibri"/>
          <w:sz w:val="22"/>
          <w:szCs w:val="22"/>
        </w:rPr>
        <w:tab/>
      </w:r>
      <w:r w:rsidR="001B5729">
        <w:rPr>
          <w:rFonts w:ascii="Calibri" w:hAnsi="Calibri" w:cs="Calibri"/>
          <w:sz w:val="22"/>
          <w:szCs w:val="22"/>
        </w:rPr>
        <w:tab/>
        <w:t>Arbeidstaker</w:t>
      </w:r>
    </w:p>
    <w:p w14:paraId="5BD9415D" w14:textId="77777777" w:rsidR="001D2DFD" w:rsidRDefault="001D2DFD" w:rsidP="001D2DFD">
      <w:pPr>
        <w:pStyle w:val="NormalWeb"/>
      </w:pPr>
      <w:r>
        <w:rPr>
          <w:rFonts w:ascii="Calibri" w:hAnsi="Calibri" w:cs="Calibri"/>
          <w:i/>
          <w:iCs/>
          <w:color w:val="A5A5A5"/>
          <w:sz w:val="18"/>
          <w:szCs w:val="18"/>
        </w:rPr>
        <w:t xml:space="preserve">FAL - avtale om hjemmekontor </w:t>
      </w:r>
    </w:p>
    <w:p w14:paraId="0B86C336" w14:textId="5124AF89" w:rsidR="00F11145" w:rsidRDefault="001D2DFD" w:rsidP="00EE1113">
      <w:pPr>
        <w:pStyle w:val="NormalWeb"/>
      </w:pPr>
      <w:r>
        <w:rPr>
          <w:rFonts w:ascii="Calibri" w:hAnsi="Calibri" w:cs="Calibri"/>
          <w:sz w:val="22"/>
          <w:szCs w:val="22"/>
        </w:rPr>
        <w:t xml:space="preserve">2 </w:t>
      </w:r>
    </w:p>
    <w:sectPr w:rsidR="00F111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B4D85"/>
    <w:multiLevelType w:val="multilevel"/>
    <w:tmpl w:val="6A50EE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59342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DFD"/>
    <w:rsid w:val="001B5729"/>
    <w:rsid w:val="001D2DFD"/>
    <w:rsid w:val="00356439"/>
    <w:rsid w:val="00362844"/>
    <w:rsid w:val="0036604F"/>
    <w:rsid w:val="003B6521"/>
    <w:rsid w:val="0040374E"/>
    <w:rsid w:val="00485CAD"/>
    <w:rsid w:val="004D6B45"/>
    <w:rsid w:val="005821B4"/>
    <w:rsid w:val="00610AD6"/>
    <w:rsid w:val="0065619D"/>
    <w:rsid w:val="007A1A2B"/>
    <w:rsid w:val="008E1D54"/>
    <w:rsid w:val="008E410D"/>
    <w:rsid w:val="00927AE6"/>
    <w:rsid w:val="00995129"/>
    <w:rsid w:val="009D3C8C"/>
    <w:rsid w:val="00A27E53"/>
    <w:rsid w:val="00B95565"/>
    <w:rsid w:val="00BC75E2"/>
    <w:rsid w:val="00EE1113"/>
    <w:rsid w:val="00F111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B776"/>
  <w15:chartTrackingRefBased/>
  <w15:docId w15:val="{CAC8510C-D356-B04C-995A-3E98A499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1D2DFD"/>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527111">
      <w:bodyDiv w:val="1"/>
      <w:marLeft w:val="0"/>
      <w:marRight w:val="0"/>
      <w:marTop w:val="0"/>
      <w:marBottom w:val="0"/>
      <w:divBdr>
        <w:top w:val="none" w:sz="0" w:space="0" w:color="auto"/>
        <w:left w:val="none" w:sz="0" w:space="0" w:color="auto"/>
        <w:bottom w:val="none" w:sz="0" w:space="0" w:color="auto"/>
        <w:right w:val="none" w:sz="0" w:space="0" w:color="auto"/>
      </w:divBdr>
      <w:divsChild>
        <w:div w:id="322511050">
          <w:marLeft w:val="0"/>
          <w:marRight w:val="0"/>
          <w:marTop w:val="0"/>
          <w:marBottom w:val="0"/>
          <w:divBdr>
            <w:top w:val="none" w:sz="0" w:space="0" w:color="auto"/>
            <w:left w:val="none" w:sz="0" w:space="0" w:color="auto"/>
            <w:bottom w:val="none" w:sz="0" w:space="0" w:color="auto"/>
            <w:right w:val="none" w:sz="0" w:space="0" w:color="auto"/>
          </w:divBdr>
          <w:divsChild>
            <w:div w:id="1974362368">
              <w:marLeft w:val="0"/>
              <w:marRight w:val="0"/>
              <w:marTop w:val="0"/>
              <w:marBottom w:val="0"/>
              <w:divBdr>
                <w:top w:val="none" w:sz="0" w:space="0" w:color="auto"/>
                <w:left w:val="none" w:sz="0" w:space="0" w:color="auto"/>
                <w:bottom w:val="none" w:sz="0" w:space="0" w:color="auto"/>
                <w:right w:val="none" w:sz="0" w:space="0" w:color="auto"/>
              </w:divBdr>
              <w:divsChild>
                <w:div w:id="214895773">
                  <w:marLeft w:val="0"/>
                  <w:marRight w:val="0"/>
                  <w:marTop w:val="0"/>
                  <w:marBottom w:val="0"/>
                  <w:divBdr>
                    <w:top w:val="none" w:sz="0" w:space="0" w:color="auto"/>
                    <w:left w:val="none" w:sz="0" w:space="0" w:color="auto"/>
                    <w:bottom w:val="none" w:sz="0" w:space="0" w:color="auto"/>
                    <w:right w:val="none" w:sz="0" w:space="0" w:color="auto"/>
                  </w:divBdr>
                </w:div>
              </w:divsChild>
            </w:div>
            <w:div w:id="1405178362">
              <w:marLeft w:val="0"/>
              <w:marRight w:val="0"/>
              <w:marTop w:val="0"/>
              <w:marBottom w:val="0"/>
              <w:divBdr>
                <w:top w:val="none" w:sz="0" w:space="0" w:color="auto"/>
                <w:left w:val="none" w:sz="0" w:space="0" w:color="auto"/>
                <w:bottom w:val="none" w:sz="0" w:space="0" w:color="auto"/>
                <w:right w:val="none" w:sz="0" w:space="0" w:color="auto"/>
              </w:divBdr>
              <w:divsChild>
                <w:div w:id="1375541699">
                  <w:marLeft w:val="0"/>
                  <w:marRight w:val="0"/>
                  <w:marTop w:val="0"/>
                  <w:marBottom w:val="0"/>
                  <w:divBdr>
                    <w:top w:val="none" w:sz="0" w:space="0" w:color="auto"/>
                    <w:left w:val="none" w:sz="0" w:space="0" w:color="auto"/>
                    <w:bottom w:val="none" w:sz="0" w:space="0" w:color="auto"/>
                    <w:right w:val="none" w:sz="0" w:space="0" w:color="auto"/>
                  </w:divBdr>
                </w:div>
                <w:div w:id="13201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79317">
          <w:marLeft w:val="0"/>
          <w:marRight w:val="0"/>
          <w:marTop w:val="0"/>
          <w:marBottom w:val="0"/>
          <w:divBdr>
            <w:top w:val="none" w:sz="0" w:space="0" w:color="auto"/>
            <w:left w:val="none" w:sz="0" w:space="0" w:color="auto"/>
            <w:bottom w:val="none" w:sz="0" w:space="0" w:color="auto"/>
            <w:right w:val="none" w:sz="0" w:space="0" w:color="auto"/>
          </w:divBdr>
          <w:divsChild>
            <w:div w:id="1795976123">
              <w:marLeft w:val="0"/>
              <w:marRight w:val="0"/>
              <w:marTop w:val="0"/>
              <w:marBottom w:val="0"/>
              <w:divBdr>
                <w:top w:val="none" w:sz="0" w:space="0" w:color="auto"/>
                <w:left w:val="none" w:sz="0" w:space="0" w:color="auto"/>
                <w:bottom w:val="none" w:sz="0" w:space="0" w:color="auto"/>
                <w:right w:val="none" w:sz="0" w:space="0" w:color="auto"/>
              </w:divBdr>
              <w:divsChild>
                <w:div w:id="1310675139">
                  <w:marLeft w:val="0"/>
                  <w:marRight w:val="0"/>
                  <w:marTop w:val="0"/>
                  <w:marBottom w:val="0"/>
                  <w:divBdr>
                    <w:top w:val="none" w:sz="0" w:space="0" w:color="auto"/>
                    <w:left w:val="none" w:sz="0" w:space="0" w:color="auto"/>
                    <w:bottom w:val="none" w:sz="0" w:space="0" w:color="auto"/>
                    <w:right w:val="none" w:sz="0" w:space="0" w:color="auto"/>
                  </w:divBdr>
                </w:div>
              </w:divsChild>
            </w:div>
            <w:div w:id="262301152">
              <w:marLeft w:val="0"/>
              <w:marRight w:val="0"/>
              <w:marTop w:val="0"/>
              <w:marBottom w:val="0"/>
              <w:divBdr>
                <w:top w:val="none" w:sz="0" w:space="0" w:color="auto"/>
                <w:left w:val="none" w:sz="0" w:space="0" w:color="auto"/>
                <w:bottom w:val="none" w:sz="0" w:space="0" w:color="auto"/>
                <w:right w:val="none" w:sz="0" w:space="0" w:color="auto"/>
              </w:divBdr>
              <w:divsChild>
                <w:div w:id="183400758">
                  <w:marLeft w:val="0"/>
                  <w:marRight w:val="0"/>
                  <w:marTop w:val="0"/>
                  <w:marBottom w:val="0"/>
                  <w:divBdr>
                    <w:top w:val="none" w:sz="0" w:space="0" w:color="auto"/>
                    <w:left w:val="none" w:sz="0" w:space="0" w:color="auto"/>
                    <w:bottom w:val="none" w:sz="0" w:space="0" w:color="auto"/>
                    <w:right w:val="none" w:sz="0" w:space="0" w:color="auto"/>
                  </w:divBdr>
                </w:div>
                <w:div w:id="1037463036">
                  <w:marLeft w:val="0"/>
                  <w:marRight w:val="0"/>
                  <w:marTop w:val="0"/>
                  <w:marBottom w:val="0"/>
                  <w:divBdr>
                    <w:top w:val="none" w:sz="0" w:space="0" w:color="auto"/>
                    <w:left w:val="none" w:sz="0" w:space="0" w:color="auto"/>
                    <w:bottom w:val="none" w:sz="0" w:space="0" w:color="auto"/>
                    <w:right w:val="none" w:sz="0" w:space="0" w:color="auto"/>
                  </w:divBdr>
                </w:div>
              </w:divsChild>
            </w:div>
            <w:div w:id="1614630081">
              <w:marLeft w:val="0"/>
              <w:marRight w:val="0"/>
              <w:marTop w:val="0"/>
              <w:marBottom w:val="0"/>
              <w:divBdr>
                <w:top w:val="none" w:sz="0" w:space="0" w:color="auto"/>
                <w:left w:val="none" w:sz="0" w:space="0" w:color="auto"/>
                <w:bottom w:val="none" w:sz="0" w:space="0" w:color="auto"/>
                <w:right w:val="none" w:sz="0" w:space="0" w:color="auto"/>
              </w:divBdr>
              <w:divsChild>
                <w:div w:id="1841306989">
                  <w:marLeft w:val="0"/>
                  <w:marRight w:val="0"/>
                  <w:marTop w:val="0"/>
                  <w:marBottom w:val="0"/>
                  <w:divBdr>
                    <w:top w:val="none" w:sz="0" w:space="0" w:color="auto"/>
                    <w:left w:val="none" w:sz="0" w:space="0" w:color="auto"/>
                    <w:bottom w:val="none" w:sz="0" w:space="0" w:color="auto"/>
                    <w:right w:val="none" w:sz="0" w:space="0" w:color="auto"/>
                  </w:divBdr>
                </w:div>
                <w:div w:id="225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4079</Characters>
  <Application>Microsoft Office Word</Application>
  <DocSecurity>4</DocSecurity>
  <Lines>140</Lines>
  <Paragraphs>61</Paragraphs>
  <ScaleCrop>false</ScaleCrop>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Bjørge  Aase</dc:creator>
  <cp:keywords/>
  <dc:description/>
  <cp:lastModifiedBy>Hanna Sønsteby</cp:lastModifiedBy>
  <cp:revision>2</cp:revision>
  <dcterms:created xsi:type="dcterms:W3CDTF">2022-06-27T12:55:00Z</dcterms:created>
  <dcterms:modified xsi:type="dcterms:W3CDTF">2022-06-27T12:55:00Z</dcterms:modified>
</cp:coreProperties>
</file>