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908" w:rsidRDefault="00842908"/>
    <w:tbl>
      <w:tblPr>
        <w:tblStyle w:val="TableGrid"/>
        <w:tblpPr w:leftFromText="180" w:rightFromText="180" w:horzAnchor="margin" w:tblpY="459"/>
        <w:tblW w:w="9895" w:type="dxa"/>
        <w:tblLayout w:type="fixed"/>
        <w:tblLook w:val="04A0" w:firstRow="1" w:lastRow="0" w:firstColumn="1" w:lastColumn="0" w:noHBand="0" w:noVBand="1"/>
      </w:tblPr>
      <w:tblGrid>
        <w:gridCol w:w="8815"/>
        <w:gridCol w:w="1080"/>
      </w:tblGrid>
      <w:tr w:rsidR="002D4FF4" w:rsidRPr="002B6A66" w:rsidTr="002D4FF4">
        <w:trPr>
          <w:tblHeader/>
        </w:trPr>
        <w:tc>
          <w:tcPr>
            <w:tcW w:w="8815" w:type="dxa"/>
            <w:shd w:val="clear" w:color="auto" w:fill="C5E0B3" w:themeFill="accent6" w:themeFillTint="66"/>
          </w:tcPr>
          <w:p w:rsidR="002D4FF4" w:rsidRPr="002B6A66" w:rsidRDefault="002D4FF4" w:rsidP="00370E6C">
            <w:pPr>
              <w:rPr>
                <w:b/>
              </w:rPr>
            </w:pPr>
            <w:r>
              <w:rPr>
                <w:b/>
              </w:rPr>
              <w:t>Ventilation Inspection Checklist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2D4FF4" w:rsidRPr="002B6A66" w:rsidRDefault="002D4FF4" w:rsidP="00370E6C">
            <w:pPr>
              <w:jc w:val="center"/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2D4FF4" w:rsidTr="002D4FF4">
        <w:trPr>
          <w:trHeight w:val="782"/>
        </w:trPr>
        <w:tc>
          <w:tcPr>
            <w:tcW w:w="8815" w:type="dxa"/>
            <w:vAlign w:val="center"/>
          </w:tcPr>
          <w:p w:rsidR="002D4FF4" w:rsidRPr="00371BF0" w:rsidRDefault="002D4FF4" w:rsidP="00370E6C">
            <w:pPr>
              <w:rPr>
                <w:color w:val="5A5D47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The</w:t>
            </w:r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 fan belt </w:t>
            </w:r>
            <w:r w:rsidR="00F30CB5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is not</w:t>
            </w: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broken or slipping?</w:t>
            </w:r>
          </w:p>
        </w:tc>
        <w:tc>
          <w:tcPr>
            <w:tcW w:w="1080" w:type="dxa"/>
            <w:hideMark/>
          </w:tcPr>
          <w:p w:rsidR="002D4FF4" w:rsidRDefault="002D4FF4" w:rsidP="00370E6C">
            <w:pPr>
              <w:autoSpaceDE w:val="0"/>
              <w:autoSpaceDN w:val="0"/>
              <w:adjustRightInd w:val="0"/>
              <w:jc w:val="center"/>
              <w:rPr>
                <w:color w:val="5A5D47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D4FF4" w:rsidTr="002D4FF4">
        <w:trPr>
          <w:trHeight w:val="497"/>
        </w:trPr>
        <w:tc>
          <w:tcPr>
            <w:tcW w:w="8815" w:type="dxa"/>
            <w:vAlign w:val="center"/>
          </w:tcPr>
          <w:p w:rsidR="002D4FF4" w:rsidRPr="00371BF0" w:rsidRDefault="000D7BB4" w:rsidP="00370E6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The d</w:t>
            </w:r>
            <w:r w:rsidR="002D4FF4"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uct </w:t>
            </w: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is</w:t>
            </w:r>
            <w:r w:rsidR="002D4FF4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 not </w:t>
            </w:r>
            <w:r w:rsidR="002D4FF4"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clogged with</w:t>
            </w:r>
            <w:r w:rsidR="002D4FF4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 debris or</w:t>
            </w:r>
            <w:r w:rsidR="002D4FF4"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 dust?</w:t>
            </w:r>
          </w:p>
        </w:tc>
        <w:tc>
          <w:tcPr>
            <w:tcW w:w="1080" w:type="dxa"/>
          </w:tcPr>
          <w:p w:rsidR="002D4FF4" w:rsidRDefault="002D4FF4" w:rsidP="00370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D4FF4" w:rsidTr="002D4FF4">
        <w:trPr>
          <w:trHeight w:val="962"/>
        </w:trPr>
        <w:tc>
          <w:tcPr>
            <w:tcW w:w="8815" w:type="dxa"/>
            <w:vAlign w:val="center"/>
          </w:tcPr>
          <w:p w:rsidR="002D4FF4" w:rsidRPr="00371BF0" w:rsidRDefault="002D4FF4" w:rsidP="00370E6C">
            <w:pPr>
              <w:rPr>
                <w:color w:val="000000"/>
                <w:sz w:val="22"/>
                <w:szCs w:val="22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There are no</w:t>
            </w:r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 holes,</w:t>
            </w:r>
            <w:r w:rsidR="000D7BB4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 cracks or openings in the duct</w:t>
            </w:r>
            <w:r w:rsidR="00F30CB5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 (including connection points)</w:t>
            </w:r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080" w:type="dxa"/>
          </w:tcPr>
          <w:p w:rsidR="002D4FF4" w:rsidRDefault="002D4FF4" w:rsidP="00370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D4FF4" w:rsidTr="002D4FF4">
        <w:trPr>
          <w:trHeight w:val="728"/>
        </w:trPr>
        <w:tc>
          <w:tcPr>
            <w:tcW w:w="8815" w:type="dxa"/>
            <w:vAlign w:val="center"/>
          </w:tcPr>
          <w:p w:rsidR="002D4FF4" w:rsidRPr="00371BF0" w:rsidRDefault="002D4FF4" w:rsidP="00370E6C">
            <w:pPr>
              <w:rPr>
                <w:sz w:val="22"/>
                <w:szCs w:val="22"/>
                <w:lang w:eastAsia="ko-KR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All appropriate</w:t>
            </w:r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dampers in the duct are open/closed</w:t>
            </w:r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080" w:type="dxa"/>
          </w:tcPr>
          <w:p w:rsidR="002D4FF4" w:rsidRDefault="002D4FF4" w:rsidP="00370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D4FF4" w:rsidRPr="002B6A66" w:rsidTr="002D4FF4">
        <w:trPr>
          <w:trHeight w:val="575"/>
        </w:trPr>
        <w:tc>
          <w:tcPr>
            <w:tcW w:w="8815" w:type="dxa"/>
            <w:vAlign w:val="center"/>
          </w:tcPr>
          <w:p w:rsidR="002D4FF4" w:rsidRDefault="002D4FF4" w:rsidP="00370E6C">
            <w:pPr>
              <w:spacing w:line="360" w:lineRule="auto"/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T</w:t>
            </w:r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here insuffici</w:t>
            </w:r>
            <w:bookmarkStart w:id="0" w:name="_GoBack"/>
            <w:bookmarkEnd w:id="0"/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ent makeup air</w:t>
            </w: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 in the area</w:t>
            </w:r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?</w:t>
            </w:r>
          </w:p>
          <w:p w:rsidR="002D4FF4" w:rsidRDefault="002D4FF4" w:rsidP="002D4FF4">
            <w:pPr>
              <w:pStyle w:val="NoSpacing"/>
              <w:rPr>
                <w:rFonts w:eastAsia="Times New Roman"/>
                <w:i/>
                <w:lang w:eastAsia="en-US"/>
              </w:rPr>
            </w:pPr>
            <w:r w:rsidRPr="002D4FF4">
              <w:rPr>
                <w:rFonts w:eastAsia="Times New Roman"/>
                <w:i/>
                <w:lang w:eastAsia="en-US"/>
              </w:rPr>
              <w:t xml:space="preserve">Note: Insufficient </w:t>
            </w:r>
            <w:r w:rsidR="001E5B03">
              <w:rPr>
                <w:rFonts w:eastAsia="Times New Roman"/>
                <w:i/>
                <w:lang w:eastAsia="en-US"/>
              </w:rPr>
              <w:t>makeup air can cause</w:t>
            </w:r>
            <w:r w:rsidRPr="002D4FF4">
              <w:rPr>
                <w:rFonts w:eastAsia="Times New Roman"/>
                <w:i/>
                <w:lang w:eastAsia="en-US"/>
              </w:rPr>
              <w:t xml:space="preserve"> a reduction in flow</w:t>
            </w:r>
            <w:r w:rsidR="001E5B03">
              <w:rPr>
                <w:rFonts w:eastAsia="Times New Roman"/>
                <w:i/>
                <w:lang w:eastAsia="en-US"/>
              </w:rPr>
              <w:t xml:space="preserve"> or capture.</w:t>
            </w:r>
          </w:p>
          <w:p w:rsidR="002D4FF4" w:rsidRPr="002D4FF4" w:rsidRDefault="002D4FF4" w:rsidP="002D4FF4">
            <w:pPr>
              <w:pStyle w:val="NoSpacing"/>
              <w:rPr>
                <w:i/>
                <w:lang w:eastAsia="ko-KR"/>
              </w:rPr>
            </w:pPr>
          </w:p>
        </w:tc>
        <w:tc>
          <w:tcPr>
            <w:tcW w:w="1080" w:type="dxa"/>
          </w:tcPr>
          <w:p w:rsidR="002D4FF4" w:rsidRPr="002B6A66" w:rsidRDefault="002D4FF4" w:rsidP="00370E6C">
            <w:pPr>
              <w:autoSpaceDE w:val="0"/>
              <w:autoSpaceDN w:val="0"/>
              <w:adjustRightInd w:val="0"/>
              <w:jc w:val="center"/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D4FF4" w:rsidTr="002D4FF4">
        <w:tc>
          <w:tcPr>
            <w:tcW w:w="8815" w:type="dxa"/>
            <w:vAlign w:val="center"/>
          </w:tcPr>
          <w:p w:rsidR="002D4FF4" w:rsidRDefault="002D4FF4" w:rsidP="00370E6C">
            <w:pPr>
              <w:spacing w:after="0" w:line="240" w:lineRule="auto"/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Ducts have not</w:t>
            </w:r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 been changed</w:t>
            </w: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/modified</w:t>
            </w:r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 to include more length, more or sharper bends, or abrupt diameter changes?</w:t>
            </w:r>
          </w:p>
          <w:p w:rsidR="002D4FF4" w:rsidRDefault="002D4FF4" w:rsidP="00370E6C">
            <w:pPr>
              <w:spacing w:after="0" w:line="240" w:lineRule="auto"/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</w:pPr>
          </w:p>
          <w:p w:rsidR="000D7BB4" w:rsidRDefault="002D4FF4" w:rsidP="000D7BB4">
            <w:pPr>
              <w:pStyle w:val="NoSpacing"/>
              <w:rPr>
                <w:rFonts w:eastAsia="Times New Roman"/>
                <w:i/>
                <w:lang w:eastAsia="en-US"/>
              </w:rPr>
            </w:pPr>
            <w:r w:rsidRPr="002D4FF4">
              <w:rPr>
                <w:rFonts w:eastAsia="Times New Roman"/>
                <w:i/>
                <w:lang w:eastAsia="en-US"/>
              </w:rPr>
              <w:t xml:space="preserve">Note: </w:t>
            </w:r>
            <w:r>
              <w:rPr>
                <w:rFonts w:eastAsia="Times New Roman"/>
                <w:i/>
                <w:lang w:eastAsia="en-US"/>
              </w:rPr>
              <w:t xml:space="preserve">Modification of </w:t>
            </w:r>
            <w:r w:rsidRPr="002D4FF4">
              <w:rPr>
                <w:rFonts w:eastAsia="Times New Roman"/>
                <w:i/>
                <w:lang w:eastAsia="en-US"/>
              </w:rPr>
              <w:t>ventilation</w:t>
            </w:r>
            <w:r>
              <w:rPr>
                <w:rFonts w:eastAsia="Times New Roman"/>
                <w:i/>
                <w:lang w:eastAsia="en-US"/>
              </w:rPr>
              <w:t xml:space="preserve"> </w:t>
            </w:r>
            <w:r w:rsidR="000D7BB4">
              <w:rPr>
                <w:rFonts w:eastAsia="Times New Roman"/>
                <w:i/>
                <w:lang w:eastAsia="en-US"/>
              </w:rPr>
              <w:t xml:space="preserve">ducts </w:t>
            </w:r>
            <w:r w:rsidR="000D7BB4">
              <w:rPr>
                <w:rFonts w:eastAsia="Times New Roman"/>
                <w:i/>
                <w:lang w:eastAsia="en-US"/>
              </w:rPr>
              <w:t>can cause</w:t>
            </w:r>
            <w:r w:rsidR="000D7BB4" w:rsidRPr="002D4FF4">
              <w:rPr>
                <w:rFonts w:eastAsia="Times New Roman"/>
                <w:i/>
                <w:lang w:eastAsia="en-US"/>
              </w:rPr>
              <w:t xml:space="preserve"> a reduction in flow</w:t>
            </w:r>
            <w:r w:rsidR="000D7BB4">
              <w:rPr>
                <w:rFonts w:eastAsia="Times New Roman"/>
                <w:i/>
                <w:lang w:eastAsia="en-US"/>
              </w:rPr>
              <w:t xml:space="preserve"> or capture.</w:t>
            </w:r>
          </w:p>
          <w:p w:rsidR="00F30CB5" w:rsidRPr="00371BF0" w:rsidRDefault="00F30CB5" w:rsidP="00370E6C">
            <w:pPr>
              <w:spacing w:after="0" w:line="240" w:lineRule="auto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</w:tcPr>
          <w:p w:rsidR="002D4FF4" w:rsidRDefault="002D4FF4" w:rsidP="00370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D4FF4" w:rsidTr="002D4FF4">
        <w:tc>
          <w:tcPr>
            <w:tcW w:w="8815" w:type="dxa"/>
            <w:vAlign w:val="center"/>
          </w:tcPr>
          <w:p w:rsidR="002D4FF4" w:rsidRDefault="002D4FF4" w:rsidP="00370E6C">
            <w:pPr>
              <w:spacing w:after="0" w:line="240" w:lineRule="auto"/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No</w:t>
            </w:r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 additional hoods and</w:t>
            </w:r>
            <w:r w:rsidR="000D7BB4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/or</w:t>
            </w:r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 ducts </w:t>
            </w:r>
            <w:r w:rsidR="00F30CB5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have been added? </w:t>
            </w:r>
          </w:p>
          <w:p w:rsidR="00F30CB5" w:rsidRDefault="00F30CB5" w:rsidP="00370E6C">
            <w:pPr>
              <w:spacing w:after="0" w:line="240" w:lineRule="auto"/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</w:pPr>
          </w:p>
          <w:p w:rsidR="00F30CB5" w:rsidRDefault="00F30CB5" w:rsidP="00F30CB5">
            <w:pPr>
              <w:spacing w:after="0" w:line="240" w:lineRule="auto"/>
              <w:rPr>
                <w:rFonts w:eastAsia="Times New Roman"/>
                <w:i/>
                <w:lang w:eastAsia="en-US"/>
              </w:rPr>
            </w:pPr>
            <w:r w:rsidRPr="002D4FF4">
              <w:rPr>
                <w:rFonts w:eastAsia="Times New Roman"/>
                <w:i/>
                <w:lang w:eastAsia="en-US"/>
              </w:rPr>
              <w:t xml:space="preserve">Note: </w:t>
            </w:r>
            <w:r w:rsidRPr="00F30CB5">
              <w:rPr>
                <w:rFonts w:eastAsia="Times New Roman"/>
                <w:i/>
                <w:lang w:eastAsia="en-US"/>
              </w:rPr>
              <w:t xml:space="preserve">Without proper airflow balancing, some hoods may </w:t>
            </w:r>
            <w:r>
              <w:rPr>
                <w:rFonts w:eastAsia="Times New Roman"/>
                <w:i/>
                <w:lang w:eastAsia="en-US"/>
              </w:rPr>
              <w:t>have inadequate flow or capture</w:t>
            </w:r>
            <w:r w:rsidRPr="002D4FF4">
              <w:rPr>
                <w:rFonts w:eastAsia="Times New Roman"/>
                <w:i/>
                <w:lang w:eastAsia="en-US"/>
              </w:rPr>
              <w:t>.</w:t>
            </w:r>
          </w:p>
          <w:p w:rsidR="00F30CB5" w:rsidRPr="002D4FF4" w:rsidRDefault="00F30CB5" w:rsidP="00370E6C">
            <w:pPr>
              <w:spacing w:after="0" w:line="240" w:lineRule="auto"/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2D4FF4" w:rsidRDefault="002D4FF4" w:rsidP="00370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D4FF4" w:rsidTr="002D4FF4">
        <w:tc>
          <w:tcPr>
            <w:tcW w:w="8815" w:type="dxa"/>
            <w:vAlign w:val="center"/>
          </w:tcPr>
          <w:p w:rsidR="002D4FF4" w:rsidRPr="00371BF0" w:rsidRDefault="00F30CB5" w:rsidP="00370E6C">
            <w:pPr>
              <w:spacing w:after="0" w:line="240" w:lineRule="auto"/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T</w:t>
            </w:r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he </w:t>
            </w: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ventilation </w:t>
            </w:r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hood </w:t>
            </w:r>
            <w:r w:rsidR="000D7BB4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inlet</w:t>
            </w:r>
            <w:r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is located as close as possible to the </w:t>
            </w:r>
            <w:r w:rsidR="002D4FF4"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contaminant sou</w:t>
            </w: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rce</w:t>
            </w:r>
            <w:r w:rsidR="002D4FF4"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?</w:t>
            </w:r>
          </w:p>
          <w:p w:rsidR="002D4FF4" w:rsidRPr="00371BF0" w:rsidRDefault="002D4FF4" w:rsidP="00370E6C">
            <w:pPr>
              <w:spacing w:after="0" w:line="240" w:lineRule="auto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</w:tcPr>
          <w:p w:rsidR="002D4FF4" w:rsidRDefault="002D4FF4" w:rsidP="00370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D4FF4" w:rsidTr="002D4FF4">
        <w:tc>
          <w:tcPr>
            <w:tcW w:w="8815" w:type="dxa"/>
            <w:vAlign w:val="center"/>
          </w:tcPr>
          <w:p w:rsidR="002D4FF4" w:rsidRPr="00371BF0" w:rsidRDefault="00F30CB5" w:rsidP="00370E6C">
            <w:pPr>
              <w:spacing w:after="0" w:line="240" w:lineRule="auto"/>
              <w:rPr>
                <w:sz w:val="22"/>
                <w:szCs w:val="22"/>
                <w:lang w:eastAsia="ko-KR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Employees are not required to place their face/breathing zone between the contaminant source and the ventilation hood inlet</w:t>
            </w:r>
            <w:r w:rsidR="002D4FF4"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080" w:type="dxa"/>
          </w:tcPr>
          <w:p w:rsidR="002D4FF4" w:rsidRDefault="002D4FF4" w:rsidP="00370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D4FF4" w:rsidTr="002D4FF4">
        <w:tc>
          <w:tcPr>
            <w:tcW w:w="8815" w:type="dxa"/>
            <w:vAlign w:val="center"/>
          </w:tcPr>
          <w:p w:rsidR="002D4FF4" w:rsidRDefault="00F30CB5" w:rsidP="00370E6C">
            <w:pPr>
              <w:spacing w:after="0" w:line="240" w:lineRule="auto"/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Area cooling fans are not </w:t>
            </w:r>
            <w:r w:rsidR="002D4FF4"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causing cross drafts?</w:t>
            </w:r>
          </w:p>
          <w:p w:rsidR="00F30CB5" w:rsidRDefault="00F30CB5" w:rsidP="00370E6C">
            <w:pPr>
              <w:spacing w:after="0" w:line="240" w:lineRule="auto"/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</w:pPr>
          </w:p>
          <w:p w:rsidR="00F30CB5" w:rsidRDefault="00F30CB5" w:rsidP="00370E6C">
            <w:pPr>
              <w:spacing w:after="0" w:line="240" w:lineRule="auto"/>
              <w:rPr>
                <w:rFonts w:eastAsia="Times New Roman"/>
                <w:i/>
                <w:lang w:eastAsia="en-US"/>
              </w:rPr>
            </w:pPr>
            <w:r w:rsidRPr="002D4FF4">
              <w:rPr>
                <w:rFonts w:eastAsia="Times New Roman"/>
                <w:i/>
                <w:lang w:eastAsia="en-US"/>
              </w:rPr>
              <w:t xml:space="preserve">Note: </w:t>
            </w:r>
            <w:r>
              <w:rPr>
                <w:rFonts w:eastAsia="Times New Roman"/>
                <w:i/>
                <w:lang w:eastAsia="en-US"/>
              </w:rPr>
              <w:t>Cooling fans can cause significant cross drafts that may disrupt the flow or capture of the ventilation hood.</w:t>
            </w:r>
          </w:p>
          <w:p w:rsidR="00F30CB5" w:rsidRPr="00371BF0" w:rsidRDefault="00F30CB5" w:rsidP="00370E6C">
            <w:pPr>
              <w:spacing w:after="0" w:line="240" w:lineRule="auto"/>
              <w:rPr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</w:tcPr>
          <w:p w:rsidR="002D4FF4" w:rsidRDefault="002D4FF4" w:rsidP="00370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  <w:tr w:rsidR="002D4FF4" w:rsidTr="002D4FF4">
        <w:tc>
          <w:tcPr>
            <w:tcW w:w="8815" w:type="dxa"/>
            <w:vAlign w:val="center"/>
          </w:tcPr>
          <w:p w:rsidR="002D4FF4" w:rsidRPr="00371BF0" w:rsidRDefault="00F30CB5" w:rsidP="00370E6C">
            <w:pPr>
              <w:spacing w:after="0" w:line="240" w:lineRule="auto"/>
              <w:rPr>
                <w:sz w:val="22"/>
                <w:szCs w:val="22"/>
                <w:lang w:eastAsia="ko-KR"/>
              </w:rPr>
            </w:pP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E</w:t>
            </w:r>
            <w:r w:rsidR="002D4FF4"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mployees </w:t>
            </w: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have not </w:t>
            </w:r>
            <w:r w:rsidR="002D4FF4"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modified the </w:t>
            </w:r>
            <w:r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 xml:space="preserve">ventilation </w:t>
            </w:r>
            <w:r w:rsidR="002D4FF4" w:rsidRPr="009D2C1C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hood because it interferes with their job tasks</w:t>
            </w:r>
            <w:r w:rsidR="002D4FF4">
              <w:rPr>
                <w:rFonts w:eastAsia="Times New Roman" w:cs="Helvetica"/>
                <w:color w:val="333333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080" w:type="dxa"/>
          </w:tcPr>
          <w:p w:rsidR="002D4FF4" w:rsidRDefault="002D4FF4" w:rsidP="00370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3"/>
                <w:szCs w:val="23"/>
              </w:rPr>
            </w:pPr>
            <w:r w:rsidRPr="00EA209C">
              <w:rPr>
                <w:rFonts w:ascii="Calibri" w:hAnsi="Calibri" w:cs="Calibri"/>
                <w:sz w:val="48"/>
                <w:szCs w:val="24"/>
              </w:rPr>
              <w:t>□</w:t>
            </w:r>
          </w:p>
        </w:tc>
      </w:tr>
    </w:tbl>
    <w:p w:rsidR="00842908" w:rsidRDefault="00842908"/>
    <w:sectPr w:rsidR="00842908" w:rsidSect="00842908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736" w:rsidRDefault="005E5736" w:rsidP="00617D9F">
      <w:pPr>
        <w:spacing w:after="0" w:line="240" w:lineRule="auto"/>
      </w:pPr>
      <w:r>
        <w:separator/>
      </w:r>
    </w:p>
  </w:endnote>
  <w:endnote w:type="continuationSeparator" w:id="0">
    <w:p w:rsidR="005E5736" w:rsidRDefault="005E5736" w:rsidP="0061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D9F" w:rsidRPr="000E5BFC" w:rsidRDefault="00617D9F" w:rsidP="00617D9F">
    <w:pPr>
      <w:rPr>
        <w:sz w:val="18"/>
        <w:szCs w:val="18"/>
      </w:rPr>
    </w:pPr>
    <w:r w:rsidRPr="000E5BFC">
      <w:rPr>
        <w:sz w:val="18"/>
        <w:szCs w:val="18"/>
      </w:rPr>
      <w:t xml:space="preserve">This work is licensed under the Creative Commons Attribution 4.0 International License. To view a copy of this license, visit </w:t>
    </w:r>
    <w:hyperlink r:id="rId1" w:history="1">
      <w:r w:rsidRPr="000E5BFC">
        <w:rPr>
          <w:rStyle w:val="Hyperlink"/>
          <w:sz w:val="18"/>
          <w:szCs w:val="18"/>
        </w:rPr>
        <w:t>http://creativecommons.org/licenses/by/4.0/</w:t>
      </w:r>
    </w:hyperlink>
    <w:r w:rsidRPr="000E5BFC">
      <w:rPr>
        <w:sz w:val="18"/>
        <w:szCs w:val="18"/>
      </w:rPr>
      <w:t>.</w:t>
    </w:r>
  </w:p>
  <w:p w:rsidR="00617D9F" w:rsidRDefault="00617D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1C" w:rsidRPr="000E5BFC" w:rsidRDefault="009D2C1C" w:rsidP="009D2C1C">
    <w:pPr>
      <w:rPr>
        <w:sz w:val="18"/>
        <w:szCs w:val="18"/>
      </w:rPr>
    </w:pPr>
    <w:r w:rsidRPr="000E5BFC">
      <w:rPr>
        <w:sz w:val="18"/>
        <w:szCs w:val="18"/>
      </w:rPr>
      <w:t xml:space="preserve">This work is licensed under the Creative Commons Attribution 4.0 International License. To view a copy of this license, visit </w:t>
    </w:r>
    <w:hyperlink r:id="rId1" w:history="1">
      <w:r w:rsidRPr="000E5BFC">
        <w:rPr>
          <w:rStyle w:val="Hyperlink"/>
          <w:sz w:val="18"/>
          <w:szCs w:val="18"/>
        </w:rPr>
        <w:t>http://creativecommons.org/licenses/by/4.0/</w:t>
      </w:r>
    </w:hyperlink>
    <w:r w:rsidRPr="000E5BFC">
      <w:rPr>
        <w:sz w:val="18"/>
        <w:szCs w:val="18"/>
      </w:rPr>
      <w:t>.</w:t>
    </w:r>
  </w:p>
  <w:p w:rsidR="009D2C1C" w:rsidRDefault="009D2C1C" w:rsidP="009D2C1C">
    <w:pPr>
      <w:pStyle w:val="Footer"/>
      <w:tabs>
        <w:tab w:val="clear" w:pos="4680"/>
        <w:tab w:val="clear" w:pos="9360"/>
        <w:tab w:val="left" w:pos="27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736" w:rsidRDefault="005E5736" w:rsidP="00617D9F">
      <w:pPr>
        <w:spacing w:after="0" w:line="240" w:lineRule="auto"/>
      </w:pPr>
      <w:r>
        <w:separator/>
      </w:r>
    </w:p>
  </w:footnote>
  <w:footnote w:type="continuationSeparator" w:id="0">
    <w:p w:rsidR="005E5736" w:rsidRDefault="005E5736" w:rsidP="00617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D4A33"/>
    <w:multiLevelType w:val="hybridMultilevel"/>
    <w:tmpl w:val="362CC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433F0"/>
    <w:multiLevelType w:val="hybridMultilevel"/>
    <w:tmpl w:val="82E612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A18BB"/>
    <w:multiLevelType w:val="hybridMultilevel"/>
    <w:tmpl w:val="E18658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88"/>
    <w:rsid w:val="000D7BB4"/>
    <w:rsid w:val="001E5B03"/>
    <w:rsid w:val="00263D7A"/>
    <w:rsid w:val="002D4FF4"/>
    <w:rsid w:val="002E6A88"/>
    <w:rsid w:val="00370E6C"/>
    <w:rsid w:val="00371BF0"/>
    <w:rsid w:val="003D744B"/>
    <w:rsid w:val="004C4E8A"/>
    <w:rsid w:val="00576131"/>
    <w:rsid w:val="005E5736"/>
    <w:rsid w:val="005F277D"/>
    <w:rsid w:val="00603CAA"/>
    <w:rsid w:val="00617D9F"/>
    <w:rsid w:val="00712AB7"/>
    <w:rsid w:val="007A32C9"/>
    <w:rsid w:val="007D7ED6"/>
    <w:rsid w:val="00842908"/>
    <w:rsid w:val="009D2C1C"/>
    <w:rsid w:val="00A16F82"/>
    <w:rsid w:val="00D65799"/>
    <w:rsid w:val="00E90192"/>
    <w:rsid w:val="00EA5E6B"/>
    <w:rsid w:val="00F3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C84DB"/>
  <w15:chartTrackingRefBased/>
  <w15:docId w15:val="{30083908-4EBA-499D-8A83-FB30DFB5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A88"/>
    <w:pPr>
      <w:spacing w:after="120" w:line="264" w:lineRule="auto"/>
    </w:pPr>
    <w:rPr>
      <w:rFonts w:eastAsiaTheme="minorEastAsia"/>
      <w:sz w:val="21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A88"/>
    <w:pPr>
      <w:ind w:left="720"/>
      <w:contextualSpacing/>
    </w:pPr>
  </w:style>
  <w:style w:type="table" w:styleId="TableGrid">
    <w:name w:val="Table Grid"/>
    <w:basedOn w:val="TableNormal"/>
    <w:uiPriority w:val="59"/>
    <w:rsid w:val="002E6A88"/>
    <w:pPr>
      <w:spacing w:after="0" w:line="240" w:lineRule="auto"/>
    </w:pPr>
    <w:rPr>
      <w:rFonts w:eastAsiaTheme="minorEastAsia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9F"/>
    <w:rPr>
      <w:rFonts w:eastAsiaTheme="minorEastAsia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17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9F"/>
    <w:rPr>
      <w:rFonts w:eastAsiaTheme="minorEastAsia"/>
      <w:sz w:val="21"/>
      <w:szCs w:val="21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617D9F"/>
    <w:rPr>
      <w:color w:val="0563C1"/>
      <w:u w:val="single"/>
    </w:rPr>
  </w:style>
  <w:style w:type="paragraph" w:styleId="NoSpacing">
    <w:name w:val="No Spacing"/>
    <w:uiPriority w:val="1"/>
    <w:qFormat/>
    <w:rsid w:val="002D4FF4"/>
    <w:pPr>
      <w:spacing w:after="0" w:line="240" w:lineRule="auto"/>
    </w:pPr>
    <w:rPr>
      <w:rFonts w:eastAsiaTheme="minorEastAsia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jdakin@sumerra.com</dc:creator>
  <cp:keywords/>
  <dc:description/>
  <cp:lastModifiedBy>jdakin@sumerra.com</cp:lastModifiedBy>
  <cp:revision>8</cp:revision>
  <cp:lastPrinted>2017-05-31T06:18:00Z</cp:lastPrinted>
  <dcterms:created xsi:type="dcterms:W3CDTF">2017-06-13T03:36:00Z</dcterms:created>
  <dcterms:modified xsi:type="dcterms:W3CDTF">2017-07-11T03:10:00Z</dcterms:modified>
</cp:coreProperties>
</file>