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08" w:rsidRDefault="00842908">
      <w:bookmarkStart w:id="0" w:name="_GoBack"/>
      <w:bookmarkEnd w:id="0"/>
    </w:p>
    <w:tbl>
      <w:tblPr>
        <w:tblStyle w:val="TableGrid"/>
        <w:tblpPr w:leftFromText="180" w:rightFromText="180" w:horzAnchor="margin" w:tblpY="459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842908" w:rsidRPr="002B6A66" w:rsidTr="00842908">
        <w:trPr>
          <w:tblHeader/>
        </w:trPr>
        <w:tc>
          <w:tcPr>
            <w:tcW w:w="8005" w:type="dxa"/>
            <w:shd w:val="clear" w:color="auto" w:fill="C5E0B3" w:themeFill="accent6" w:themeFillTint="66"/>
          </w:tcPr>
          <w:p w:rsidR="00842908" w:rsidRPr="002B6A66" w:rsidRDefault="00D65799" w:rsidP="006F4312">
            <w:pPr>
              <w:rPr>
                <w:b/>
              </w:rPr>
            </w:pPr>
            <w:r>
              <w:rPr>
                <w:b/>
              </w:rPr>
              <w:t>Chemical Storage Area Checklist</w:t>
            </w:r>
          </w:p>
        </w:tc>
        <w:tc>
          <w:tcPr>
            <w:tcW w:w="1012" w:type="dxa"/>
            <w:shd w:val="clear" w:color="auto" w:fill="C5E0B3" w:themeFill="accent6" w:themeFillTint="66"/>
          </w:tcPr>
          <w:p w:rsidR="00842908" w:rsidRPr="002B6A66" w:rsidRDefault="00842908" w:rsidP="006F4312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842908" w:rsidTr="006F4312">
        <w:tc>
          <w:tcPr>
            <w:tcW w:w="8005" w:type="dxa"/>
          </w:tcPr>
          <w:p w:rsidR="00842908" w:rsidRPr="00EA209C" w:rsidRDefault="00842908" w:rsidP="00842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Risk Assessment</w:t>
            </w:r>
          </w:p>
        </w:tc>
        <w:tc>
          <w:tcPr>
            <w:tcW w:w="1012" w:type="dxa"/>
          </w:tcPr>
          <w:p w:rsidR="00842908" w:rsidRDefault="00842908" w:rsidP="006F4312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</w:tc>
      </w:tr>
      <w:tr w:rsidR="00842908" w:rsidTr="006F4312">
        <w:trPr>
          <w:trHeight w:val="728"/>
        </w:trPr>
        <w:tc>
          <w:tcPr>
            <w:tcW w:w="8005" w:type="dxa"/>
          </w:tcPr>
          <w:p w:rsidR="00842908" w:rsidRDefault="00842908" w:rsidP="006F4312">
            <w:pPr>
              <w:rPr>
                <w:lang w:eastAsia="ko-KR"/>
              </w:rPr>
            </w:pPr>
            <w:r>
              <w:rPr>
                <w:lang w:eastAsia="ko-KR"/>
              </w:rPr>
              <w:t>Proper storage conditions have been identified for all chemicals (including potential incompatibilities).</w:t>
            </w:r>
          </w:p>
        </w:tc>
        <w:tc>
          <w:tcPr>
            <w:tcW w:w="1012" w:type="dxa"/>
          </w:tcPr>
          <w:p w:rsidR="00842908" w:rsidRDefault="00842908" w:rsidP="006F4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842908" w:rsidTr="006F4312">
        <w:trPr>
          <w:trHeight w:val="782"/>
        </w:trPr>
        <w:tc>
          <w:tcPr>
            <w:tcW w:w="8005" w:type="dxa"/>
          </w:tcPr>
          <w:p w:rsidR="00842908" w:rsidRDefault="00842908" w:rsidP="006F4312">
            <w:r w:rsidRPr="00751215">
              <w:t>A documented spill response plan is maintained and spill response equipment is provided in areas where hazardous materials are used or stored.</w:t>
            </w:r>
          </w:p>
          <w:p w:rsidR="00842908" w:rsidRPr="00933D3F" w:rsidRDefault="00842908" w:rsidP="006F4312">
            <w:pPr>
              <w:rPr>
                <w:color w:val="5A5D47"/>
              </w:rPr>
            </w:pPr>
          </w:p>
        </w:tc>
        <w:tc>
          <w:tcPr>
            <w:tcW w:w="1012" w:type="dxa"/>
            <w:hideMark/>
          </w:tcPr>
          <w:p w:rsidR="00842908" w:rsidRDefault="00842908" w:rsidP="006F4312">
            <w:pPr>
              <w:autoSpaceDE w:val="0"/>
              <w:autoSpaceDN w:val="0"/>
              <w:adjustRightInd w:val="0"/>
              <w:jc w:val="center"/>
              <w:rPr>
                <w:color w:val="5A5D47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842908" w:rsidTr="006F4312">
        <w:trPr>
          <w:trHeight w:val="368"/>
        </w:trPr>
        <w:tc>
          <w:tcPr>
            <w:tcW w:w="8005" w:type="dxa"/>
          </w:tcPr>
          <w:p w:rsidR="00842908" w:rsidRPr="00EA209C" w:rsidRDefault="00842908" w:rsidP="00842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eastAsia="ko-KR"/>
              </w:rPr>
            </w:pPr>
            <w:r w:rsidRPr="00EA209C">
              <w:rPr>
                <w:b/>
                <w:lang w:eastAsia="ko-KR"/>
              </w:rPr>
              <w:t>Hazard Communication</w:t>
            </w:r>
          </w:p>
        </w:tc>
        <w:tc>
          <w:tcPr>
            <w:tcW w:w="1012" w:type="dxa"/>
          </w:tcPr>
          <w:p w:rsidR="00842908" w:rsidRDefault="00842908" w:rsidP="006F4312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</w:tc>
      </w:tr>
      <w:tr w:rsidR="00842908" w:rsidTr="006F4312">
        <w:trPr>
          <w:trHeight w:val="638"/>
        </w:trPr>
        <w:tc>
          <w:tcPr>
            <w:tcW w:w="8005" w:type="dxa"/>
          </w:tcPr>
          <w:p w:rsidR="00842908" w:rsidRPr="00EA209C" w:rsidRDefault="00842908" w:rsidP="006F4312">
            <w:pPr>
              <w:rPr>
                <w:color w:val="000000"/>
              </w:rPr>
            </w:pPr>
            <w:r>
              <w:rPr>
                <w:lang w:eastAsia="ko-KR"/>
              </w:rPr>
              <w:t>Safety Data Sheets (</w:t>
            </w:r>
            <w:r w:rsidRPr="00001327">
              <w:rPr>
                <w:lang w:eastAsia="ko-KR"/>
              </w:rPr>
              <w:t>SDS</w:t>
            </w:r>
            <w:r>
              <w:rPr>
                <w:lang w:eastAsia="ko-KR"/>
              </w:rPr>
              <w:t xml:space="preserve">) for every stored chemical is up-to-date, accurate, </w:t>
            </w:r>
            <w:r w:rsidRPr="00001327">
              <w:rPr>
                <w:lang w:eastAsia="ko-KR"/>
              </w:rPr>
              <w:t>freely accessible</w:t>
            </w:r>
            <w:r>
              <w:rPr>
                <w:lang w:eastAsia="ko-KR"/>
              </w:rPr>
              <w:t>,</w:t>
            </w:r>
            <w:r w:rsidRPr="00001327">
              <w:rPr>
                <w:lang w:eastAsia="ko-KR"/>
              </w:rPr>
              <w:t xml:space="preserve"> and available in local language</w:t>
            </w:r>
            <w:r>
              <w:rPr>
                <w:lang w:eastAsia="ko-KR"/>
              </w:rPr>
              <w:t>(s)</w:t>
            </w:r>
            <w:r w:rsidRPr="00001327">
              <w:rPr>
                <w:lang w:eastAsia="ko-KR"/>
              </w:rPr>
              <w:t xml:space="preserve"> for </w:t>
            </w:r>
            <w:r>
              <w:rPr>
                <w:lang w:eastAsia="ko-KR"/>
              </w:rPr>
              <w:t>workers to review</w:t>
            </w:r>
            <w:r w:rsidRPr="00001327">
              <w:rPr>
                <w:lang w:eastAsia="ko-KR"/>
              </w:rPr>
              <w:t>.</w:t>
            </w:r>
          </w:p>
        </w:tc>
        <w:tc>
          <w:tcPr>
            <w:tcW w:w="1012" w:type="dxa"/>
          </w:tcPr>
          <w:p w:rsidR="00842908" w:rsidRDefault="00842908" w:rsidP="006F4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842908" w:rsidTr="006F4312">
        <w:trPr>
          <w:trHeight w:val="962"/>
        </w:trPr>
        <w:tc>
          <w:tcPr>
            <w:tcW w:w="8005" w:type="dxa"/>
          </w:tcPr>
          <w:p w:rsidR="00842908" w:rsidRPr="00933D3F" w:rsidRDefault="00842908" w:rsidP="006F4312">
            <w:pPr>
              <w:rPr>
                <w:color w:val="000000"/>
              </w:rPr>
            </w:pPr>
            <w:r w:rsidRPr="00001327">
              <w:rPr>
                <w:lang w:eastAsia="ko-KR"/>
              </w:rPr>
              <w:t xml:space="preserve">All </w:t>
            </w:r>
            <w:r>
              <w:rPr>
                <w:lang w:eastAsia="ko-KR"/>
              </w:rPr>
              <w:t>chemical</w:t>
            </w:r>
            <w:r w:rsidRPr="00001327">
              <w:rPr>
                <w:lang w:eastAsia="ko-KR"/>
              </w:rPr>
              <w:t xml:space="preserve"> containers have labels tha</w:t>
            </w:r>
            <w:r>
              <w:rPr>
                <w:lang w:eastAsia="ko-KR"/>
              </w:rPr>
              <w:t>t indicate the chemical name,</w:t>
            </w:r>
            <w:r w:rsidRPr="00001327">
              <w:rPr>
                <w:lang w:eastAsia="ko-KR"/>
              </w:rPr>
              <w:t xml:space="preserve"> hazards</w:t>
            </w:r>
            <w:r>
              <w:rPr>
                <w:lang w:eastAsia="ko-KR"/>
              </w:rPr>
              <w:t>, and GHS pictogram(s).</w:t>
            </w:r>
            <w:r w:rsidRPr="00001327">
              <w:rPr>
                <w:lang w:eastAsia="ko-KR"/>
              </w:rPr>
              <w:t xml:space="preserve">  Labels </w:t>
            </w:r>
            <w:r>
              <w:rPr>
                <w:lang w:eastAsia="ko-KR"/>
              </w:rPr>
              <w:t>are</w:t>
            </w:r>
            <w:r w:rsidRPr="00001327">
              <w:rPr>
                <w:lang w:eastAsia="ko-KR"/>
              </w:rPr>
              <w:t xml:space="preserve"> in the lan</w:t>
            </w:r>
            <w:r>
              <w:rPr>
                <w:lang w:eastAsia="ko-KR"/>
              </w:rPr>
              <w:t>guage of the employees</w:t>
            </w:r>
            <w:r w:rsidRPr="00001327">
              <w:rPr>
                <w:lang w:eastAsia="ko-KR"/>
              </w:rPr>
              <w:t xml:space="preserve"> and in good condition</w:t>
            </w:r>
            <w:r>
              <w:rPr>
                <w:lang w:eastAsia="ko-KR"/>
              </w:rPr>
              <w:t xml:space="preserve">. </w:t>
            </w:r>
          </w:p>
        </w:tc>
        <w:tc>
          <w:tcPr>
            <w:tcW w:w="1012" w:type="dxa"/>
          </w:tcPr>
          <w:p w:rsidR="00842908" w:rsidRDefault="00842908" w:rsidP="006F4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842908" w:rsidTr="006F4312">
        <w:trPr>
          <w:trHeight w:val="728"/>
        </w:trPr>
        <w:tc>
          <w:tcPr>
            <w:tcW w:w="8005" w:type="dxa"/>
          </w:tcPr>
          <w:p w:rsidR="00842908" w:rsidRPr="00001327" w:rsidRDefault="00842908" w:rsidP="006F4312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Hazards of the stored chemicals used have been communicated to the workers who work with or </w:t>
            </w:r>
            <w:proofErr w:type="gramStart"/>
            <w:r>
              <w:rPr>
                <w:lang w:eastAsia="ko-KR"/>
              </w:rPr>
              <w:t>come into contact with</w:t>
            </w:r>
            <w:proofErr w:type="gramEnd"/>
            <w:r>
              <w:rPr>
                <w:lang w:eastAsia="ko-KR"/>
              </w:rPr>
              <w:t xml:space="preserve"> stored chemicals.</w:t>
            </w:r>
          </w:p>
        </w:tc>
        <w:tc>
          <w:tcPr>
            <w:tcW w:w="1012" w:type="dxa"/>
          </w:tcPr>
          <w:p w:rsidR="00842908" w:rsidRDefault="00842908" w:rsidP="006F4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842908" w:rsidTr="006F4312">
        <w:tc>
          <w:tcPr>
            <w:tcW w:w="8005" w:type="dxa"/>
          </w:tcPr>
          <w:p w:rsidR="00842908" w:rsidRPr="00EA209C" w:rsidRDefault="00842908" w:rsidP="00842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eastAsia="ko-KR"/>
              </w:rPr>
            </w:pPr>
            <w:r w:rsidRPr="00EA209C">
              <w:rPr>
                <w:b/>
                <w:lang w:eastAsia="ko-KR"/>
              </w:rPr>
              <w:t>Controls</w:t>
            </w:r>
          </w:p>
        </w:tc>
        <w:tc>
          <w:tcPr>
            <w:tcW w:w="1012" w:type="dxa"/>
          </w:tcPr>
          <w:p w:rsidR="00842908" w:rsidRDefault="00842908" w:rsidP="006F4312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</w:tc>
      </w:tr>
      <w:tr w:rsidR="00842908" w:rsidRPr="002B6A66" w:rsidTr="006F4312">
        <w:trPr>
          <w:trHeight w:val="1433"/>
        </w:trPr>
        <w:tc>
          <w:tcPr>
            <w:tcW w:w="8005" w:type="dxa"/>
          </w:tcPr>
          <w:p w:rsidR="00842908" w:rsidRPr="002B6A66" w:rsidRDefault="00842908" w:rsidP="006F4312">
            <w:pPr>
              <w:spacing w:line="360" w:lineRule="auto"/>
              <w:rPr>
                <w:lang w:eastAsia="ko-KR"/>
              </w:rPr>
            </w:pPr>
            <w:r w:rsidRPr="00E17DA8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5BB9171" wp14:editId="77C76733">
                  <wp:simplePos x="0" y="0"/>
                  <wp:positionH relativeFrom="column">
                    <wp:posOffset>3797935</wp:posOffset>
                  </wp:positionH>
                  <wp:positionV relativeFrom="paragraph">
                    <wp:posOffset>51435</wp:posOffset>
                  </wp:positionV>
                  <wp:extent cx="990600" cy="743585"/>
                  <wp:effectExtent l="0" t="0" r="0" b="0"/>
                  <wp:wrapSquare wrapText="bothSides"/>
                  <wp:docPr id="35" name="Picture 35" descr="\\dav.box.com@SSL\DavWWWRoot\dav\Marketing\Images &amp; logos\Images\Purchased Photos\Shutterstock\All_Images\chemical storage area D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av.box.com@SSL\DavWWWRoot\dav\Marketing\Images &amp; logos\Images\Purchased Photos\Shutterstock\All_Images\chemical storage area D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Warning signs and chemical handling procedures are posted in chemical storage and use areas.</w:t>
            </w:r>
            <w:r w:rsidRPr="0059472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012" w:type="dxa"/>
          </w:tcPr>
          <w:p w:rsidR="00842908" w:rsidRPr="002B6A66" w:rsidRDefault="00842908" w:rsidP="006F4312">
            <w:pPr>
              <w:autoSpaceDE w:val="0"/>
              <w:autoSpaceDN w:val="0"/>
              <w:adjustRightInd w:val="0"/>
              <w:jc w:val="center"/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842908" w:rsidRPr="002B6A66" w:rsidTr="007A32C9">
        <w:trPr>
          <w:trHeight w:val="575"/>
        </w:trPr>
        <w:tc>
          <w:tcPr>
            <w:tcW w:w="8005" w:type="dxa"/>
            <w:vAlign w:val="center"/>
          </w:tcPr>
          <w:p w:rsidR="00842908" w:rsidRPr="002B6A66" w:rsidRDefault="00842908" w:rsidP="006F4312">
            <w:pPr>
              <w:spacing w:line="360" w:lineRule="auto"/>
              <w:rPr>
                <w:lang w:eastAsia="ko-KR"/>
              </w:rPr>
            </w:pPr>
            <w:r>
              <w:t>H</w:t>
            </w:r>
            <w:r w:rsidRPr="006374EF">
              <w:t xml:space="preserve">azardous </w:t>
            </w:r>
            <w:r>
              <w:t>chemicals</w:t>
            </w:r>
            <w:r w:rsidRPr="006374EF">
              <w:t xml:space="preserve"> storage areas have restricted access</w:t>
            </w:r>
            <w:r>
              <w:t>.</w:t>
            </w:r>
          </w:p>
        </w:tc>
        <w:tc>
          <w:tcPr>
            <w:tcW w:w="1012" w:type="dxa"/>
          </w:tcPr>
          <w:p w:rsidR="00842908" w:rsidRPr="002B6A66" w:rsidRDefault="00842908" w:rsidP="006F4312">
            <w:pPr>
              <w:autoSpaceDE w:val="0"/>
              <w:autoSpaceDN w:val="0"/>
              <w:adjustRightInd w:val="0"/>
              <w:jc w:val="center"/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842908" w:rsidTr="006F4312">
        <w:tc>
          <w:tcPr>
            <w:tcW w:w="8005" w:type="dxa"/>
          </w:tcPr>
          <w:p w:rsidR="00842908" w:rsidRPr="009E4113" w:rsidRDefault="00842908" w:rsidP="006F4312">
            <w:pPr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Chemical storage areas have all required safety features</w:t>
            </w:r>
            <w:r>
              <w:rPr>
                <w:rFonts w:asciiTheme="majorHAnsi" w:hAnsiTheme="majorHAnsi"/>
              </w:rPr>
              <w:t xml:space="preserve"> i</w:t>
            </w:r>
            <w:r w:rsidRPr="009E4113">
              <w:rPr>
                <w:rFonts w:asciiTheme="majorHAnsi" w:hAnsiTheme="majorHAnsi"/>
              </w:rPr>
              <w:t xml:space="preserve">ncluding: 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Area is secured and covered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Containers are stored on impervious surfaces</w:t>
            </w:r>
          </w:p>
          <w:p w:rsidR="00842908" w:rsidRPr="000E0225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i/>
              </w:rPr>
            </w:pPr>
            <w:r w:rsidRPr="009E4113">
              <w:rPr>
                <w:rFonts w:asciiTheme="majorHAnsi" w:hAnsiTheme="majorHAnsi"/>
              </w:rPr>
              <w:t>Secondary containment units are in place</w:t>
            </w:r>
            <w:r>
              <w:rPr>
                <w:rFonts w:asciiTheme="majorHAnsi" w:hAnsiTheme="majorHAnsi"/>
              </w:rPr>
              <w:t xml:space="preserve"> (</w:t>
            </w:r>
            <w:r w:rsidRPr="000E0225">
              <w:rPr>
                <w:rFonts w:asciiTheme="majorHAnsi" w:hAnsiTheme="majorHAnsi"/>
                <w:i/>
              </w:rPr>
              <w:t>Secondary containment should be at least 110% of the volume of the largest container stored and/or greater than 10% of the total volume of the stored substance(s).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0E0225">
              <w:rPr>
                <w:rFonts w:asciiTheme="majorHAnsi" w:hAnsiTheme="majorHAnsi"/>
                <w:i/>
              </w:rPr>
              <w:t>Area has adequate ventilation</w:t>
            </w:r>
            <w:r>
              <w:rPr>
                <w:rFonts w:asciiTheme="majorHAnsi" w:hAnsiTheme="majorHAnsi"/>
              </w:rPr>
              <w:t>.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Accessible safety shower/eye wash nearby (within 30 meters)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Restriction on drinking, eating</w:t>
            </w:r>
            <w:r>
              <w:rPr>
                <w:rFonts w:asciiTheme="majorHAnsi" w:hAnsiTheme="majorHAnsi"/>
              </w:rPr>
              <w:t>,</w:t>
            </w:r>
            <w:r w:rsidRPr="009E4113">
              <w:rPr>
                <w:rFonts w:asciiTheme="majorHAnsi" w:hAnsiTheme="majorHAnsi"/>
              </w:rPr>
              <w:t xml:space="preserve"> and smoking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Spill kits with materials for containment and absorption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Fire</w:t>
            </w:r>
            <w:r w:rsidRPr="009E4113">
              <w:rPr>
                <w:rFonts w:ascii="Cambria Math" w:hAnsi="Cambria Math" w:cs="Cambria Math"/>
              </w:rPr>
              <w:t>‐</w:t>
            </w:r>
            <w:r w:rsidRPr="009E4113">
              <w:rPr>
                <w:rFonts w:asciiTheme="majorHAnsi" w:hAnsiTheme="majorHAnsi"/>
              </w:rPr>
              <w:t>fighting equipment, fire hoses</w:t>
            </w:r>
            <w:r>
              <w:rPr>
                <w:rFonts w:asciiTheme="majorHAnsi" w:hAnsiTheme="majorHAnsi"/>
              </w:rPr>
              <w:t>,</w:t>
            </w:r>
            <w:r w:rsidRPr="009E4113">
              <w:rPr>
                <w:rFonts w:asciiTheme="majorHAnsi" w:hAnsiTheme="majorHAnsi"/>
              </w:rPr>
              <w:t xml:space="preserve"> and/or fire extinguishers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Signs indicating PPE required to work in area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Aisles and forklift routes are clearly marked (if applicable)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t>Incompatible materials are segregated</w:t>
            </w:r>
          </w:p>
          <w:p w:rsidR="00842908" w:rsidRPr="009E4113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9E4113">
              <w:rPr>
                <w:rFonts w:asciiTheme="majorHAnsi" w:hAnsiTheme="majorHAnsi"/>
              </w:rPr>
              <w:lastRenderedPageBreak/>
              <w:t>Flammable and combustible materials are stored away from ignition sources</w:t>
            </w:r>
          </w:p>
          <w:p w:rsidR="00842908" w:rsidRDefault="00842908" w:rsidP="00842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eastAsia="ko-KR"/>
              </w:rPr>
            </w:pPr>
            <w:r w:rsidRPr="009E4113">
              <w:rPr>
                <w:rFonts w:asciiTheme="majorHAnsi" w:hAnsiTheme="majorHAnsi"/>
              </w:rPr>
              <w:t>Chemical containers should not be stacked higher than three (3) meters (10</w:t>
            </w:r>
            <w:r>
              <w:rPr>
                <w:rFonts w:asciiTheme="majorHAnsi" w:hAnsiTheme="majorHAnsi"/>
              </w:rPr>
              <w:t>)</w:t>
            </w:r>
            <w:r w:rsidRPr="009E4113">
              <w:rPr>
                <w:rFonts w:asciiTheme="majorHAnsi" w:hAnsiTheme="majorHAnsi"/>
              </w:rPr>
              <w:t xml:space="preserve"> feet</w:t>
            </w:r>
          </w:p>
        </w:tc>
        <w:tc>
          <w:tcPr>
            <w:tcW w:w="1012" w:type="dxa"/>
          </w:tcPr>
          <w:p w:rsidR="00842908" w:rsidRDefault="00842908" w:rsidP="006F4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lastRenderedPageBreak/>
              <w:t>□</w:t>
            </w:r>
          </w:p>
        </w:tc>
      </w:tr>
      <w:tr w:rsidR="00842908" w:rsidTr="006F4312">
        <w:tc>
          <w:tcPr>
            <w:tcW w:w="8005" w:type="dxa"/>
          </w:tcPr>
          <w:p w:rsidR="00842908" w:rsidRDefault="00842908" w:rsidP="006F4312">
            <w:r>
              <w:t>Chemical storage areas are inspected regularly.</w:t>
            </w:r>
          </w:p>
        </w:tc>
        <w:tc>
          <w:tcPr>
            <w:tcW w:w="1012" w:type="dxa"/>
          </w:tcPr>
          <w:p w:rsidR="00842908" w:rsidRPr="00EA209C" w:rsidRDefault="00842908" w:rsidP="006F4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8"/>
                <w:szCs w:val="24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</w:tbl>
    <w:p w:rsidR="00842908" w:rsidRDefault="00842908"/>
    <w:sectPr w:rsidR="00842908" w:rsidSect="0084290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7A" w:rsidRDefault="00263D7A" w:rsidP="00617D9F">
      <w:pPr>
        <w:spacing w:after="0" w:line="240" w:lineRule="auto"/>
      </w:pPr>
      <w:r>
        <w:separator/>
      </w:r>
    </w:p>
  </w:endnote>
  <w:endnote w:type="continuationSeparator" w:id="0">
    <w:p w:rsidR="00263D7A" w:rsidRDefault="00263D7A" w:rsidP="006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9F" w:rsidRPr="000E5BFC" w:rsidRDefault="00617D9F" w:rsidP="00617D9F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617D9F" w:rsidRDefault="0061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7A" w:rsidRDefault="00263D7A" w:rsidP="00617D9F">
      <w:pPr>
        <w:spacing w:after="0" w:line="240" w:lineRule="auto"/>
      </w:pPr>
      <w:r>
        <w:separator/>
      </w:r>
    </w:p>
  </w:footnote>
  <w:footnote w:type="continuationSeparator" w:id="0">
    <w:p w:rsidR="00263D7A" w:rsidRDefault="00263D7A" w:rsidP="006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A33"/>
    <w:multiLevelType w:val="hybridMultilevel"/>
    <w:tmpl w:val="362C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33F0"/>
    <w:multiLevelType w:val="hybridMultilevel"/>
    <w:tmpl w:val="82E61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18BB"/>
    <w:multiLevelType w:val="hybridMultilevel"/>
    <w:tmpl w:val="E1865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8"/>
    <w:rsid w:val="00263D7A"/>
    <w:rsid w:val="002E6A88"/>
    <w:rsid w:val="004C4E8A"/>
    <w:rsid w:val="005F277D"/>
    <w:rsid w:val="00603CAA"/>
    <w:rsid w:val="00617D9F"/>
    <w:rsid w:val="00712AB7"/>
    <w:rsid w:val="007A32C9"/>
    <w:rsid w:val="00842908"/>
    <w:rsid w:val="00A16F82"/>
    <w:rsid w:val="00D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7A9C3"/>
  <w15:chartTrackingRefBased/>
  <w15:docId w15:val="{30083908-4EBA-499D-8A83-FB30DFB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A88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8"/>
    <w:pPr>
      <w:ind w:left="720"/>
      <w:contextualSpacing/>
    </w:pPr>
  </w:style>
  <w:style w:type="table" w:styleId="TableGrid">
    <w:name w:val="Table Grid"/>
    <w:basedOn w:val="TableNormal"/>
    <w:uiPriority w:val="59"/>
    <w:rsid w:val="002E6A88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9F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9F"/>
    <w:rPr>
      <w:rFonts w:eastAsiaTheme="minorEastAsia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7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jdakin@sumerra.com</dc:creator>
  <cp:keywords/>
  <dc:description/>
  <cp:lastModifiedBy>jdakin@sumerra.com</cp:lastModifiedBy>
  <cp:revision>4</cp:revision>
  <cp:lastPrinted>2017-05-31T06:18:00Z</cp:lastPrinted>
  <dcterms:created xsi:type="dcterms:W3CDTF">2017-06-07T04:12:00Z</dcterms:created>
  <dcterms:modified xsi:type="dcterms:W3CDTF">2017-06-07T04:23:00Z</dcterms:modified>
</cp:coreProperties>
</file>