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D5" w:rsidRDefault="000F7242" w:rsidP="00440CD5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5407815" wp14:editId="754BB67C">
                <wp:simplePos x="0" y="0"/>
                <wp:positionH relativeFrom="margin">
                  <wp:posOffset>-152400</wp:posOffset>
                </wp:positionH>
                <wp:positionV relativeFrom="margin">
                  <wp:posOffset>400685</wp:posOffset>
                </wp:positionV>
                <wp:extent cx="6229350" cy="9048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904875"/>
                          <a:chOff x="0" y="152464"/>
                          <a:chExt cx="3567448" cy="90525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52464"/>
                            <a:ext cx="3567448" cy="12387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6708" w:rsidRDefault="0009670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805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1CA" w:rsidRDefault="004871CA" w:rsidP="004871CA">
                              <w:pPr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</w:pPr>
                              <w:r w:rsidRPr="004871CA"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  <w:t>Consumers have not been told effectively enough that they have huge power and that purchasing and shopping involve a moral choice.</w:t>
                              </w:r>
                            </w:p>
                            <w:p w:rsidR="00096708" w:rsidRPr="004871CA" w:rsidRDefault="004871CA" w:rsidP="004871C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jc w:val="right"/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  <w:t>Anita Roddick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407815" id="Group 198" o:spid="_x0000_s1026" style="position:absolute;left:0;text-align:left;margin-left:-12pt;margin-top:31.55pt;width:490.5pt;height:71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1524" coordsize="35674,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">
                <v:rect id="Rectangle 199" o:spid="_x0000_s1027" style="position:absolute;top:1524;width:35674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:rsidR="00096708" w:rsidRDefault="0009670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8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4871CA" w:rsidRDefault="004871CA" w:rsidP="004871CA">
                        <w:pPr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</w:pPr>
                        <w:r w:rsidRPr="004871CA"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  <w:t>Consumers have not been told effectively enough that they have huge power and that purchasing and shopping involve a moral choice.</w:t>
                        </w:r>
                      </w:p>
                      <w:p w:rsidR="00096708" w:rsidRPr="004871CA" w:rsidRDefault="004871CA" w:rsidP="004871C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jc w:val="right"/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</w:pPr>
                        <w:r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  <w:t>Anita Roddick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0465E">
        <w:rPr>
          <w:sz w:val="40"/>
          <w:szCs w:val="40"/>
        </w:rPr>
        <w:t>Activity</w:t>
      </w:r>
      <w:r w:rsidR="00EC6AA6">
        <w:rPr>
          <w:sz w:val="40"/>
          <w:szCs w:val="40"/>
        </w:rPr>
        <w:t xml:space="preserve">: </w:t>
      </w:r>
      <w:r w:rsidR="004871CA">
        <w:rPr>
          <w:sz w:val="40"/>
          <w:szCs w:val="40"/>
        </w:rPr>
        <w:t>Chemical Purchasing Program</w:t>
      </w:r>
    </w:p>
    <w:p w:rsidR="000F7242" w:rsidRDefault="00EC6AA6" w:rsidP="00D5654E">
      <w:pPr>
        <w:rPr>
          <w:b/>
          <w:u w:val="single"/>
        </w:rPr>
      </w:pPr>
      <w:r>
        <w:rPr>
          <w:b/>
          <w:u w:val="single"/>
        </w:rPr>
        <w:t>Instructions</w:t>
      </w:r>
    </w:p>
    <w:p w:rsidR="004871CA" w:rsidRDefault="004871CA" w:rsidP="00D5654E">
      <w:r>
        <w:t>Your team is in charge of developing a chemical purchasing program for your factory.  Make a list of things that your team thinks is important to include in such a program (you do not need to fill each blank).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392"/>
      </w:tblGrid>
      <w:tr w:rsidR="004871CA" w:rsidTr="004871CA">
        <w:tc>
          <w:tcPr>
            <w:tcW w:w="625" w:type="dxa"/>
            <w:shd w:val="clear" w:color="auto" w:fill="F2F2F2" w:themeFill="background1" w:themeFillShade="F2"/>
          </w:tcPr>
          <w:p w:rsidR="004871CA" w:rsidRPr="004871CA" w:rsidRDefault="004871CA" w:rsidP="00D5654E">
            <w:pPr>
              <w:rPr>
                <w:b/>
              </w:rPr>
            </w:pPr>
            <w:r w:rsidRPr="004871CA">
              <w:rPr>
                <w:b/>
              </w:rPr>
              <w:t>#</w:t>
            </w:r>
          </w:p>
        </w:tc>
        <w:tc>
          <w:tcPr>
            <w:tcW w:w="8392" w:type="dxa"/>
            <w:shd w:val="clear" w:color="auto" w:fill="F2F2F2" w:themeFill="background1" w:themeFillShade="F2"/>
          </w:tcPr>
          <w:p w:rsidR="004871CA" w:rsidRPr="004871CA" w:rsidRDefault="004871CA" w:rsidP="00D5654E">
            <w:pPr>
              <w:rPr>
                <w:b/>
              </w:rPr>
            </w:pPr>
            <w:r w:rsidRPr="004871CA">
              <w:rPr>
                <w:b/>
              </w:rPr>
              <w:t>Important Items to Include</w:t>
            </w:r>
          </w:p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1</w:t>
            </w:r>
          </w:p>
        </w:tc>
        <w:tc>
          <w:tcPr>
            <w:tcW w:w="8392" w:type="dxa"/>
          </w:tcPr>
          <w:p w:rsidR="004871CA" w:rsidRDefault="004871CA" w:rsidP="00D5654E"/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2</w:t>
            </w:r>
          </w:p>
        </w:tc>
        <w:tc>
          <w:tcPr>
            <w:tcW w:w="8392" w:type="dxa"/>
          </w:tcPr>
          <w:p w:rsidR="004871CA" w:rsidRDefault="004871CA" w:rsidP="00D5654E"/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3</w:t>
            </w:r>
          </w:p>
        </w:tc>
        <w:tc>
          <w:tcPr>
            <w:tcW w:w="8392" w:type="dxa"/>
          </w:tcPr>
          <w:p w:rsidR="004871CA" w:rsidRDefault="004871CA" w:rsidP="00D5654E"/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4</w:t>
            </w:r>
          </w:p>
        </w:tc>
        <w:tc>
          <w:tcPr>
            <w:tcW w:w="8392" w:type="dxa"/>
          </w:tcPr>
          <w:p w:rsidR="004871CA" w:rsidRDefault="004871CA" w:rsidP="00D5654E"/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5</w:t>
            </w:r>
          </w:p>
        </w:tc>
        <w:tc>
          <w:tcPr>
            <w:tcW w:w="8392" w:type="dxa"/>
          </w:tcPr>
          <w:p w:rsidR="004871CA" w:rsidRDefault="004871CA" w:rsidP="00D5654E"/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6</w:t>
            </w:r>
          </w:p>
        </w:tc>
        <w:tc>
          <w:tcPr>
            <w:tcW w:w="8392" w:type="dxa"/>
          </w:tcPr>
          <w:p w:rsidR="004871CA" w:rsidRDefault="004871CA" w:rsidP="00D5654E"/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7</w:t>
            </w:r>
          </w:p>
        </w:tc>
        <w:tc>
          <w:tcPr>
            <w:tcW w:w="8392" w:type="dxa"/>
          </w:tcPr>
          <w:p w:rsidR="004871CA" w:rsidRDefault="004871CA" w:rsidP="00D5654E"/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8</w:t>
            </w:r>
          </w:p>
        </w:tc>
        <w:tc>
          <w:tcPr>
            <w:tcW w:w="8392" w:type="dxa"/>
          </w:tcPr>
          <w:p w:rsidR="004871CA" w:rsidRDefault="004871CA" w:rsidP="00D5654E"/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9</w:t>
            </w:r>
          </w:p>
        </w:tc>
        <w:tc>
          <w:tcPr>
            <w:tcW w:w="8392" w:type="dxa"/>
          </w:tcPr>
          <w:p w:rsidR="004871CA" w:rsidRDefault="004871CA" w:rsidP="00D5654E"/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10</w:t>
            </w:r>
          </w:p>
        </w:tc>
        <w:tc>
          <w:tcPr>
            <w:tcW w:w="8392" w:type="dxa"/>
          </w:tcPr>
          <w:p w:rsidR="004871CA" w:rsidRDefault="004871CA" w:rsidP="00D5654E"/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11</w:t>
            </w:r>
          </w:p>
        </w:tc>
        <w:tc>
          <w:tcPr>
            <w:tcW w:w="8392" w:type="dxa"/>
          </w:tcPr>
          <w:p w:rsidR="004871CA" w:rsidRDefault="004871CA" w:rsidP="00D5654E"/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12</w:t>
            </w:r>
          </w:p>
        </w:tc>
        <w:tc>
          <w:tcPr>
            <w:tcW w:w="8392" w:type="dxa"/>
          </w:tcPr>
          <w:p w:rsidR="004871CA" w:rsidRDefault="004871CA" w:rsidP="00D5654E"/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13</w:t>
            </w:r>
          </w:p>
        </w:tc>
        <w:tc>
          <w:tcPr>
            <w:tcW w:w="8392" w:type="dxa"/>
          </w:tcPr>
          <w:p w:rsidR="004871CA" w:rsidRDefault="004871CA" w:rsidP="00D5654E"/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14</w:t>
            </w:r>
          </w:p>
        </w:tc>
        <w:tc>
          <w:tcPr>
            <w:tcW w:w="8392" w:type="dxa"/>
          </w:tcPr>
          <w:p w:rsidR="004871CA" w:rsidRDefault="004871CA" w:rsidP="00D5654E"/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15</w:t>
            </w:r>
          </w:p>
        </w:tc>
        <w:tc>
          <w:tcPr>
            <w:tcW w:w="8392" w:type="dxa"/>
          </w:tcPr>
          <w:p w:rsidR="004871CA" w:rsidRDefault="004871CA" w:rsidP="00D5654E"/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bookmarkStart w:id="0" w:name="_GoBack"/>
            <w:r>
              <w:t>16</w:t>
            </w:r>
          </w:p>
        </w:tc>
        <w:tc>
          <w:tcPr>
            <w:tcW w:w="8392" w:type="dxa"/>
          </w:tcPr>
          <w:p w:rsidR="004871CA" w:rsidRDefault="004871CA" w:rsidP="00D5654E"/>
        </w:tc>
      </w:tr>
      <w:bookmarkEnd w:id="0"/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17</w:t>
            </w:r>
          </w:p>
        </w:tc>
        <w:tc>
          <w:tcPr>
            <w:tcW w:w="8392" w:type="dxa"/>
          </w:tcPr>
          <w:p w:rsidR="004871CA" w:rsidRDefault="004871CA" w:rsidP="00D5654E"/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18</w:t>
            </w:r>
          </w:p>
        </w:tc>
        <w:tc>
          <w:tcPr>
            <w:tcW w:w="8392" w:type="dxa"/>
          </w:tcPr>
          <w:p w:rsidR="004871CA" w:rsidRDefault="004871CA" w:rsidP="00D5654E"/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19</w:t>
            </w:r>
          </w:p>
        </w:tc>
        <w:tc>
          <w:tcPr>
            <w:tcW w:w="8392" w:type="dxa"/>
          </w:tcPr>
          <w:p w:rsidR="004871CA" w:rsidRDefault="004871CA" w:rsidP="00D5654E"/>
        </w:tc>
      </w:tr>
      <w:tr w:rsidR="004871CA" w:rsidTr="004871CA">
        <w:trPr>
          <w:trHeight w:val="432"/>
        </w:trPr>
        <w:tc>
          <w:tcPr>
            <w:tcW w:w="625" w:type="dxa"/>
          </w:tcPr>
          <w:p w:rsidR="004871CA" w:rsidRDefault="004871CA" w:rsidP="00D5654E">
            <w:r>
              <w:t>20</w:t>
            </w:r>
          </w:p>
        </w:tc>
        <w:tc>
          <w:tcPr>
            <w:tcW w:w="8392" w:type="dxa"/>
          </w:tcPr>
          <w:p w:rsidR="004871CA" w:rsidRDefault="004871CA" w:rsidP="00D5654E"/>
        </w:tc>
      </w:tr>
    </w:tbl>
    <w:p w:rsidR="004871CA" w:rsidRDefault="004871CA">
      <w:r>
        <w:br w:type="page"/>
      </w:r>
    </w:p>
    <w:p w:rsidR="00096708" w:rsidRDefault="004871CA" w:rsidP="00D5654E">
      <w:r>
        <w:lastRenderedPageBreak/>
        <w:t>Work as a team to develop a basic flow chart for the purchasing process and then draw it in the space below.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9231"/>
      </w:tblGrid>
      <w:tr w:rsidR="004871CA" w:rsidTr="0030465E">
        <w:trPr>
          <w:trHeight w:val="11371"/>
        </w:trPr>
        <w:tc>
          <w:tcPr>
            <w:tcW w:w="9231" w:type="dxa"/>
          </w:tcPr>
          <w:p w:rsidR="004871CA" w:rsidRDefault="004871CA" w:rsidP="00D5654E"/>
        </w:tc>
      </w:tr>
    </w:tbl>
    <w:p w:rsidR="00872D0E" w:rsidRDefault="00872D0E" w:rsidP="004871CA"/>
    <w:sectPr w:rsidR="00872D0E" w:rsidSect="00D53747">
      <w:footerReference w:type="default" r:id="rId7"/>
      <w:headerReference w:type="first" r:id="rId8"/>
      <w:footerReference w:type="firs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12" w:rsidRDefault="002C2E12" w:rsidP="00141319">
      <w:pPr>
        <w:spacing w:after="0" w:line="240" w:lineRule="auto"/>
      </w:pPr>
      <w:r>
        <w:separator/>
      </w:r>
    </w:p>
  </w:endnote>
  <w:endnote w:type="continuationSeparator" w:id="0">
    <w:p w:rsidR="002C2E12" w:rsidRDefault="002C2E12" w:rsidP="0014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480186"/>
      <w:docPartObj>
        <w:docPartGallery w:val="Page Numbers (Bottom of Page)"/>
        <w:docPartUnique/>
      </w:docPartObj>
    </w:sdtPr>
    <w:sdtEndPr/>
    <w:sdtContent>
      <w:sdt>
        <w:sdtPr>
          <w:id w:val="-1177801133"/>
          <w:docPartObj>
            <w:docPartGallery w:val="Page Numbers (Top of Page)"/>
            <w:docPartUnique/>
          </w:docPartObj>
        </w:sdtPr>
        <w:sdtEndPr/>
        <w:sdtContent>
          <w:p w:rsidR="0030465E" w:rsidRDefault="0030465E">
            <w:pPr>
              <w:pStyle w:val="Footer"/>
              <w:jc w:val="center"/>
            </w:pPr>
          </w:p>
          <w:p w:rsidR="0030465E" w:rsidRDefault="00141319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0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0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30465E" w:rsidRDefault="0030465E">
            <w:pPr>
              <w:pStyle w:val="Footer"/>
              <w:jc w:val="center"/>
            </w:pPr>
          </w:p>
          <w:p w:rsidR="00141319" w:rsidRDefault="0030465E" w:rsidP="0030465E">
            <w:r w:rsidRPr="000E5BFC">
              <w:rPr>
                <w:sz w:val="18"/>
                <w:szCs w:val="18"/>
              </w:rPr>
              <w:t xml:space="preserve">This work is licensed under the Creative Commons Attribution 4.0 International License. To view a copy of this license, visit </w:t>
            </w:r>
            <w:hyperlink r:id="rId1" w:history="1">
              <w:r w:rsidRPr="000E5BFC">
                <w:rPr>
                  <w:rStyle w:val="Hyperlink"/>
                  <w:sz w:val="18"/>
                  <w:szCs w:val="18"/>
                </w:rPr>
                <w:t>http://creativecommons.org/licenses/by/4.0/</w:t>
              </w:r>
            </w:hyperlink>
            <w:r w:rsidRPr="000E5BFC">
              <w:rPr>
                <w:sz w:val="18"/>
                <w:szCs w:val="18"/>
              </w:rPr>
              <w:t>.</w:t>
            </w:r>
          </w:p>
        </w:sdtContent>
      </w:sdt>
    </w:sdtContent>
  </w:sdt>
  <w:p w:rsidR="00141319" w:rsidRDefault="0030465E" w:rsidP="0030465E">
    <w:pPr>
      <w:pStyle w:val="Footer"/>
      <w:tabs>
        <w:tab w:val="clear" w:pos="4680"/>
        <w:tab w:val="clear" w:pos="9360"/>
        <w:tab w:val="left" w:pos="13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492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1319" w:rsidRDefault="001413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0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0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1319" w:rsidRDefault="00141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12" w:rsidRDefault="002C2E12" w:rsidP="00141319">
      <w:pPr>
        <w:spacing w:after="0" w:line="240" w:lineRule="auto"/>
      </w:pPr>
      <w:r>
        <w:separator/>
      </w:r>
    </w:p>
  </w:footnote>
  <w:footnote w:type="continuationSeparator" w:id="0">
    <w:p w:rsidR="002C2E12" w:rsidRDefault="002C2E12" w:rsidP="0014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19" w:rsidRDefault="00141319">
    <w:pPr>
      <w:pStyle w:val="Header"/>
    </w:pPr>
  </w:p>
  <w:p w:rsidR="00141319" w:rsidRDefault="00141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97B"/>
    <w:multiLevelType w:val="hybridMultilevel"/>
    <w:tmpl w:val="168676CA"/>
    <w:lvl w:ilvl="0" w:tplc="DF2E7B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435B"/>
    <w:multiLevelType w:val="hybridMultilevel"/>
    <w:tmpl w:val="5F744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B0B27"/>
    <w:multiLevelType w:val="hybridMultilevel"/>
    <w:tmpl w:val="6464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A5A94"/>
    <w:multiLevelType w:val="hybridMultilevel"/>
    <w:tmpl w:val="A4A27C76"/>
    <w:lvl w:ilvl="0" w:tplc="EE4EE292">
      <w:start w:val="5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4" w15:restartNumberingAfterBreak="0">
    <w:nsid w:val="54C95CBC"/>
    <w:multiLevelType w:val="hybridMultilevel"/>
    <w:tmpl w:val="8BB64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1BBE"/>
    <w:multiLevelType w:val="hybridMultilevel"/>
    <w:tmpl w:val="16CCE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E34D0"/>
    <w:multiLevelType w:val="hybridMultilevel"/>
    <w:tmpl w:val="5E4C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3E"/>
    <w:rsid w:val="00016CA0"/>
    <w:rsid w:val="00027611"/>
    <w:rsid w:val="00096708"/>
    <w:rsid w:val="000F7242"/>
    <w:rsid w:val="00100082"/>
    <w:rsid w:val="00141319"/>
    <w:rsid w:val="00163097"/>
    <w:rsid w:val="00181860"/>
    <w:rsid w:val="00187688"/>
    <w:rsid w:val="001B28EC"/>
    <w:rsid w:val="00254181"/>
    <w:rsid w:val="002C2E12"/>
    <w:rsid w:val="002E775E"/>
    <w:rsid w:val="0030465E"/>
    <w:rsid w:val="00402661"/>
    <w:rsid w:val="00406228"/>
    <w:rsid w:val="00440CD5"/>
    <w:rsid w:val="004871CA"/>
    <w:rsid w:val="004D701A"/>
    <w:rsid w:val="004E03B6"/>
    <w:rsid w:val="0057005D"/>
    <w:rsid w:val="00587D91"/>
    <w:rsid w:val="005B0F64"/>
    <w:rsid w:val="005D174F"/>
    <w:rsid w:val="005F4EC0"/>
    <w:rsid w:val="006638B0"/>
    <w:rsid w:val="0068330B"/>
    <w:rsid w:val="006B07D3"/>
    <w:rsid w:val="006E5FBD"/>
    <w:rsid w:val="00711635"/>
    <w:rsid w:val="007135AC"/>
    <w:rsid w:val="007620A0"/>
    <w:rsid w:val="007E711F"/>
    <w:rsid w:val="00804613"/>
    <w:rsid w:val="00850405"/>
    <w:rsid w:val="00871B5C"/>
    <w:rsid w:val="00872D0E"/>
    <w:rsid w:val="008E1BEB"/>
    <w:rsid w:val="00976C78"/>
    <w:rsid w:val="009D7BD8"/>
    <w:rsid w:val="009F2D86"/>
    <w:rsid w:val="00A3176D"/>
    <w:rsid w:val="00AE002B"/>
    <w:rsid w:val="00B16D8D"/>
    <w:rsid w:val="00B2019D"/>
    <w:rsid w:val="00B27163"/>
    <w:rsid w:val="00B63ECC"/>
    <w:rsid w:val="00B67460"/>
    <w:rsid w:val="00B90BC5"/>
    <w:rsid w:val="00B91CE3"/>
    <w:rsid w:val="00BC4B87"/>
    <w:rsid w:val="00BF2A49"/>
    <w:rsid w:val="00C110F6"/>
    <w:rsid w:val="00C90D64"/>
    <w:rsid w:val="00D108BB"/>
    <w:rsid w:val="00D27EA4"/>
    <w:rsid w:val="00D53747"/>
    <w:rsid w:val="00D5654E"/>
    <w:rsid w:val="00DC5859"/>
    <w:rsid w:val="00E3523E"/>
    <w:rsid w:val="00E66AF2"/>
    <w:rsid w:val="00E91559"/>
    <w:rsid w:val="00EC3AA2"/>
    <w:rsid w:val="00EC6AA6"/>
    <w:rsid w:val="00EE0CC6"/>
    <w:rsid w:val="00EF4C3D"/>
    <w:rsid w:val="00F6407A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B4BB0F-5F35-439A-88AE-D901BAA1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19"/>
  </w:style>
  <w:style w:type="paragraph" w:styleId="Footer">
    <w:name w:val="footer"/>
    <w:basedOn w:val="Normal"/>
    <w:link w:val="FooterChar"/>
    <w:uiPriority w:val="99"/>
    <w:unhideWhenUsed/>
    <w:rsid w:val="0014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19"/>
  </w:style>
  <w:style w:type="table" w:styleId="TableGrid">
    <w:name w:val="Table Grid"/>
    <w:basedOn w:val="TableNormal"/>
    <w:uiPriority w:val="59"/>
    <w:rsid w:val="00EC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46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</dc:creator>
  <cp:lastModifiedBy>jdakin@sumerra.com</cp:lastModifiedBy>
  <cp:revision>4</cp:revision>
  <dcterms:created xsi:type="dcterms:W3CDTF">2017-05-31T02:25:00Z</dcterms:created>
  <dcterms:modified xsi:type="dcterms:W3CDTF">2017-06-06T03:12:00Z</dcterms:modified>
</cp:coreProperties>
</file>