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AB" w:rsidRPr="00154626" w:rsidRDefault="00BD24AB" w:rsidP="00154626">
      <w:pPr>
        <w:jc w:val="center"/>
        <w:rPr>
          <w:b/>
          <w:color w:val="0070C0"/>
          <w:sz w:val="24"/>
        </w:rPr>
      </w:pPr>
      <w:r w:rsidRPr="00154626">
        <w:rPr>
          <w:b/>
          <w:color w:val="0070C0"/>
          <w:sz w:val="24"/>
          <w:highlight w:val="yellow"/>
        </w:rPr>
        <w:t>[Company Name]</w:t>
      </w:r>
      <w:r w:rsidRPr="00154626">
        <w:rPr>
          <w:b/>
          <w:color w:val="0070C0"/>
          <w:sz w:val="24"/>
        </w:rPr>
        <w:t xml:space="preserve"> </w:t>
      </w:r>
      <w:r w:rsidR="00915E25">
        <w:rPr>
          <w:b/>
          <w:color w:val="0070C0"/>
          <w:sz w:val="24"/>
        </w:rPr>
        <w:t xml:space="preserve">Responsible </w:t>
      </w:r>
      <w:r w:rsidRPr="00154626">
        <w:rPr>
          <w:b/>
          <w:color w:val="0070C0"/>
          <w:sz w:val="24"/>
        </w:rPr>
        <w:t xml:space="preserve">Chemicals Management </w:t>
      </w:r>
      <w:r w:rsidR="005F3265">
        <w:rPr>
          <w:b/>
          <w:color w:val="0070C0"/>
          <w:sz w:val="24"/>
        </w:rPr>
        <w:t>Commitment</w:t>
      </w:r>
      <w:r w:rsidR="00154626" w:rsidRPr="00154626">
        <w:rPr>
          <w:b/>
          <w:color w:val="0070C0"/>
          <w:sz w:val="24"/>
        </w:rPr>
        <w:t xml:space="preserve"> </w:t>
      </w:r>
    </w:p>
    <w:p w:rsidR="00154626" w:rsidRDefault="00154626" w:rsidP="00BD24AB">
      <w:pPr>
        <w:rPr>
          <w:b/>
          <w:u w:val="single"/>
        </w:rPr>
      </w:pPr>
    </w:p>
    <w:p w:rsidR="00154626" w:rsidRPr="00154626" w:rsidRDefault="00BD24AB" w:rsidP="00BD24AB">
      <w:pPr>
        <w:rPr>
          <w:b/>
          <w:color w:val="0070C0"/>
          <w:sz w:val="24"/>
          <w:u w:val="single"/>
        </w:rPr>
      </w:pPr>
      <w:r w:rsidRPr="00154626">
        <w:rPr>
          <w:b/>
          <w:color w:val="0070C0"/>
          <w:sz w:val="24"/>
          <w:u w:val="single"/>
        </w:rPr>
        <w:t>Our Mission:</w:t>
      </w:r>
    </w:p>
    <w:p w:rsidR="00BD24AB" w:rsidRDefault="00BD24AB" w:rsidP="00BD24AB">
      <w:r>
        <w:t xml:space="preserve">Through the responsible management of chemicals and materials used at our facilities, and incorporated into our products, </w:t>
      </w:r>
      <w:r w:rsidRPr="00F943AB">
        <w:rPr>
          <w:highlight w:val="yellow"/>
        </w:rPr>
        <w:t xml:space="preserve">[Company </w:t>
      </w:r>
      <w:r>
        <w:rPr>
          <w:highlight w:val="yellow"/>
        </w:rPr>
        <w:t>Name]</w:t>
      </w:r>
      <w:r>
        <w:t xml:space="preserve"> strives to reduce environmental and occupati</w:t>
      </w:r>
      <w:r w:rsidR="006D7D85">
        <w:t>onal health and safety risks</w:t>
      </w:r>
      <w:r>
        <w:t xml:space="preserve"> associated with chemical exposures and hazardous wastes.</w:t>
      </w:r>
    </w:p>
    <w:p w:rsidR="00BD24AB" w:rsidRPr="00154626" w:rsidRDefault="00596D88" w:rsidP="00BD24AB">
      <w:pPr>
        <w:rPr>
          <w:b/>
          <w:color w:val="0070C0"/>
          <w:sz w:val="24"/>
          <w:u w:val="single"/>
        </w:rPr>
      </w:pPr>
      <w:r>
        <w:rPr>
          <w:b/>
          <w:color w:val="0070C0"/>
          <w:sz w:val="24"/>
          <w:u w:val="single"/>
        </w:rPr>
        <w:t>Our Company is C</w:t>
      </w:r>
      <w:r w:rsidR="00BD24AB" w:rsidRPr="00154626">
        <w:rPr>
          <w:b/>
          <w:color w:val="0070C0"/>
          <w:sz w:val="24"/>
          <w:u w:val="single"/>
        </w:rPr>
        <w:t>ommitted to:</w:t>
      </w:r>
    </w:p>
    <w:p w:rsidR="00BD24AB" w:rsidRPr="00BD24AB" w:rsidRDefault="00BD24AB" w:rsidP="00BD24AB">
      <w:pPr>
        <w:pStyle w:val="ListParagraph"/>
        <w:numPr>
          <w:ilvl w:val="0"/>
          <w:numId w:val="1"/>
        </w:numPr>
        <w:rPr>
          <w:b/>
          <w:u w:val="single"/>
        </w:rPr>
      </w:pPr>
      <w:r>
        <w:t>Safely and responsibly sourcing and managing chemicals purchased, used in production, and disposed of after use.</w:t>
      </w:r>
    </w:p>
    <w:p w:rsidR="00BD24AB" w:rsidRPr="00BD24AB" w:rsidRDefault="00BD24AB" w:rsidP="00BD24AB">
      <w:pPr>
        <w:pStyle w:val="ListParagraph"/>
        <w:numPr>
          <w:ilvl w:val="0"/>
          <w:numId w:val="1"/>
        </w:numPr>
        <w:rPr>
          <w:b/>
          <w:u w:val="single"/>
        </w:rPr>
      </w:pPr>
      <w:r>
        <w:t>Striving to reduce the consumption</w:t>
      </w:r>
      <w:r w:rsidR="004048E5">
        <w:t xml:space="preserve"> of hazardous materials</w:t>
      </w:r>
      <w:r>
        <w:t>.</w:t>
      </w:r>
    </w:p>
    <w:p w:rsidR="00BD24AB" w:rsidRPr="00BD24AB" w:rsidRDefault="00BD24AB" w:rsidP="00BD24AB">
      <w:pPr>
        <w:pStyle w:val="ListParagraph"/>
        <w:numPr>
          <w:ilvl w:val="0"/>
          <w:numId w:val="1"/>
        </w:numPr>
        <w:rPr>
          <w:b/>
          <w:u w:val="single"/>
        </w:rPr>
      </w:pPr>
      <w:r>
        <w:t>Following all applicable laws and regulations related to chemical</w:t>
      </w:r>
      <w:r w:rsidR="004048E5">
        <w:t>s</w:t>
      </w:r>
      <w:r>
        <w:t xml:space="preserve"> management</w:t>
      </w:r>
      <w:r w:rsidR="00E93560">
        <w:t xml:space="preserve"> and discharges to the environment</w:t>
      </w:r>
      <w:r>
        <w:t>.</w:t>
      </w:r>
    </w:p>
    <w:p w:rsidR="00BD24AB" w:rsidRPr="00596D88" w:rsidRDefault="00BD24AB" w:rsidP="00BD24AB">
      <w:pPr>
        <w:pStyle w:val="ListParagraph"/>
        <w:numPr>
          <w:ilvl w:val="0"/>
          <w:numId w:val="1"/>
        </w:numPr>
        <w:rPr>
          <w:b/>
          <w:u w:val="single"/>
        </w:rPr>
      </w:pPr>
      <w:r>
        <w:t>Ensuring all chemical hazards are communicated to all levels of staff.</w:t>
      </w:r>
    </w:p>
    <w:p w:rsidR="009904CC" w:rsidRDefault="009904CC" w:rsidP="009904CC">
      <w:pPr>
        <w:pStyle w:val="ListParagraph"/>
        <w:numPr>
          <w:ilvl w:val="0"/>
          <w:numId w:val="1"/>
        </w:numPr>
        <w:rPr>
          <w:highlight w:val="yellow"/>
        </w:rPr>
      </w:pPr>
      <w:r w:rsidRPr="00D570C6">
        <w:rPr>
          <w:highlight w:val="yellow"/>
        </w:rPr>
        <w:t xml:space="preserve">[insert other relevant chemical management </w:t>
      </w:r>
      <w:r>
        <w:rPr>
          <w:highlight w:val="yellow"/>
        </w:rPr>
        <w:t>commitments</w:t>
      </w:r>
      <w:r w:rsidRPr="00D570C6">
        <w:rPr>
          <w:highlight w:val="yellow"/>
        </w:rPr>
        <w:t>]</w:t>
      </w:r>
    </w:p>
    <w:p w:rsidR="00596D88" w:rsidRPr="00596D88" w:rsidRDefault="00596D88" w:rsidP="00596D88">
      <w:pPr>
        <w:ind w:left="360"/>
        <w:rPr>
          <w:b/>
          <w:u w:val="single"/>
        </w:rPr>
      </w:pPr>
    </w:p>
    <w:p w:rsidR="00BD24AB" w:rsidRDefault="00BD24AB" w:rsidP="00BD24AB"/>
    <w:p w:rsidR="00BD24AB" w:rsidRDefault="00BD24AB" w:rsidP="00BD24AB"/>
    <w:p w:rsidR="00C152FB" w:rsidRDefault="00154626" w:rsidP="00BD24AB">
      <w:r w:rsidRPr="00154626">
        <w:rPr>
          <w:highlight w:val="yellow"/>
        </w:rPr>
        <w:t>[Top Management acknowledgement and signature]</w:t>
      </w:r>
    </w:p>
    <w:p w:rsidR="00C152FB" w:rsidRPr="00C152FB" w:rsidRDefault="00C152FB" w:rsidP="00C152FB"/>
    <w:p w:rsidR="00C152FB" w:rsidRPr="00C152FB" w:rsidRDefault="00C152FB" w:rsidP="00C152FB"/>
    <w:p w:rsidR="00C152FB" w:rsidRPr="00C152FB" w:rsidRDefault="00C152FB" w:rsidP="00C152FB"/>
    <w:p w:rsidR="00C152FB" w:rsidRPr="00C152FB" w:rsidRDefault="00C152FB" w:rsidP="00C152FB"/>
    <w:p w:rsidR="00C152FB" w:rsidRPr="00C152FB" w:rsidRDefault="00C152FB" w:rsidP="00C152FB"/>
    <w:p w:rsidR="00C152FB" w:rsidRPr="00C152FB" w:rsidRDefault="00C152FB" w:rsidP="00C152FB"/>
    <w:p w:rsidR="00C152FB" w:rsidRPr="00C152FB" w:rsidRDefault="00C152FB" w:rsidP="00C152FB"/>
    <w:p w:rsidR="00C152FB" w:rsidRPr="00C152FB" w:rsidRDefault="00C152FB" w:rsidP="00C152FB"/>
    <w:p w:rsidR="00C152FB" w:rsidRPr="00C152FB" w:rsidRDefault="00C152FB" w:rsidP="00C152FB"/>
    <w:p w:rsidR="00C152FB" w:rsidRDefault="00C152FB" w:rsidP="00C152FB"/>
    <w:p w:rsidR="004C4E8A" w:rsidRDefault="004C4E8A" w:rsidP="00C152FB">
      <w:pPr>
        <w:jc w:val="center"/>
      </w:pPr>
    </w:p>
    <w:p w:rsidR="00C152FB" w:rsidRDefault="00C152FB" w:rsidP="00C152FB">
      <w:pPr>
        <w:jc w:val="center"/>
      </w:pPr>
    </w:p>
    <w:p w:rsidR="00C152FB" w:rsidRDefault="00C152FB" w:rsidP="00C152FB">
      <w:pPr>
        <w:jc w:val="center"/>
      </w:pPr>
    </w:p>
    <w:p w:rsidR="00C152FB" w:rsidRPr="00C167C4" w:rsidRDefault="00B178A6" w:rsidP="00B178A6">
      <w:pPr>
        <w:rPr>
          <w:rFonts w:ascii="Arial" w:hAnsi="Arial" w:cs="Arial"/>
          <w:color w:val="0070C0"/>
          <w:sz w:val="36"/>
          <w:u w:val="single"/>
        </w:rPr>
      </w:pPr>
      <w:r w:rsidRPr="00C167C4">
        <w:rPr>
          <w:rFonts w:ascii="Arial" w:hAnsi="Arial" w:cs="Arial"/>
          <w:color w:val="0070C0"/>
          <w:sz w:val="36"/>
          <w:u w:val="single"/>
        </w:rPr>
        <w:t xml:space="preserve">Chemicals Management </w:t>
      </w:r>
      <w:r w:rsidR="00915E25">
        <w:rPr>
          <w:rFonts w:ascii="Arial" w:hAnsi="Arial" w:cs="Arial"/>
          <w:color w:val="0070C0"/>
          <w:sz w:val="36"/>
          <w:u w:val="single"/>
        </w:rPr>
        <w:t>Policy</w:t>
      </w:r>
      <w:r w:rsidR="00C167C4">
        <w:rPr>
          <w:rFonts w:ascii="Arial" w:hAnsi="Arial" w:cs="Arial"/>
          <w:color w:val="0070C0"/>
          <w:sz w:val="36"/>
          <w:u w:val="single"/>
        </w:rPr>
        <w:t>:</w:t>
      </w:r>
    </w:p>
    <w:p w:rsidR="00C167C4" w:rsidRPr="00C167C4" w:rsidRDefault="00C167C4" w:rsidP="00C167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4433"/>
      </w:tblGrid>
      <w:tr w:rsidR="00C167C4" w:rsidRPr="00C167C4" w:rsidTr="00C167C4">
        <w:trPr>
          <w:trHeight w:val="112"/>
        </w:trPr>
        <w:tc>
          <w:tcPr>
            <w:tcW w:w="4433" w:type="dxa"/>
          </w:tcPr>
          <w:p w:rsidR="00C167C4" w:rsidRPr="00C34550" w:rsidRDefault="00C167C4" w:rsidP="00C167C4">
            <w:pPr>
              <w:rPr>
                <w:b/>
              </w:rPr>
            </w:pPr>
            <w:r w:rsidRPr="00C34550">
              <w:rPr>
                <w:b/>
              </w:rPr>
              <w:t xml:space="preserve">Document name: </w:t>
            </w:r>
          </w:p>
        </w:tc>
        <w:tc>
          <w:tcPr>
            <w:tcW w:w="4433" w:type="dxa"/>
          </w:tcPr>
          <w:p w:rsidR="00C167C4" w:rsidRPr="00C167C4" w:rsidRDefault="00C167C4" w:rsidP="00C167C4">
            <w:pPr>
              <w:rPr>
                <w:i/>
              </w:rPr>
            </w:pPr>
            <w:r w:rsidRPr="00C167C4">
              <w:rPr>
                <w:i/>
              </w:rPr>
              <w:t xml:space="preserve">Chemicals Management </w:t>
            </w:r>
            <w:r w:rsidR="00915E25">
              <w:rPr>
                <w:i/>
              </w:rPr>
              <w:t>Policy</w:t>
            </w:r>
          </w:p>
        </w:tc>
      </w:tr>
      <w:tr w:rsidR="00C167C4" w:rsidRPr="00C167C4" w:rsidTr="00C167C4">
        <w:trPr>
          <w:trHeight w:val="112"/>
        </w:trPr>
        <w:tc>
          <w:tcPr>
            <w:tcW w:w="4433" w:type="dxa"/>
          </w:tcPr>
          <w:p w:rsidR="00C167C4" w:rsidRPr="00C34550" w:rsidRDefault="00C167C4" w:rsidP="00C167C4">
            <w:pPr>
              <w:rPr>
                <w:b/>
              </w:rPr>
            </w:pPr>
            <w:r w:rsidRPr="00C34550">
              <w:rPr>
                <w:b/>
              </w:rPr>
              <w:t xml:space="preserve">Date issued: </w:t>
            </w:r>
          </w:p>
        </w:tc>
        <w:tc>
          <w:tcPr>
            <w:tcW w:w="4433" w:type="dxa"/>
          </w:tcPr>
          <w:p w:rsidR="00C167C4" w:rsidRPr="00C167C4" w:rsidRDefault="00C167C4" w:rsidP="00C167C4">
            <w:pPr>
              <w:rPr>
                <w:i/>
              </w:rPr>
            </w:pPr>
            <w:r w:rsidRPr="00C167C4">
              <w:rPr>
                <w:i/>
              </w:rPr>
              <w:t xml:space="preserve">dd/mm/yyyy </w:t>
            </w:r>
          </w:p>
        </w:tc>
      </w:tr>
      <w:tr w:rsidR="00C167C4" w:rsidRPr="00C167C4" w:rsidTr="00C167C4">
        <w:trPr>
          <w:trHeight w:val="112"/>
        </w:trPr>
        <w:tc>
          <w:tcPr>
            <w:tcW w:w="4433" w:type="dxa"/>
          </w:tcPr>
          <w:p w:rsidR="00C167C4" w:rsidRPr="00C34550" w:rsidRDefault="00C167C4" w:rsidP="00C167C4">
            <w:pPr>
              <w:rPr>
                <w:b/>
              </w:rPr>
            </w:pPr>
            <w:r w:rsidRPr="00C34550">
              <w:rPr>
                <w:b/>
              </w:rPr>
              <w:t xml:space="preserve">Version: </w:t>
            </w:r>
          </w:p>
        </w:tc>
        <w:tc>
          <w:tcPr>
            <w:tcW w:w="4433" w:type="dxa"/>
          </w:tcPr>
          <w:p w:rsidR="00C167C4" w:rsidRPr="00C167C4" w:rsidRDefault="00C167C4" w:rsidP="00C167C4">
            <w:pPr>
              <w:rPr>
                <w:i/>
              </w:rPr>
            </w:pPr>
            <w:r w:rsidRPr="00C167C4">
              <w:rPr>
                <w:i/>
              </w:rPr>
              <w:t>X.X</w:t>
            </w:r>
          </w:p>
        </w:tc>
      </w:tr>
      <w:tr w:rsidR="00C167C4" w:rsidRPr="00C167C4" w:rsidTr="00C167C4">
        <w:trPr>
          <w:trHeight w:val="112"/>
        </w:trPr>
        <w:tc>
          <w:tcPr>
            <w:tcW w:w="4433" w:type="dxa"/>
          </w:tcPr>
          <w:p w:rsidR="00C167C4" w:rsidRPr="00C34550" w:rsidRDefault="00C167C4" w:rsidP="00C167C4">
            <w:pPr>
              <w:rPr>
                <w:b/>
              </w:rPr>
            </w:pPr>
            <w:r w:rsidRPr="00C34550">
              <w:rPr>
                <w:b/>
              </w:rPr>
              <w:t xml:space="preserve">Previous review dates: </w:t>
            </w:r>
          </w:p>
        </w:tc>
        <w:tc>
          <w:tcPr>
            <w:tcW w:w="4433" w:type="dxa"/>
          </w:tcPr>
          <w:p w:rsidR="00C167C4" w:rsidRPr="00C167C4" w:rsidRDefault="00C167C4" w:rsidP="00C167C4">
            <w:pPr>
              <w:rPr>
                <w:i/>
              </w:rPr>
            </w:pPr>
            <w:r w:rsidRPr="00C167C4">
              <w:rPr>
                <w:i/>
              </w:rPr>
              <w:t>dd//mm/yyyy</w:t>
            </w:r>
          </w:p>
        </w:tc>
      </w:tr>
      <w:tr w:rsidR="00C167C4" w:rsidRPr="00C167C4" w:rsidTr="00C167C4">
        <w:trPr>
          <w:trHeight w:val="112"/>
        </w:trPr>
        <w:tc>
          <w:tcPr>
            <w:tcW w:w="4433" w:type="dxa"/>
          </w:tcPr>
          <w:p w:rsidR="00C167C4" w:rsidRPr="00C34550" w:rsidRDefault="00C167C4" w:rsidP="00C167C4">
            <w:pPr>
              <w:rPr>
                <w:b/>
              </w:rPr>
            </w:pPr>
            <w:r w:rsidRPr="00C34550">
              <w:rPr>
                <w:b/>
              </w:rPr>
              <w:t xml:space="preserve">Next review date: </w:t>
            </w:r>
          </w:p>
        </w:tc>
        <w:tc>
          <w:tcPr>
            <w:tcW w:w="4433" w:type="dxa"/>
          </w:tcPr>
          <w:p w:rsidR="00C167C4" w:rsidRPr="00C167C4" w:rsidRDefault="00C167C4" w:rsidP="00C167C4">
            <w:pPr>
              <w:rPr>
                <w:i/>
              </w:rPr>
            </w:pPr>
            <w:r w:rsidRPr="00C167C4">
              <w:rPr>
                <w:i/>
              </w:rPr>
              <w:t>dd//mm/yyyy</w:t>
            </w:r>
          </w:p>
        </w:tc>
      </w:tr>
      <w:tr w:rsidR="00C167C4" w:rsidRPr="00C167C4" w:rsidTr="00C167C4">
        <w:trPr>
          <w:trHeight w:val="947"/>
        </w:trPr>
        <w:tc>
          <w:tcPr>
            <w:tcW w:w="4433" w:type="dxa"/>
          </w:tcPr>
          <w:p w:rsidR="00C167C4" w:rsidRPr="00C34550" w:rsidRDefault="00C167C4" w:rsidP="00C167C4">
            <w:pPr>
              <w:rPr>
                <w:b/>
              </w:rPr>
            </w:pPr>
            <w:r w:rsidRPr="00C34550">
              <w:rPr>
                <w:b/>
              </w:rPr>
              <w:t xml:space="preserve">List of related regulatory and other requirements: </w:t>
            </w:r>
          </w:p>
        </w:tc>
        <w:tc>
          <w:tcPr>
            <w:tcW w:w="4433" w:type="dxa"/>
          </w:tcPr>
          <w:p w:rsidR="00C167C4" w:rsidRPr="00C167C4" w:rsidRDefault="00C167C4" w:rsidP="00C167C4">
            <w:pPr>
              <w:rPr>
                <w:i/>
              </w:rPr>
            </w:pPr>
            <w:r w:rsidRPr="00C167C4">
              <w:rPr>
                <w:i/>
              </w:rPr>
              <w:t xml:space="preserve">Management and Control of Hazardous Substances Regulation, 2010 </w:t>
            </w:r>
          </w:p>
          <w:p w:rsidR="00C167C4" w:rsidRPr="00C167C4" w:rsidRDefault="00C167C4" w:rsidP="00C167C4">
            <w:pPr>
              <w:rPr>
                <w:i/>
              </w:rPr>
            </w:pPr>
            <w:r w:rsidRPr="00C167C4">
              <w:rPr>
                <w:i/>
              </w:rPr>
              <w:t>Classification, Labelling and Packaging Regulation, 2017</w:t>
            </w:r>
          </w:p>
          <w:p w:rsidR="00C167C4" w:rsidRPr="00C167C4" w:rsidRDefault="00C167C4" w:rsidP="00C167C4">
            <w:pPr>
              <w:rPr>
                <w:i/>
              </w:rPr>
            </w:pPr>
            <w:r w:rsidRPr="00C167C4">
              <w:rPr>
                <w:i/>
              </w:rPr>
              <w:t xml:space="preserve"> </w:t>
            </w:r>
            <w:r w:rsidR="00C424BA" w:rsidRPr="00C424BA">
              <w:rPr>
                <w:i/>
                <w:highlight w:val="yellow"/>
              </w:rPr>
              <w:t>[list any additional legal/other requirements]</w:t>
            </w:r>
          </w:p>
        </w:tc>
      </w:tr>
    </w:tbl>
    <w:p w:rsidR="00C167C4" w:rsidRDefault="00C167C4"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B178A6"/>
    <w:p w:rsidR="00E93560" w:rsidRDefault="00E93560" w:rsidP="004048E5">
      <w:pPr>
        <w:pStyle w:val="Heading1"/>
        <w:numPr>
          <w:ilvl w:val="0"/>
          <w:numId w:val="4"/>
        </w:numPr>
      </w:pPr>
      <w:r>
        <w:lastRenderedPageBreak/>
        <w:t xml:space="preserve">Scope </w:t>
      </w:r>
    </w:p>
    <w:p w:rsidR="00E93560" w:rsidRDefault="00915E25" w:rsidP="00E93560">
      <w:r>
        <w:t xml:space="preserve">This policy </w:t>
      </w:r>
      <w:r w:rsidR="00E93560">
        <w:t>outline</w:t>
      </w:r>
      <w:r>
        <w:t>s</w:t>
      </w:r>
      <w:r w:rsidR="00E93560">
        <w:t xml:space="preserve"> </w:t>
      </w:r>
      <w:r w:rsidR="00E93560" w:rsidRPr="00D570C6">
        <w:rPr>
          <w:highlight w:val="yellow"/>
        </w:rPr>
        <w:t>[Company Name]</w:t>
      </w:r>
      <w:r w:rsidR="00E93560">
        <w:t xml:space="preserve"> requirements for the safe </w:t>
      </w:r>
      <w:r>
        <w:t xml:space="preserve">and responsible </w:t>
      </w:r>
      <w:r w:rsidR="00E93560">
        <w:t xml:space="preserve">management of all </w:t>
      </w:r>
      <w:r w:rsidR="00D570C6">
        <w:t>hazardous substances</w:t>
      </w:r>
      <w:r w:rsidR="00E93560">
        <w:t xml:space="preserve"> </w:t>
      </w:r>
      <w:r w:rsidR="00D570C6">
        <w:t xml:space="preserve">used </w:t>
      </w:r>
      <w:r>
        <w:t xml:space="preserve">or brought </w:t>
      </w:r>
      <w:r w:rsidR="00D570C6">
        <w:t xml:space="preserve">on-site. </w:t>
      </w:r>
      <w:r>
        <w:t>This policy applies</w:t>
      </w:r>
      <w:r w:rsidR="00D570C6">
        <w:t xml:space="preserve"> to all management and staff</w:t>
      </w:r>
      <w:r w:rsidR="006D7D85">
        <w:t>. R</w:t>
      </w:r>
      <w:r w:rsidR="00D570C6">
        <w:t xml:space="preserve">elevant sections of </w:t>
      </w:r>
      <w:r>
        <w:t>this policy</w:t>
      </w:r>
      <w:r w:rsidR="00D570C6">
        <w:t xml:space="preserve"> also apply to contractors performing work on-site that involves the use of hazardous </w:t>
      </w:r>
      <w:r w:rsidR="006D7D85">
        <w:t>substances</w:t>
      </w:r>
      <w:r w:rsidR="00D570C6">
        <w:t xml:space="preserve"> or work in areas where hazardous </w:t>
      </w:r>
      <w:r w:rsidR="006D7D85">
        <w:t>substances</w:t>
      </w:r>
      <w:r w:rsidR="00D570C6">
        <w:t xml:space="preserve"> are present.</w:t>
      </w:r>
    </w:p>
    <w:p w:rsidR="00D570C6" w:rsidRDefault="00915E25" w:rsidP="00E93560">
      <w:r>
        <w:t>This Policy</w:t>
      </w:r>
      <w:r w:rsidR="00D570C6">
        <w:t xml:space="preserve"> have been developed to ensure:</w:t>
      </w:r>
    </w:p>
    <w:p w:rsidR="00D570C6" w:rsidRDefault="00E93560" w:rsidP="00E93560">
      <w:pPr>
        <w:pStyle w:val="ListParagraph"/>
        <w:numPr>
          <w:ilvl w:val="0"/>
          <w:numId w:val="3"/>
        </w:numPr>
      </w:pPr>
      <w:r>
        <w:t xml:space="preserve">The health and safety of </w:t>
      </w:r>
      <w:r w:rsidR="00D570C6">
        <w:t>all staff</w:t>
      </w:r>
      <w:r w:rsidR="00915E25">
        <w:t xml:space="preserve"> and contractors</w:t>
      </w:r>
    </w:p>
    <w:p w:rsidR="00E93560" w:rsidRDefault="00D570C6" w:rsidP="00E93560">
      <w:pPr>
        <w:pStyle w:val="ListParagraph"/>
        <w:numPr>
          <w:ilvl w:val="0"/>
          <w:numId w:val="3"/>
        </w:numPr>
      </w:pPr>
      <w:r>
        <w:t>Compliance with regulatory requirements regarding hazardous substances</w:t>
      </w:r>
    </w:p>
    <w:p w:rsidR="00D570C6" w:rsidRDefault="00D570C6" w:rsidP="00E93560">
      <w:pPr>
        <w:pStyle w:val="ListParagraph"/>
        <w:numPr>
          <w:ilvl w:val="0"/>
          <w:numId w:val="3"/>
        </w:numPr>
      </w:pPr>
      <w:r>
        <w:t>Protection of the surrounding environment</w:t>
      </w:r>
    </w:p>
    <w:p w:rsidR="00D570C6" w:rsidRDefault="00D570C6" w:rsidP="00E93560">
      <w:pPr>
        <w:pStyle w:val="ListParagraph"/>
        <w:numPr>
          <w:ilvl w:val="0"/>
          <w:numId w:val="3"/>
        </w:numPr>
        <w:rPr>
          <w:highlight w:val="yellow"/>
        </w:rPr>
      </w:pPr>
      <w:r w:rsidRPr="00D570C6">
        <w:rPr>
          <w:highlight w:val="yellow"/>
        </w:rPr>
        <w:t>[insert other relevant chemical management objectives]</w:t>
      </w:r>
    </w:p>
    <w:p w:rsidR="004048E5" w:rsidRDefault="004048E5" w:rsidP="004048E5">
      <w:pPr>
        <w:rPr>
          <w:highlight w:val="yellow"/>
        </w:rPr>
      </w:pPr>
    </w:p>
    <w:p w:rsidR="004048E5" w:rsidRDefault="004048E5" w:rsidP="004048E5">
      <w:pPr>
        <w:pStyle w:val="Heading1"/>
        <w:numPr>
          <w:ilvl w:val="0"/>
          <w:numId w:val="4"/>
        </w:numPr>
      </w:pPr>
      <w:r>
        <w:t xml:space="preserve">Responsibilities </w:t>
      </w:r>
    </w:p>
    <w:p w:rsidR="004048E5" w:rsidRDefault="00A26541" w:rsidP="004048E5">
      <w:pPr>
        <w:rPr>
          <w:szCs w:val="23"/>
        </w:rPr>
      </w:pPr>
      <w:r>
        <w:rPr>
          <w:szCs w:val="23"/>
        </w:rPr>
        <w:t>General r</w:t>
      </w:r>
      <w:r w:rsidR="004048E5" w:rsidRPr="004048E5">
        <w:rPr>
          <w:szCs w:val="23"/>
        </w:rPr>
        <w:t xml:space="preserve">esponsibilities relating to the </w:t>
      </w:r>
      <w:r>
        <w:rPr>
          <w:szCs w:val="23"/>
        </w:rPr>
        <w:t>safe</w:t>
      </w:r>
      <w:r w:rsidR="004048E5" w:rsidRPr="004048E5">
        <w:rPr>
          <w:szCs w:val="23"/>
        </w:rPr>
        <w:t xml:space="preserve"> m</w:t>
      </w:r>
      <w:r>
        <w:rPr>
          <w:szCs w:val="23"/>
        </w:rPr>
        <w:t>anagement of hazardous substances within the company</w:t>
      </w:r>
      <w:r w:rsidR="004048E5">
        <w:rPr>
          <w:szCs w:val="23"/>
        </w:rPr>
        <w:t xml:space="preserve"> are outlined below:</w:t>
      </w:r>
    </w:p>
    <w:p w:rsidR="004048E5" w:rsidRDefault="004048E5" w:rsidP="004048E5">
      <w:pPr>
        <w:rPr>
          <w:szCs w:val="23"/>
        </w:rPr>
      </w:pPr>
    </w:p>
    <w:p w:rsidR="004048E5" w:rsidRDefault="004048E5" w:rsidP="004048E5">
      <w:pPr>
        <w:pStyle w:val="Heading2"/>
        <w:numPr>
          <w:ilvl w:val="1"/>
          <w:numId w:val="4"/>
        </w:numPr>
      </w:pPr>
      <w:r>
        <w:t>Management/Leadership Team</w:t>
      </w:r>
    </w:p>
    <w:p w:rsidR="004048E5" w:rsidRDefault="00A26541" w:rsidP="00A26541">
      <w:pPr>
        <w:ind w:left="720" w:firstLine="720"/>
        <w:rPr>
          <w:highlight w:val="yellow"/>
        </w:rPr>
      </w:pPr>
      <w:r w:rsidRPr="00A26541">
        <w:rPr>
          <w:highlight w:val="yellow"/>
        </w:rPr>
        <w:t xml:space="preserve"> </w:t>
      </w:r>
      <w:r w:rsidR="008A0E83" w:rsidRPr="00A26541">
        <w:rPr>
          <w:highlight w:val="yellow"/>
        </w:rPr>
        <w:t>[insert relevant responsibilities here]</w:t>
      </w:r>
    </w:p>
    <w:p w:rsidR="00A26541" w:rsidRDefault="00A26541" w:rsidP="00A26541">
      <w:pPr>
        <w:pStyle w:val="Heading2"/>
        <w:numPr>
          <w:ilvl w:val="1"/>
          <w:numId w:val="4"/>
        </w:numPr>
      </w:pPr>
      <w:r>
        <w:t>Environmental Health and Safety</w:t>
      </w:r>
      <w:r w:rsidR="002E1BD6">
        <w:t xml:space="preserve"> (EHS)</w:t>
      </w:r>
      <w:r>
        <w:t xml:space="preserve"> Manager</w:t>
      </w:r>
    </w:p>
    <w:p w:rsidR="00A26541" w:rsidRPr="00A26541" w:rsidRDefault="00A26541" w:rsidP="00A26541">
      <w:pPr>
        <w:ind w:left="720" w:firstLine="720"/>
        <w:rPr>
          <w:highlight w:val="yellow"/>
        </w:rPr>
      </w:pPr>
      <w:r w:rsidRPr="00A26541">
        <w:rPr>
          <w:highlight w:val="yellow"/>
        </w:rPr>
        <w:t xml:space="preserve"> [insert relevant responsibilities here]</w:t>
      </w:r>
    </w:p>
    <w:p w:rsidR="00F963F6" w:rsidRDefault="004048E5" w:rsidP="004048E5">
      <w:pPr>
        <w:pStyle w:val="Heading2"/>
        <w:numPr>
          <w:ilvl w:val="1"/>
          <w:numId w:val="4"/>
        </w:numPr>
      </w:pPr>
      <w:r>
        <w:t>Supervisors and Line Managers</w:t>
      </w:r>
    </w:p>
    <w:p w:rsidR="00F963F6" w:rsidRPr="00F963F6" w:rsidRDefault="00F963F6" w:rsidP="00A26541">
      <w:pPr>
        <w:ind w:left="720" w:firstLine="720"/>
      </w:pPr>
      <w:r w:rsidRPr="00A26541">
        <w:rPr>
          <w:highlight w:val="yellow"/>
        </w:rPr>
        <w:t>[insert relevant responsibilities here]</w:t>
      </w:r>
    </w:p>
    <w:p w:rsidR="00F963F6" w:rsidRDefault="00F963F6" w:rsidP="00F963F6">
      <w:pPr>
        <w:pStyle w:val="Heading2"/>
        <w:numPr>
          <w:ilvl w:val="1"/>
          <w:numId w:val="4"/>
        </w:numPr>
      </w:pPr>
      <w:r>
        <w:t xml:space="preserve">Employees </w:t>
      </w:r>
    </w:p>
    <w:p w:rsidR="00F963F6" w:rsidRPr="00A26541" w:rsidRDefault="00A26541" w:rsidP="00A26541">
      <w:pPr>
        <w:ind w:left="720" w:firstLine="720"/>
        <w:rPr>
          <w:highlight w:val="yellow"/>
        </w:rPr>
      </w:pPr>
      <w:r w:rsidRPr="00A26541">
        <w:rPr>
          <w:highlight w:val="yellow"/>
        </w:rPr>
        <w:t xml:space="preserve"> </w:t>
      </w:r>
      <w:r w:rsidR="00F963F6" w:rsidRPr="00A26541">
        <w:rPr>
          <w:highlight w:val="yellow"/>
        </w:rPr>
        <w:t>[insert relevant responsibilities here]</w:t>
      </w:r>
    </w:p>
    <w:p w:rsidR="00F963F6" w:rsidRPr="00F963F6" w:rsidRDefault="00F963F6" w:rsidP="00F963F6">
      <w:pPr>
        <w:rPr>
          <w:highlight w:val="yellow"/>
        </w:rPr>
      </w:pPr>
    </w:p>
    <w:p w:rsidR="00A26541" w:rsidRDefault="00A26541" w:rsidP="00A26541">
      <w:pPr>
        <w:pStyle w:val="Heading1"/>
        <w:numPr>
          <w:ilvl w:val="0"/>
          <w:numId w:val="4"/>
        </w:numPr>
      </w:pPr>
      <w:r>
        <w:t xml:space="preserve">Chemical Purchasing </w:t>
      </w:r>
    </w:p>
    <w:p w:rsidR="00A26541" w:rsidRDefault="00915E25" w:rsidP="00A26541">
      <w:r>
        <w:rPr>
          <w:szCs w:val="23"/>
        </w:rPr>
        <w:t xml:space="preserve">The </w:t>
      </w:r>
      <w:r w:rsidRPr="00CA3979">
        <w:rPr>
          <w:color w:val="808080"/>
          <w:highlight w:val="yellow"/>
        </w:rPr>
        <w:t>(Name of responsible person and/or position)</w:t>
      </w:r>
      <w:r>
        <w:rPr>
          <w:color w:val="808080"/>
        </w:rPr>
        <w:t xml:space="preserve"> </w:t>
      </w:r>
      <w:r>
        <w:t xml:space="preserve">will ensure that </w:t>
      </w:r>
      <w:r w:rsidR="005F3265">
        <w:t>the following actions are completed prior to the purchase of any new chemicals:</w:t>
      </w:r>
    </w:p>
    <w:p w:rsidR="005F3265" w:rsidRDefault="00F34FF6" w:rsidP="005F3265">
      <w:pPr>
        <w:pStyle w:val="ListParagraph"/>
        <w:numPr>
          <w:ilvl w:val="0"/>
          <w:numId w:val="6"/>
        </w:numPr>
        <w:rPr>
          <w:szCs w:val="23"/>
        </w:rPr>
      </w:pPr>
      <w:r>
        <w:rPr>
          <w:szCs w:val="23"/>
        </w:rPr>
        <w:t>Obtain a compliant</w:t>
      </w:r>
      <w:r w:rsidR="005F3265">
        <w:rPr>
          <w:szCs w:val="23"/>
        </w:rPr>
        <w:t xml:space="preserve"> Saf</w:t>
      </w:r>
      <w:r>
        <w:rPr>
          <w:szCs w:val="23"/>
        </w:rPr>
        <w:t>ety Data Sheet (SDS)</w:t>
      </w:r>
      <w:r w:rsidR="005F3265">
        <w:rPr>
          <w:szCs w:val="23"/>
        </w:rPr>
        <w:t xml:space="preserve"> for the substance</w:t>
      </w:r>
    </w:p>
    <w:p w:rsidR="005F3265" w:rsidRPr="00F34FF6" w:rsidRDefault="005F3265" w:rsidP="005F3265">
      <w:pPr>
        <w:pStyle w:val="ListParagraph"/>
        <w:numPr>
          <w:ilvl w:val="0"/>
          <w:numId w:val="6"/>
        </w:numPr>
        <w:rPr>
          <w:szCs w:val="23"/>
        </w:rPr>
      </w:pPr>
      <w:r>
        <w:rPr>
          <w:szCs w:val="23"/>
        </w:rPr>
        <w:t xml:space="preserve">Ensure an appropriate risk assessment is conducted by </w:t>
      </w:r>
      <w:r w:rsidRPr="00CA3979">
        <w:rPr>
          <w:color w:val="808080"/>
          <w:highlight w:val="yellow"/>
        </w:rPr>
        <w:t>(Name of responsible person and/or position)</w:t>
      </w:r>
      <w:r>
        <w:t xml:space="preserve">. The risk assessment should include a review of all regulatory requirements/restriction, RSL/MRSL requirements, occupational and environmental exposure risks. </w:t>
      </w:r>
    </w:p>
    <w:p w:rsidR="00F34FF6" w:rsidRDefault="00F34FF6" w:rsidP="00F34FF6">
      <w:pPr>
        <w:pStyle w:val="ListParagraph"/>
        <w:numPr>
          <w:ilvl w:val="0"/>
          <w:numId w:val="6"/>
        </w:numPr>
        <w:rPr>
          <w:highlight w:val="yellow"/>
        </w:rPr>
      </w:pPr>
      <w:r w:rsidRPr="00F34FF6">
        <w:rPr>
          <w:highlight w:val="yellow"/>
        </w:rPr>
        <w:t xml:space="preserve">[insert </w:t>
      </w:r>
      <w:r>
        <w:rPr>
          <w:highlight w:val="yellow"/>
        </w:rPr>
        <w:t xml:space="preserve">other </w:t>
      </w:r>
      <w:r w:rsidR="009E7688">
        <w:rPr>
          <w:highlight w:val="yellow"/>
        </w:rPr>
        <w:t>relevant duties</w:t>
      </w:r>
      <w:r w:rsidRPr="00F34FF6">
        <w:rPr>
          <w:highlight w:val="yellow"/>
        </w:rPr>
        <w:t xml:space="preserve"> here]</w:t>
      </w:r>
    </w:p>
    <w:p w:rsidR="00F34FF6" w:rsidRDefault="00F34FF6" w:rsidP="00F34FF6">
      <w:pPr>
        <w:rPr>
          <w:highlight w:val="yellow"/>
        </w:rPr>
      </w:pPr>
    </w:p>
    <w:p w:rsidR="00941C37" w:rsidRDefault="00941C37" w:rsidP="00941C37">
      <w:pPr>
        <w:pStyle w:val="Heading1"/>
        <w:numPr>
          <w:ilvl w:val="0"/>
          <w:numId w:val="4"/>
        </w:numPr>
      </w:pPr>
      <w:r>
        <w:lastRenderedPageBreak/>
        <w:t>Safety Data Sheets</w:t>
      </w:r>
    </w:p>
    <w:p w:rsidR="00941C37" w:rsidRPr="00941C37" w:rsidRDefault="00941C37" w:rsidP="00941C37">
      <w:pPr>
        <w:rPr>
          <w:szCs w:val="23"/>
        </w:rPr>
      </w:pPr>
      <w:r>
        <w:t xml:space="preserve">The </w:t>
      </w:r>
      <w:r w:rsidRPr="00CA3979">
        <w:rPr>
          <w:color w:val="808080"/>
          <w:highlight w:val="yellow"/>
        </w:rPr>
        <w:t>(Name of responsible person and/or position</w:t>
      </w:r>
      <w:r>
        <w:rPr>
          <w:color w:val="808080"/>
        </w:rPr>
        <w:t>)</w:t>
      </w:r>
      <w:r>
        <w:rPr>
          <w:szCs w:val="23"/>
        </w:rPr>
        <w:t xml:space="preserve"> </w:t>
      </w:r>
      <w:r w:rsidRPr="00941C37">
        <w:rPr>
          <w:szCs w:val="23"/>
        </w:rPr>
        <w:t xml:space="preserve">is responsible for establishing and monitoring the </w:t>
      </w:r>
      <w:r>
        <w:rPr>
          <w:szCs w:val="23"/>
        </w:rPr>
        <w:t>company</w:t>
      </w:r>
      <w:r w:rsidRPr="00941C37">
        <w:rPr>
          <w:szCs w:val="23"/>
        </w:rPr>
        <w:t xml:space="preserve"> SDS (formerly MSDS, material safety data sheet) program. He/she will ensure that procedures are developed to obtain the necessary SDSs and will review incoming SDSs for new or significant health and safety information. He/she will see that any new information is communicated to affected employees. The procedure below will be followed when an SDS is </w:t>
      </w:r>
      <w:r w:rsidRPr="00941C37">
        <w:rPr>
          <w:b/>
          <w:szCs w:val="23"/>
          <w:u w:val="single"/>
        </w:rPr>
        <w:t>not</w:t>
      </w:r>
      <w:r w:rsidRPr="00941C37">
        <w:rPr>
          <w:szCs w:val="23"/>
        </w:rPr>
        <w:t xml:space="preserve"> received at the time of initial shipment:</w:t>
      </w:r>
    </w:p>
    <w:p w:rsidR="00941C37" w:rsidRPr="00941C37" w:rsidRDefault="00941C37" w:rsidP="00941C37">
      <w:pPr>
        <w:rPr>
          <w:szCs w:val="23"/>
        </w:rPr>
      </w:pPr>
    </w:p>
    <w:p w:rsidR="00941C37" w:rsidRPr="00941C37" w:rsidRDefault="00941C37" w:rsidP="00941C37">
      <w:pPr>
        <w:rPr>
          <w:szCs w:val="23"/>
        </w:rPr>
      </w:pPr>
      <w:r>
        <w:rPr>
          <w:szCs w:val="23"/>
          <w:highlight w:val="yellow"/>
        </w:rPr>
        <w:t>[</w:t>
      </w:r>
      <w:r w:rsidRPr="00941C37">
        <w:rPr>
          <w:szCs w:val="23"/>
          <w:highlight w:val="yellow"/>
        </w:rPr>
        <w:t>Describe procedure to be followed here</w:t>
      </w:r>
      <w:r>
        <w:rPr>
          <w:szCs w:val="23"/>
        </w:rPr>
        <w:t>]</w:t>
      </w:r>
    </w:p>
    <w:p w:rsidR="00941C37" w:rsidRPr="00941C37" w:rsidRDefault="00941C37" w:rsidP="00941C37">
      <w:pPr>
        <w:rPr>
          <w:szCs w:val="23"/>
        </w:rPr>
      </w:pPr>
    </w:p>
    <w:p w:rsidR="00941C37" w:rsidRPr="00941C37" w:rsidRDefault="00941C37" w:rsidP="00941C37">
      <w:pPr>
        <w:rPr>
          <w:szCs w:val="23"/>
        </w:rPr>
      </w:pPr>
      <w:r w:rsidRPr="00941C37">
        <w:rPr>
          <w:szCs w:val="23"/>
        </w:rPr>
        <w:t xml:space="preserve">Copies of </w:t>
      </w:r>
      <w:r>
        <w:rPr>
          <w:szCs w:val="23"/>
        </w:rPr>
        <w:t>SDSs for all hazardous substances</w:t>
      </w:r>
      <w:r w:rsidRPr="00941C37">
        <w:rPr>
          <w:szCs w:val="23"/>
        </w:rPr>
        <w:t xml:space="preserve"> to which employees and staff are exposed or are potentially exposed will be kept in </w:t>
      </w:r>
      <w:r>
        <w:rPr>
          <w:szCs w:val="23"/>
          <w:highlight w:val="yellow"/>
        </w:rPr>
        <w:t>[identify location(s)]</w:t>
      </w:r>
      <w:r w:rsidRPr="00941C37">
        <w:rPr>
          <w:szCs w:val="23"/>
          <w:highlight w:val="yellow"/>
        </w:rPr>
        <w:t>.</w:t>
      </w:r>
    </w:p>
    <w:p w:rsidR="00941C37" w:rsidRPr="00941C37" w:rsidRDefault="00941C37" w:rsidP="00941C37">
      <w:pPr>
        <w:rPr>
          <w:szCs w:val="23"/>
        </w:rPr>
      </w:pPr>
    </w:p>
    <w:p w:rsidR="00941C37" w:rsidRPr="00941C37" w:rsidRDefault="00941C37" w:rsidP="00941C37">
      <w:pPr>
        <w:rPr>
          <w:szCs w:val="23"/>
        </w:rPr>
      </w:pPr>
      <w:r w:rsidRPr="00941C37">
        <w:rPr>
          <w:szCs w:val="23"/>
        </w:rPr>
        <w:t>When revised SDSs are received, the following procedures will be followed to replace old SDSs:</w:t>
      </w:r>
    </w:p>
    <w:p w:rsidR="00941C37" w:rsidRPr="00941C37" w:rsidRDefault="00941C37" w:rsidP="00941C37">
      <w:pPr>
        <w:rPr>
          <w:szCs w:val="23"/>
        </w:rPr>
      </w:pPr>
    </w:p>
    <w:p w:rsidR="00941C37" w:rsidRDefault="00941C37" w:rsidP="00941C37">
      <w:pPr>
        <w:rPr>
          <w:szCs w:val="23"/>
        </w:rPr>
      </w:pPr>
      <w:r w:rsidRPr="00941C37">
        <w:rPr>
          <w:szCs w:val="23"/>
          <w:highlight w:val="yellow"/>
        </w:rPr>
        <w:t>[Describe procedures</w:t>
      </w:r>
      <w:r>
        <w:rPr>
          <w:szCs w:val="23"/>
          <w:highlight w:val="yellow"/>
        </w:rPr>
        <w:t xml:space="preserve"> here</w:t>
      </w:r>
      <w:r w:rsidRPr="00941C37">
        <w:rPr>
          <w:szCs w:val="23"/>
          <w:highlight w:val="yellow"/>
        </w:rPr>
        <w:t>]</w:t>
      </w:r>
    </w:p>
    <w:p w:rsidR="00F34FF6" w:rsidRDefault="00F34FF6" w:rsidP="00F34FF6">
      <w:pPr>
        <w:rPr>
          <w:highlight w:val="yellow"/>
        </w:rPr>
      </w:pPr>
    </w:p>
    <w:p w:rsidR="00F34FF6" w:rsidRDefault="009E7688" w:rsidP="00F34FF6">
      <w:pPr>
        <w:pStyle w:val="Heading1"/>
        <w:numPr>
          <w:ilvl w:val="0"/>
          <w:numId w:val="4"/>
        </w:numPr>
      </w:pPr>
      <w:r>
        <w:t xml:space="preserve">Risk Assessment for Hazardous </w:t>
      </w:r>
      <w:r w:rsidR="002E1BD6">
        <w:t>Substances</w:t>
      </w:r>
    </w:p>
    <w:p w:rsidR="009E7688" w:rsidRDefault="009E7688" w:rsidP="009E7688">
      <w:r>
        <w:t xml:space="preserve">The </w:t>
      </w:r>
      <w:r w:rsidRPr="00CA3979">
        <w:rPr>
          <w:color w:val="808080"/>
          <w:highlight w:val="yellow"/>
        </w:rPr>
        <w:t>(Name of responsible person and/or position)</w:t>
      </w:r>
      <w:r>
        <w:rPr>
          <w:color w:val="808080"/>
        </w:rPr>
        <w:t xml:space="preserve"> </w:t>
      </w:r>
      <w:r>
        <w:t xml:space="preserve">will </w:t>
      </w:r>
      <w:r w:rsidR="002E1BD6">
        <w:t>ensure all EHS hazards and risks associated with the hazardous substances have been evaluated and that appropriate controls have been identified</w:t>
      </w:r>
      <w:r w:rsidR="001D04CD">
        <w:t xml:space="preserve">. The documented risk assessment will be included in the </w:t>
      </w:r>
      <w:r w:rsidR="001D04CD" w:rsidRPr="006D7D85">
        <w:rPr>
          <w:highlight w:val="yellow"/>
        </w:rPr>
        <w:t xml:space="preserve">[EHS Risk </w:t>
      </w:r>
      <w:r w:rsidR="008517D9" w:rsidRPr="006D7D85">
        <w:rPr>
          <w:highlight w:val="yellow"/>
        </w:rPr>
        <w:t>Assessment D</w:t>
      </w:r>
      <w:r w:rsidR="001D04CD" w:rsidRPr="006D7D85">
        <w:rPr>
          <w:highlight w:val="yellow"/>
        </w:rPr>
        <w:t>ocumentation]</w:t>
      </w:r>
      <w:r w:rsidR="001D04CD">
        <w:t xml:space="preserve">. </w:t>
      </w:r>
      <w:r w:rsidR="002E1BD6">
        <w:t>Priority to hazard elimination, substitution and engineering controls shall take precedent over administrative controls and the use of personal protection equipment (PPE)</w:t>
      </w:r>
    </w:p>
    <w:p w:rsidR="00941C37" w:rsidRDefault="00941C37" w:rsidP="009E7688"/>
    <w:p w:rsidR="009E7688" w:rsidRDefault="009E7688" w:rsidP="009E7688">
      <w:pPr>
        <w:pStyle w:val="Heading1"/>
        <w:numPr>
          <w:ilvl w:val="0"/>
          <w:numId w:val="4"/>
        </w:numPr>
      </w:pPr>
      <w:r>
        <w:t xml:space="preserve">Chemical Inventory </w:t>
      </w:r>
    </w:p>
    <w:p w:rsidR="009E7688" w:rsidRDefault="009E7688" w:rsidP="009E7688">
      <w:r>
        <w:t xml:space="preserve">The </w:t>
      </w:r>
      <w:r w:rsidRPr="00CA3979">
        <w:rPr>
          <w:color w:val="808080"/>
          <w:highlight w:val="yellow"/>
        </w:rPr>
        <w:t>(Name of responsible person and/or position)</w:t>
      </w:r>
      <w:r>
        <w:rPr>
          <w:color w:val="808080"/>
        </w:rPr>
        <w:t xml:space="preserve"> </w:t>
      </w:r>
      <w:r>
        <w:t>will ensure details of all hazardous substances purchased for use on-site are entered in the Chemical inventory.</w:t>
      </w:r>
      <w:r w:rsidR="001D04CD">
        <w:t xml:space="preserve"> The following information will be included in the chemical inventory</w:t>
      </w:r>
    </w:p>
    <w:p w:rsidR="001D04CD" w:rsidRDefault="001D04CD" w:rsidP="001D04CD">
      <w:pPr>
        <w:pStyle w:val="ListParagraph"/>
        <w:numPr>
          <w:ilvl w:val="0"/>
          <w:numId w:val="7"/>
        </w:numPr>
      </w:pPr>
      <w:r>
        <w:t>Substance name</w:t>
      </w:r>
    </w:p>
    <w:p w:rsidR="001D04CD" w:rsidRDefault="001D04CD" w:rsidP="001D04CD">
      <w:pPr>
        <w:pStyle w:val="ListParagraph"/>
        <w:numPr>
          <w:ilvl w:val="0"/>
          <w:numId w:val="7"/>
        </w:numPr>
      </w:pPr>
      <w:r>
        <w:t>Chemical Abstract System (CAS) number</w:t>
      </w:r>
    </w:p>
    <w:p w:rsidR="001D04CD" w:rsidRDefault="001D04CD" w:rsidP="001D04CD">
      <w:pPr>
        <w:pStyle w:val="ListParagraph"/>
        <w:numPr>
          <w:ilvl w:val="0"/>
          <w:numId w:val="7"/>
        </w:numPr>
      </w:pPr>
      <w:r>
        <w:t>Supplier</w:t>
      </w:r>
    </w:p>
    <w:p w:rsidR="001D04CD" w:rsidRDefault="001D04CD" w:rsidP="001D04CD">
      <w:pPr>
        <w:pStyle w:val="ListParagraph"/>
        <w:numPr>
          <w:ilvl w:val="0"/>
          <w:numId w:val="7"/>
        </w:numPr>
      </w:pPr>
      <w:r>
        <w:t>Quantity purchased/stored on-site</w:t>
      </w:r>
    </w:p>
    <w:p w:rsidR="001D04CD" w:rsidRDefault="001D04CD" w:rsidP="001D04CD">
      <w:pPr>
        <w:pStyle w:val="ListParagraph"/>
        <w:numPr>
          <w:ilvl w:val="0"/>
          <w:numId w:val="7"/>
        </w:numPr>
      </w:pPr>
      <w:r>
        <w:t>Hazard Classification</w:t>
      </w:r>
    </w:p>
    <w:p w:rsidR="001D04CD" w:rsidRDefault="001D04CD" w:rsidP="001D04CD">
      <w:pPr>
        <w:pStyle w:val="ListParagraph"/>
        <w:numPr>
          <w:ilvl w:val="0"/>
          <w:numId w:val="7"/>
        </w:numPr>
      </w:pPr>
      <w:r>
        <w:lastRenderedPageBreak/>
        <w:t>10. Any special storage/disposal requirements e.g. shelf life, storage temperature, chemical incompatibility.</w:t>
      </w:r>
    </w:p>
    <w:p w:rsidR="001D04CD" w:rsidRDefault="001D04CD" w:rsidP="001D04CD">
      <w:pPr>
        <w:pStyle w:val="ListParagraph"/>
        <w:numPr>
          <w:ilvl w:val="0"/>
          <w:numId w:val="7"/>
        </w:numPr>
        <w:rPr>
          <w:highlight w:val="yellow"/>
        </w:rPr>
      </w:pPr>
      <w:r w:rsidRPr="00F34FF6">
        <w:rPr>
          <w:highlight w:val="yellow"/>
        </w:rPr>
        <w:t xml:space="preserve">[insert </w:t>
      </w:r>
      <w:r>
        <w:rPr>
          <w:highlight w:val="yellow"/>
        </w:rPr>
        <w:t xml:space="preserve">other </w:t>
      </w:r>
      <w:r w:rsidRPr="00F34FF6">
        <w:rPr>
          <w:highlight w:val="yellow"/>
        </w:rPr>
        <w:t xml:space="preserve">relevant </w:t>
      </w:r>
      <w:r>
        <w:rPr>
          <w:highlight w:val="yellow"/>
        </w:rPr>
        <w:t>information requirements</w:t>
      </w:r>
      <w:r w:rsidRPr="00F34FF6">
        <w:rPr>
          <w:highlight w:val="yellow"/>
        </w:rPr>
        <w:t xml:space="preserve"> here]</w:t>
      </w:r>
    </w:p>
    <w:p w:rsidR="001D04CD" w:rsidRDefault="001D04CD" w:rsidP="001D04CD">
      <w:pPr>
        <w:pStyle w:val="ListParagraph"/>
      </w:pPr>
    </w:p>
    <w:p w:rsidR="009E7688" w:rsidRDefault="009E7688" w:rsidP="009E7688">
      <w:r>
        <w:t>The chemical inventory is will be reviewed</w:t>
      </w:r>
      <w:r w:rsidR="008517D9">
        <w:t xml:space="preserve"> </w:t>
      </w:r>
      <w:r>
        <w:t>when new or additional quantities of chemicals are purchased</w:t>
      </w:r>
      <w:r w:rsidR="008517D9">
        <w:t xml:space="preserve"> or at minimum </w:t>
      </w:r>
      <w:r w:rsidR="008517D9" w:rsidRPr="008517D9">
        <w:rPr>
          <w:highlight w:val="yellow"/>
        </w:rPr>
        <w:t>[insert frequency]</w:t>
      </w:r>
      <w:r w:rsidR="008517D9">
        <w:t>.</w:t>
      </w:r>
    </w:p>
    <w:p w:rsidR="00941C37" w:rsidRPr="009E7688" w:rsidRDefault="00941C37" w:rsidP="009E7688">
      <w:pPr>
        <w:rPr>
          <w:szCs w:val="23"/>
        </w:rPr>
      </w:pPr>
    </w:p>
    <w:p w:rsidR="009E7688" w:rsidRDefault="00590A77" w:rsidP="009E7688">
      <w:pPr>
        <w:pStyle w:val="Heading1"/>
        <w:numPr>
          <w:ilvl w:val="0"/>
          <w:numId w:val="4"/>
        </w:numPr>
      </w:pPr>
      <w:r>
        <w:t>Labelling</w:t>
      </w:r>
    </w:p>
    <w:p w:rsidR="00213D84" w:rsidRPr="00CA3979" w:rsidRDefault="00213D84" w:rsidP="00213D84">
      <w:r w:rsidRPr="00CA3979">
        <w:rPr>
          <w:color w:val="808080"/>
          <w:highlight w:val="yellow"/>
        </w:rPr>
        <w:t>(Name of responsible person and/or position)</w:t>
      </w:r>
      <w:r>
        <w:t xml:space="preserve"> will verify and ensure</w:t>
      </w:r>
      <w:r w:rsidRPr="00CA3979">
        <w:t xml:space="preserve"> that all containers received for use </w:t>
      </w:r>
      <w:r>
        <w:t xml:space="preserve">and secondary containers </w:t>
      </w:r>
      <w:r w:rsidRPr="00CA3979">
        <w:t>will be clearly labeled as to</w:t>
      </w:r>
      <w:r>
        <w:t xml:space="preserve"> describe</w:t>
      </w:r>
      <w:r w:rsidRPr="00CA3979">
        <w:t xml:space="preserve"> the contents and </w:t>
      </w:r>
      <w:r w:rsidR="00905BFF">
        <w:t xml:space="preserve">hazards they contain. Including </w:t>
      </w:r>
      <w:r w:rsidRPr="00CA3979">
        <w:t>the following:</w:t>
      </w:r>
    </w:p>
    <w:p w:rsidR="00213D84" w:rsidRPr="00CA3979" w:rsidRDefault="00213D84" w:rsidP="00213D84">
      <w:pPr>
        <w:numPr>
          <w:ilvl w:val="0"/>
          <w:numId w:val="9"/>
        </w:numPr>
        <w:spacing w:after="0" w:line="240" w:lineRule="auto"/>
      </w:pPr>
      <w:r w:rsidRPr="00CA3979">
        <w:t xml:space="preserve">Pictogram: a symbol plus other graphic elements, such as a border, background pattern, or color, that is intended to convey specific information about the hazards of a chemical. Each pictogram consists of a different symbol on a white background within a red square frame set on a point (i.e., a red diamond). </w:t>
      </w:r>
    </w:p>
    <w:p w:rsidR="00213D84" w:rsidRPr="00CA3979" w:rsidRDefault="00213D84" w:rsidP="00213D84">
      <w:pPr>
        <w:numPr>
          <w:ilvl w:val="0"/>
          <w:numId w:val="9"/>
        </w:numPr>
        <w:spacing w:after="0" w:line="240" w:lineRule="auto"/>
      </w:pPr>
      <w:r w:rsidRPr="00CA3979">
        <w:t xml:space="preserve">Signal words: a single word used to indicate the relative level of severity of hazard and alert the reader to a potential hazard on the label. The signal words used are “Danger” and “Warning.” “Danger” is used for the more severe hazards, while “Warning” is used for less severe hazards. </w:t>
      </w:r>
    </w:p>
    <w:p w:rsidR="00213D84" w:rsidRPr="00CA3979" w:rsidRDefault="00213D84" w:rsidP="00213D84">
      <w:pPr>
        <w:numPr>
          <w:ilvl w:val="0"/>
          <w:numId w:val="9"/>
        </w:numPr>
        <w:spacing w:after="0" w:line="240" w:lineRule="auto"/>
      </w:pPr>
      <w:r w:rsidRPr="00CA3979">
        <w:t xml:space="preserve">Hazard statement: a statement assigned to a hazard class and category that describes the nature of the hazard(s) of a chemical, including, where appropriate, the degree of hazard. </w:t>
      </w:r>
    </w:p>
    <w:p w:rsidR="00213D84" w:rsidRPr="00CA3979" w:rsidRDefault="00213D84" w:rsidP="00213D84">
      <w:pPr>
        <w:numPr>
          <w:ilvl w:val="0"/>
          <w:numId w:val="9"/>
        </w:numPr>
        <w:spacing w:after="0" w:line="240" w:lineRule="auto"/>
      </w:pPr>
      <w:r w:rsidRPr="00CA3979">
        <w:t>Precautionary statement: a phrase that describes recommended measures to be taken to minimize or prevent adverse effects resulting from exposure to a hazardous chemical or improper storage or handling of a hazardous chemical.</w:t>
      </w:r>
    </w:p>
    <w:p w:rsidR="009E7688" w:rsidRPr="00F34FF6" w:rsidRDefault="009E7688" w:rsidP="009E7688">
      <w:pPr>
        <w:pStyle w:val="ListParagraph"/>
        <w:rPr>
          <w:highlight w:val="yellow"/>
        </w:rPr>
      </w:pPr>
    </w:p>
    <w:p w:rsidR="009E7688" w:rsidRDefault="000A612B" w:rsidP="009E7688">
      <w:pPr>
        <w:pStyle w:val="Heading1"/>
        <w:numPr>
          <w:ilvl w:val="0"/>
          <w:numId w:val="4"/>
        </w:numPr>
      </w:pPr>
      <w:r>
        <w:t>Storage</w:t>
      </w:r>
    </w:p>
    <w:p w:rsidR="009E7688" w:rsidRDefault="009E7688" w:rsidP="009E7688">
      <w:r>
        <w:rPr>
          <w:szCs w:val="23"/>
        </w:rPr>
        <w:t xml:space="preserve">The </w:t>
      </w:r>
      <w:r w:rsidRPr="00CA3979">
        <w:rPr>
          <w:color w:val="808080"/>
          <w:highlight w:val="yellow"/>
        </w:rPr>
        <w:t>(Name of responsible person</w:t>
      </w:r>
      <w:r w:rsidR="000A612B">
        <w:rPr>
          <w:color w:val="808080"/>
          <w:highlight w:val="yellow"/>
        </w:rPr>
        <w:t>(s)</w:t>
      </w:r>
      <w:r w:rsidRPr="00CA3979">
        <w:rPr>
          <w:color w:val="808080"/>
          <w:highlight w:val="yellow"/>
        </w:rPr>
        <w:t xml:space="preserve"> and/or position</w:t>
      </w:r>
      <w:r w:rsidR="000A612B">
        <w:rPr>
          <w:color w:val="808080"/>
          <w:highlight w:val="yellow"/>
        </w:rPr>
        <w:t>(s)</w:t>
      </w:r>
      <w:r w:rsidRPr="00CA3979">
        <w:rPr>
          <w:color w:val="808080"/>
          <w:highlight w:val="yellow"/>
        </w:rPr>
        <w:t>)</w:t>
      </w:r>
      <w:r>
        <w:rPr>
          <w:color w:val="808080"/>
        </w:rPr>
        <w:t xml:space="preserve"> </w:t>
      </w:r>
      <w:r>
        <w:t xml:space="preserve">will ensure </w:t>
      </w:r>
      <w:r w:rsidR="000A612B" w:rsidRPr="000A612B">
        <w:t>that all h</w:t>
      </w:r>
      <w:r w:rsidR="000A612B">
        <w:t>azardous substance</w:t>
      </w:r>
      <w:r w:rsidR="000A612B" w:rsidRPr="000A612B">
        <w:t xml:space="preserve"> storage </w:t>
      </w:r>
      <w:r w:rsidR="000A612B">
        <w:t>areas have been</w:t>
      </w:r>
      <w:r w:rsidR="000A612B" w:rsidRPr="000A612B">
        <w:t xml:space="preserve"> </w:t>
      </w:r>
      <w:r w:rsidR="000A612B">
        <w:t>assessed with regards the potential risks of the</w:t>
      </w:r>
      <w:r w:rsidR="000A612B" w:rsidRPr="000A612B">
        <w:t xml:space="preserve"> hazards present, the p</w:t>
      </w:r>
      <w:r w:rsidR="000A612B">
        <w:t xml:space="preserve">hysical and chemical properties, </w:t>
      </w:r>
      <w:r w:rsidR="000A612B" w:rsidRPr="000A612B">
        <w:t xml:space="preserve">and the quantities of the substances stored. The assessment should consider the type of storage that is required, the </w:t>
      </w:r>
      <w:r w:rsidR="000A612B">
        <w:t xml:space="preserve">potential impacts of </w:t>
      </w:r>
      <w:r w:rsidR="000A612B" w:rsidRPr="000A612B">
        <w:t>fire and</w:t>
      </w:r>
      <w:r w:rsidR="000A612B">
        <w:t xml:space="preserve"> the general health and safety of persons working in the area. The following requirements will be complied </w:t>
      </w:r>
      <w:r w:rsidR="003439FE">
        <w:t>with in all</w:t>
      </w:r>
      <w:r w:rsidR="000A612B">
        <w:t xml:space="preserve"> hazardous substance storage areas:</w:t>
      </w:r>
    </w:p>
    <w:p w:rsidR="000A612B" w:rsidRPr="000A612B" w:rsidRDefault="000A612B" w:rsidP="000A612B">
      <w:pPr>
        <w:pStyle w:val="ListParagraph"/>
        <w:numPr>
          <w:ilvl w:val="0"/>
          <w:numId w:val="6"/>
        </w:numPr>
        <w:rPr>
          <w:szCs w:val="23"/>
        </w:rPr>
      </w:pPr>
      <w:r w:rsidRPr="000A612B">
        <w:rPr>
          <w:szCs w:val="23"/>
        </w:rPr>
        <w:t>Area is secured and covered.</w:t>
      </w:r>
    </w:p>
    <w:p w:rsidR="000A612B" w:rsidRPr="000A612B" w:rsidRDefault="000A612B" w:rsidP="000A612B">
      <w:pPr>
        <w:pStyle w:val="ListParagraph"/>
        <w:numPr>
          <w:ilvl w:val="0"/>
          <w:numId w:val="6"/>
        </w:numPr>
        <w:rPr>
          <w:szCs w:val="23"/>
        </w:rPr>
      </w:pPr>
      <w:r w:rsidRPr="000A612B">
        <w:rPr>
          <w:szCs w:val="23"/>
        </w:rPr>
        <w:t>Containers are stored on impervious surfaces (i.e. epoxy treated surfaces).</w:t>
      </w:r>
    </w:p>
    <w:p w:rsidR="000A612B" w:rsidRPr="000A612B" w:rsidRDefault="000A612B" w:rsidP="000A612B">
      <w:pPr>
        <w:pStyle w:val="ListParagraph"/>
        <w:numPr>
          <w:ilvl w:val="0"/>
          <w:numId w:val="6"/>
        </w:numPr>
        <w:rPr>
          <w:szCs w:val="23"/>
        </w:rPr>
      </w:pPr>
      <w:r w:rsidRPr="000A612B">
        <w:rPr>
          <w:szCs w:val="23"/>
        </w:rPr>
        <w:t xml:space="preserve">Secondary containment units are in place. </w:t>
      </w:r>
    </w:p>
    <w:p w:rsidR="000A612B" w:rsidRPr="000A612B" w:rsidRDefault="000A612B" w:rsidP="000A612B">
      <w:pPr>
        <w:pStyle w:val="ListParagraph"/>
        <w:numPr>
          <w:ilvl w:val="0"/>
          <w:numId w:val="6"/>
        </w:numPr>
        <w:rPr>
          <w:szCs w:val="23"/>
        </w:rPr>
      </w:pPr>
      <w:r w:rsidRPr="000A612B">
        <w:rPr>
          <w:szCs w:val="23"/>
        </w:rPr>
        <w:t>Area is well ventilated.</w:t>
      </w:r>
    </w:p>
    <w:p w:rsidR="000A612B" w:rsidRPr="000A612B" w:rsidRDefault="000A612B" w:rsidP="000A612B">
      <w:pPr>
        <w:pStyle w:val="ListParagraph"/>
        <w:numPr>
          <w:ilvl w:val="0"/>
          <w:numId w:val="6"/>
        </w:numPr>
        <w:rPr>
          <w:szCs w:val="23"/>
        </w:rPr>
      </w:pPr>
      <w:r w:rsidRPr="000A612B">
        <w:rPr>
          <w:szCs w:val="23"/>
        </w:rPr>
        <w:t>Accessible safety shower/eye wash nearby (within 30 meters).</w:t>
      </w:r>
    </w:p>
    <w:p w:rsidR="000A612B" w:rsidRPr="000A612B" w:rsidRDefault="000A612B" w:rsidP="000A612B">
      <w:pPr>
        <w:pStyle w:val="ListParagraph"/>
        <w:numPr>
          <w:ilvl w:val="0"/>
          <w:numId w:val="6"/>
        </w:numPr>
        <w:rPr>
          <w:szCs w:val="23"/>
        </w:rPr>
      </w:pPr>
      <w:r w:rsidRPr="000A612B">
        <w:rPr>
          <w:szCs w:val="23"/>
        </w:rPr>
        <w:t>Restriction on drinking, eating, and smoking.</w:t>
      </w:r>
    </w:p>
    <w:p w:rsidR="000A612B" w:rsidRPr="000A612B" w:rsidRDefault="000A612B" w:rsidP="000A612B">
      <w:pPr>
        <w:pStyle w:val="ListParagraph"/>
        <w:numPr>
          <w:ilvl w:val="0"/>
          <w:numId w:val="6"/>
        </w:numPr>
        <w:rPr>
          <w:szCs w:val="23"/>
        </w:rPr>
      </w:pPr>
      <w:r w:rsidRPr="000A612B">
        <w:rPr>
          <w:szCs w:val="23"/>
        </w:rPr>
        <w:t>Spill kits with materials for containment and absorption.</w:t>
      </w:r>
    </w:p>
    <w:p w:rsidR="000A612B" w:rsidRPr="000A612B" w:rsidRDefault="000A612B" w:rsidP="000A612B">
      <w:pPr>
        <w:pStyle w:val="ListParagraph"/>
        <w:numPr>
          <w:ilvl w:val="0"/>
          <w:numId w:val="6"/>
        </w:numPr>
        <w:rPr>
          <w:szCs w:val="23"/>
        </w:rPr>
      </w:pPr>
      <w:r w:rsidRPr="000A612B">
        <w:rPr>
          <w:szCs w:val="23"/>
        </w:rPr>
        <w:t>Fire‐fighting equipment, fire hoses, and/or fire extinguishers.</w:t>
      </w:r>
    </w:p>
    <w:p w:rsidR="000A612B" w:rsidRPr="000A612B" w:rsidRDefault="000A612B" w:rsidP="000A612B">
      <w:pPr>
        <w:pStyle w:val="ListParagraph"/>
        <w:numPr>
          <w:ilvl w:val="0"/>
          <w:numId w:val="6"/>
        </w:numPr>
        <w:rPr>
          <w:szCs w:val="23"/>
        </w:rPr>
      </w:pPr>
      <w:r w:rsidRPr="000A612B">
        <w:rPr>
          <w:szCs w:val="23"/>
        </w:rPr>
        <w:lastRenderedPageBreak/>
        <w:t>Signs indicating PPE required to work in area.</w:t>
      </w:r>
    </w:p>
    <w:p w:rsidR="000A612B" w:rsidRPr="000A612B" w:rsidRDefault="000A612B" w:rsidP="000A612B">
      <w:pPr>
        <w:pStyle w:val="ListParagraph"/>
        <w:numPr>
          <w:ilvl w:val="0"/>
          <w:numId w:val="6"/>
        </w:numPr>
        <w:rPr>
          <w:szCs w:val="23"/>
        </w:rPr>
      </w:pPr>
      <w:r w:rsidRPr="000A612B">
        <w:rPr>
          <w:szCs w:val="23"/>
        </w:rPr>
        <w:t>Incompatible materials are segregated.</w:t>
      </w:r>
    </w:p>
    <w:p w:rsidR="000A612B" w:rsidRPr="000A612B" w:rsidRDefault="000A612B" w:rsidP="000A612B">
      <w:pPr>
        <w:pStyle w:val="ListParagraph"/>
        <w:numPr>
          <w:ilvl w:val="0"/>
          <w:numId w:val="6"/>
        </w:numPr>
        <w:rPr>
          <w:szCs w:val="23"/>
        </w:rPr>
      </w:pPr>
      <w:r w:rsidRPr="000A612B">
        <w:rPr>
          <w:szCs w:val="23"/>
        </w:rPr>
        <w:t>Flammable and combustible materials are stored away from ignition or heat sources.</w:t>
      </w:r>
    </w:p>
    <w:p w:rsidR="000A612B" w:rsidRPr="000A612B" w:rsidRDefault="000A612B" w:rsidP="009E7688">
      <w:pPr>
        <w:pStyle w:val="ListParagraph"/>
        <w:numPr>
          <w:ilvl w:val="0"/>
          <w:numId w:val="6"/>
        </w:numPr>
        <w:rPr>
          <w:szCs w:val="23"/>
        </w:rPr>
      </w:pPr>
      <w:r>
        <w:rPr>
          <w:szCs w:val="23"/>
        </w:rPr>
        <w:t>Regular [insert frequency] inspections conducted by (</w:t>
      </w:r>
      <w:r w:rsidR="009E7688" w:rsidRPr="00CA3979">
        <w:rPr>
          <w:color w:val="808080"/>
          <w:highlight w:val="yellow"/>
        </w:rPr>
        <w:t>Name of responsible person and/or position)</w:t>
      </w:r>
      <w:r w:rsidR="009E7688">
        <w:t xml:space="preserve">. </w:t>
      </w:r>
    </w:p>
    <w:p w:rsidR="009E7688" w:rsidRPr="00F34FF6" w:rsidRDefault="00986012" w:rsidP="009E7688">
      <w:pPr>
        <w:pStyle w:val="ListParagraph"/>
        <w:numPr>
          <w:ilvl w:val="0"/>
          <w:numId w:val="6"/>
        </w:numPr>
        <w:rPr>
          <w:highlight w:val="yellow"/>
        </w:rPr>
      </w:pPr>
      <w:r w:rsidRPr="00F34FF6">
        <w:rPr>
          <w:highlight w:val="yellow"/>
        </w:rPr>
        <w:t xml:space="preserve"> </w:t>
      </w:r>
      <w:r w:rsidR="009E7688" w:rsidRPr="00F34FF6">
        <w:rPr>
          <w:highlight w:val="yellow"/>
        </w:rPr>
        <w:t xml:space="preserve">[insert </w:t>
      </w:r>
      <w:r w:rsidR="009E7688">
        <w:rPr>
          <w:highlight w:val="yellow"/>
        </w:rPr>
        <w:t xml:space="preserve">other </w:t>
      </w:r>
      <w:r w:rsidR="000A612B">
        <w:rPr>
          <w:highlight w:val="yellow"/>
        </w:rPr>
        <w:t>facility specific storage requirements</w:t>
      </w:r>
      <w:r w:rsidR="009E7688" w:rsidRPr="00F34FF6">
        <w:rPr>
          <w:highlight w:val="yellow"/>
        </w:rPr>
        <w:t xml:space="preserve"> here]</w:t>
      </w:r>
    </w:p>
    <w:p w:rsidR="004048E5" w:rsidRDefault="004048E5" w:rsidP="00F963F6">
      <w:pPr>
        <w:pStyle w:val="Heading2"/>
        <w:ind w:left="720"/>
      </w:pPr>
      <w:r>
        <w:tab/>
      </w:r>
    </w:p>
    <w:p w:rsidR="003439FE" w:rsidRDefault="003439FE" w:rsidP="003439FE">
      <w:pPr>
        <w:pStyle w:val="Heading1"/>
        <w:numPr>
          <w:ilvl w:val="0"/>
          <w:numId w:val="4"/>
        </w:numPr>
      </w:pPr>
      <w:r>
        <w:t>Emergency Response</w:t>
      </w:r>
    </w:p>
    <w:p w:rsidR="003439FE" w:rsidRDefault="003439FE" w:rsidP="003439FE">
      <w:r>
        <w:rPr>
          <w:szCs w:val="23"/>
        </w:rPr>
        <w:t xml:space="preserve">The </w:t>
      </w:r>
      <w:r w:rsidRPr="00CA3979">
        <w:rPr>
          <w:color w:val="808080"/>
          <w:highlight w:val="yellow"/>
        </w:rPr>
        <w:t>(Name of responsible person</w:t>
      </w:r>
      <w:r>
        <w:rPr>
          <w:color w:val="808080"/>
          <w:highlight w:val="yellow"/>
        </w:rPr>
        <w:t>(s)</w:t>
      </w:r>
      <w:r w:rsidRPr="00CA3979">
        <w:rPr>
          <w:color w:val="808080"/>
          <w:highlight w:val="yellow"/>
        </w:rPr>
        <w:t xml:space="preserve"> and/or position</w:t>
      </w:r>
      <w:r>
        <w:rPr>
          <w:color w:val="808080"/>
          <w:highlight w:val="yellow"/>
        </w:rPr>
        <w:t>(s)</w:t>
      </w:r>
      <w:r w:rsidRPr="00CA3979">
        <w:rPr>
          <w:color w:val="808080"/>
          <w:highlight w:val="yellow"/>
        </w:rPr>
        <w:t>)</w:t>
      </w:r>
      <w:r>
        <w:rPr>
          <w:color w:val="808080"/>
        </w:rPr>
        <w:t xml:space="preserve"> </w:t>
      </w:r>
      <w:r>
        <w:t>will ensure that appropriate emergency management provisions are available for use in the event of a chemical emergency (i.e. spill or exposure). The emergency response equipment should include:</w:t>
      </w:r>
    </w:p>
    <w:p w:rsidR="003439FE" w:rsidRDefault="003439FE" w:rsidP="003439FE">
      <w:pPr>
        <w:pStyle w:val="ListParagraph"/>
        <w:numPr>
          <w:ilvl w:val="0"/>
          <w:numId w:val="11"/>
        </w:numPr>
        <w:spacing w:after="0"/>
      </w:pPr>
      <w:r>
        <w:t>spill kits or containment equipment</w:t>
      </w:r>
    </w:p>
    <w:p w:rsidR="003439FE" w:rsidRDefault="003439FE" w:rsidP="003439FE">
      <w:pPr>
        <w:pStyle w:val="ListParagraph"/>
        <w:numPr>
          <w:ilvl w:val="0"/>
          <w:numId w:val="11"/>
        </w:numPr>
      </w:pPr>
      <w:r>
        <w:t>safe work procedures for spills or release of chemicals</w:t>
      </w:r>
    </w:p>
    <w:p w:rsidR="003439FE" w:rsidRDefault="003439FE" w:rsidP="003439FE">
      <w:pPr>
        <w:pStyle w:val="ListParagraph"/>
        <w:numPr>
          <w:ilvl w:val="0"/>
          <w:numId w:val="11"/>
        </w:numPr>
      </w:pPr>
      <w:r>
        <w:t>fire blankets/extinguishers</w:t>
      </w:r>
    </w:p>
    <w:p w:rsidR="003439FE" w:rsidRDefault="003439FE" w:rsidP="003439FE">
      <w:pPr>
        <w:pStyle w:val="ListParagraph"/>
        <w:numPr>
          <w:ilvl w:val="0"/>
          <w:numId w:val="11"/>
        </w:numPr>
      </w:pPr>
      <w:r>
        <w:t>first aid kits</w:t>
      </w:r>
    </w:p>
    <w:p w:rsidR="003439FE" w:rsidRDefault="003439FE" w:rsidP="003439FE">
      <w:pPr>
        <w:pStyle w:val="ListParagraph"/>
        <w:numPr>
          <w:ilvl w:val="0"/>
          <w:numId w:val="11"/>
        </w:numPr>
      </w:pPr>
      <w:r>
        <w:t>eye wash stations/eye wash kits/emergency showers</w:t>
      </w:r>
    </w:p>
    <w:p w:rsidR="003439FE" w:rsidRDefault="003439FE" w:rsidP="003439FE">
      <w:pPr>
        <w:pStyle w:val="ListParagraph"/>
        <w:numPr>
          <w:ilvl w:val="0"/>
          <w:numId w:val="11"/>
        </w:numPr>
      </w:pPr>
      <w:r>
        <w:t>emergency shutdown procedures for equipment</w:t>
      </w:r>
    </w:p>
    <w:p w:rsidR="003439FE" w:rsidRDefault="003439FE" w:rsidP="003439FE">
      <w:pPr>
        <w:pStyle w:val="ListParagraph"/>
        <w:numPr>
          <w:ilvl w:val="0"/>
          <w:numId w:val="11"/>
        </w:numPr>
      </w:pPr>
      <w:r>
        <w:t>appropriate numbers of trained emergency personnel and first aiders</w:t>
      </w:r>
    </w:p>
    <w:p w:rsidR="003439FE" w:rsidRDefault="003439FE" w:rsidP="003439FE">
      <w:pPr>
        <w:pStyle w:val="ListParagraph"/>
        <w:numPr>
          <w:ilvl w:val="0"/>
          <w:numId w:val="11"/>
        </w:numPr>
      </w:pPr>
      <w:r>
        <w:t>appropriately displayed emergency contact details</w:t>
      </w:r>
    </w:p>
    <w:p w:rsidR="003439FE" w:rsidRDefault="003439FE" w:rsidP="003439FE">
      <w:pPr>
        <w:pStyle w:val="ListParagraph"/>
        <w:numPr>
          <w:ilvl w:val="0"/>
          <w:numId w:val="11"/>
        </w:numPr>
      </w:pPr>
      <w:r>
        <w:t>PPE</w:t>
      </w:r>
    </w:p>
    <w:p w:rsidR="00285A5A" w:rsidRPr="00C83C89" w:rsidRDefault="003439FE" w:rsidP="00C83C89">
      <w:pPr>
        <w:pStyle w:val="ListParagraph"/>
        <w:numPr>
          <w:ilvl w:val="0"/>
          <w:numId w:val="11"/>
        </w:numPr>
        <w:rPr>
          <w:highlight w:val="yellow"/>
        </w:rPr>
      </w:pPr>
      <w:r w:rsidRPr="00F34FF6">
        <w:rPr>
          <w:highlight w:val="yellow"/>
        </w:rPr>
        <w:t xml:space="preserve">[insert </w:t>
      </w:r>
      <w:r>
        <w:rPr>
          <w:highlight w:val="yellow"/>
        </w:rPr>
        <w:t>other facility specific emergency response equipment</w:t>
      </w:r>
      <w:r w:rsidRPr="00F34FF6">
        <w:rPr>
          <w:highlight w:val="yellow"/>
        </w:rPr>
        <w:t xml:space="preserve"> here]</w:t>
      </w:r>
    </w:p>
    <w:p w:rsidR="00285A5A" w:rsidRDefault="00285A5A" w:rsidP="00285A5A">
      <w:pPr>
        <w:ind w:left="360"/>
      </w:pPr>
    </w:p>
    <w:p w:rsidR="00F87070" w:rsidRDefault="00F87070" w:rsidP="00F87070">
      <w:pPr>
        <w:pStyle w:val="Heading1"/>
        <w:numPr>
          <w:ilvl w:val="0"/>
          <w:numId w:val="4"/>
        </w:numPr>
      </w:pPr>
      <w:r>
        <w:t>Disposal of Hazardous Substances</w:t>
      </w:r>
    </w:p>
    <w:p w:rsidR="00F87070" w:rsidRDefault="00F87070" w:rsidP="00F87070">
      <w:pPr>
        <w:ind w:left="360"/>
      </w:pPr>
      <w:r>
        <w:rPr>
          <w:szCs w:val="23"/>
        </w:rPr>
        <w:t xml:space="preserve">The </w:t>
      </w:r>
      <w:r w:rsidRPr="00CA3979">
        <w:rPr>
          <w:color w:val="808080"/>
          <w:highlight w:val="yellow"/>
        </w:rPr>
        <w:t>(Name of responsible person</w:t>
      </w:r>
      <w:r>
        <w:rPr>
          <w:color w:val="808080"/>
          <w:highlight w:val="yellow"/>
        </w:rPr>
        <w:t>(s)</w:t>
      </w:r>
      <w:r w:rsidRPr="00CA3979">
        <w:rPr>
          <w:color w:val="808080"/>
          <w:highlight w:val="yellow"/>
        </w:rPr>
        <w:t xml:space="preserve"> and/or position</w:t>
      </w:r>
      <w:r>
        <w:rPr>
          <w:color w:val="808080"/>
          <w:highlight w:val="yellow"/>
        </w:rPr>
        <w:t xml:space="preserve">(s) </w:t>
      </w:r>
      <w:r w:rsidR="00EF2541">
        <w:t>will ensure</w:t>
      </w:r>
      <w:r>
        <w:t xml:space="preserve"> that chemical wastes are properly packaged, labelled and stored in suitable designated areas. Labelling will include the material identifier and a hazard pictogram with the correct classification of the chemical (if relevant). Chemical waste will not be mixed with other waste. PPE must be used when handling chemical waste as per the SDS or risk assessment findings.</w:t>
      </w:r>
    </w:p>
    <w:p w:rsidR="00F87070" w:rsidRDefault="00F87070" w:rsidP="00F87070">
      <w:pPr>
        <w:ind w:left="360"/>
      </w:pPr>
      <w:r>
        <w:t xml:space="preserve">The </w:t>
      </w:r>
      <w:r w:rsidRPr="00CA3979">
        <w:rPr>
          <w:color w:val="808080"/>
          <w:highlight w:val="yellow"/>
        </w:rPr>
        <w:t>(Name of responsible person and/or position</w:t>
      </w:r>
      <w:r>
        <w:rPr>
          <w:color w:val="808080"/>
          <w:highlight w:val="yellow"/>
        </w:rPr>
        <w:t>)</w:t>
      </w:r>
      <w:r>
        <w:rPr>
          <w:color w:val="808080"/>
        </w:rPr>
        <w:t xml:space="preserve"> </w:t>
      </w:r>
      <w:r>
        <w:t xml:space="preserve">will ensure all hazardous substances are disposed of by qualified contractors who have obtained legal approval to collect, transport, and dispose of each specific hazardous waste category as defined by local law. </w:t>
      </w:r>
    </w:p>
    <w:p w:rsidR="00F87070" w:rsidRDefault="00F87070" w:rsidP="00F87070">
      <w:pPr>
        <w:ind w:left="360"/>
      </w:pPr>
    </w:p>
    <w:p w:rsidR="00285A5A" w:rsidRDefault="00285A5A" w:rsidP="00285A5A">
      <w:pPr>
        <w:pStyle w:val="Heading1"/>
        <w:numPr>
          <w:ilvl w:val="0"/>
          <w:numId w:val="4"/>
        </w:numPr>
      </w:pPr>
      <w:r>
        <w:t>Training</w:t>
      </w:r>
    </w:p>
    <w:p w:rsidR="00285A5A" w:rsidRDefault="00285A5A" w:rsidP="00285A5A">
      <w:r>
        <w:rPr>
          <w:szCs w:val="23"/>
        </w:rPr>
        <w:t xml:space="preserve">The </w:t>
      </w:r>
      <w:r w:rsidRPr="00CA3979">
        <w:rPr>
          <w:color w:val="808080"/>
          <w:highlight w:val="yellow"/>
        </w:rPr>
        <w:t>(Name of responsible person</w:t>
      </w:r>
      <w:r>
        <w:rPr>
          <w:color w:val="808080"/>
          <w:highlight w:val="yellow"/>
        </w:rPr>
        <w:t>(s)</w:t>
      </w:r>
      <w:r w:rsidRPr="00CA3979">
        <w:rPr>
          <w:color w:val="808080"/>
          <w:highlight w:val="yellow"/>
        </w:rPr>
        <w:t xml:space="preserve"> and/or position</w:t>
      </w:r>
      <w:r>
        <w:rPr>
          <w:color w:val="808080"/>
          <w:highlight w:val="yellow"/>
        </w:rPr>
        <w:t>(s)</w:t>
      </w:r>
      <w:r w:rsidRPr="00CA3979">
        <w:rPr>
          <w:color w:val="808080"/>
          <w:highlight w:val="yellow"/>
        </w:rPr>
        <w:t>)</w:t>
      </w:r>
      <w:r>
        <w:rPr>
          <w:color w:val="808080"/>
        </w:rPr>
        <w:t xml:space="preserve"> </w:t>
      </w:r>
      <w:r>
        <w:t xml:space="preserve">will ensure staff are provided with suitable instruction and training to enable them to work safely with hazardous substances. </w:t>
      </w:r>
      <w:r w:rsidRPr="00CA3979">
        <w:rPr>
          <w:color w:val="808080"/>
          <w:highlight w:val="yellow"/>
        </w:rPr>
        <w:t xml:space="preserve">(Name of responsible </w:t>
      </w:r>
      <w:r w:rsidRPr="00CA3979">
        <w:rPr>
          <w:color w:val="808080"/>
          <w:highlight w:val="yellow"/>
        </w:rPr>
        <w:lastRenderedPageBreak/>
        <w:t>person and/or position)</w:t>
      </w:r>
      <w:r>
        <w:rPr>
          <w:color w:val="808080"/>
        </w:rPr>
        <w:t xml:space="preserve"> </w:t>
      </w:r>
      <w:r>
        <w:t>will also ensure that staff providing training is sufficiently skilled and competent to provide the necessary training.  All staff will receive training on the following:</w:t>
      </w:r>
    </w:p>
    <w:p w:rsidR="00285A5A" w:rsidRDefault="00285A5A" w:rsidP="00285A5A">
      <w:pPr>
        <w:pStyle w:val="ListParagraph"/>
        <w:numPr>
          <w:ilvl w:val="0"/>
          <w:numId w:val="11"/>
        </w:numPr>
      </w:pPr>
      <w:r>
        <w:t>Hazards of substances used</w:t>
      </w:r>
    </w:p>
    <w:p w:rsidR="00285A5A" w:rsidRDefault="00285A5A" w:rsidP="00285A5A">
      <w:pPr>
        <w:pStyle w:val="ListParagraph"/>
        <w:numPr>
          <w:ilvl w:val="0"/>
          <w:numId w:val="11"/>
        </w:numPr>
      </w:pPr>
      <w:r>
        <w:t>Risks to health presented using those substances</w:t>
      </w:r>
    </w:p>
    <w:p w:rsidR="00285A5A" w:rsidRDefault="00285A5A" w:rsidP="00285A5A">
      <w:pPr>
        <w:pStyle w:val="ListParagraph"/>
        <w:numPr>
          <w:ilvl w:val="0"/>
          <w:numId w:val="11"/>
        </w:numPr>
      </w:pPr>
      <w:r>
        <w:t>Relevant workplace exposure limits</w:t>
      </w:r>
    </w:p>
    <w:p w:rsidR="00285A5A" w:rsidRDefault="00285A5A" w:rsidP="00285A5A">
      <w:pPr>
        <w:pStyle w:val="ListParagraph"/>
        <w:numPr>
          <w:ilvl w:val="0"/>
          <w:numId w:val="11"/>
        </w:numPr>
      </w:pPr>
      <w:r>
        <w:t>Relevant safety data sheet (SDS) information</w:t>
      </w:r>
    </w:p>
    <w:p w:rsidR="00285A5A" w:rsidRDefault="00285A5A" w:rsidP="00285A5A">
      <w:pPr>
        <w:pStyle w:val="ListParagraph"/>
        <w:numPr>
          <w:ilvl w:val="0"/>
          <w:numId w:val="11"/>
        </w:numPr>
      </w:pPr>
      <w:r>
        <w:t>The significant findings risk assessments</w:t>
      </w:r>
    </w:p>
    <w:p w:rsidR="00285A5A" w:rsidRDefault="00285A5A" w:rsidP="00285A5A">
      <w:pPr>
        <w:pStyle w:val="ListParagraph"/>
        <w:numPr>
          <w:ilvl w:val="0"/>
          <w:numId w:val="11"/>
        </w:numPr>
      </w:pPr>
      <w:r>
        <w:t>Precautions to be taken to prevent or reduce exposure</w:t>
      </w:r>
    </w:p>
    <w:p w:rsidR="00285A5A" w:rsidRDefault="00285A5A" w:rsidP="00285A5A">
      <w:pPr>
        <w:pStyle w:val="ListParagraph"/>
        <w:numPr>
          <w:ilvl w:val="0"/>
          <w:numId w:val="11"/>
        </w:numPr>
      </w:pPr>
      <w:r>
        <w:t>Proper use of equipment and control measures.</w:t>
      </w:r>
    </w:p>
    <w:p w:rsidR="00285A5A" w:rsidRDefault="00285A5A" w:rsidP="00285A5A">
      <w:pPr>
        <w:pStyle w:val="ListParagraph"/>
        <w:numPr>
          <w:ilvl w:val="0"/>
          <w:numId w:val="11"/>
        </w:numPr>
      </w:pPr>
      <w:r>
        <w:t>Proper disposal methods for hazardous substances</w:t>
      </w:r>
    </w:p>
    <w:p w:rsidR="00285A5A" w:rsidRPr="00F34FF6" w:rsidRDefault="00285A5A" w:rsidP="00285A5A">
      <w:pPr>
        <w:pStyle w:val="ListParagraph"/>
        <w:numPr>
          <w:ilvl w:val="0"/>
          <w:numId w:val="11"/>
        </w:numPr>
        <w:rPr>
          <w:highlight w:val="yellow"/>
        </w:rPr>
      </w:pPr>
      <w:r w:rsidRPr="00285A5A">
        <w:rPr>
          <w:highlight w:val="yellow"/>
        </w:rPr>
        <w:t xml:space="preserve"> </w:t>
      </w:r>
      <w:r w:rsidRPr="00F34FF6">
        <w:rPr>
          <w:highlight w:val="yellow"/>
        </w:rPr>
        <w:t xml:space="preserve">[insert </w:t>
      </w:r>
      <w:r>
        <w:rPr>
          <w:highlight w:val="yellow"/>
        </w:rPr>
        <w:t>other facility specific training requirements</w:t>
      </w:r>
      <w:r w:rsidRPr="00F34FF6">
        <w:rPr>
          <w:highlight w:val="yellow"/>
        </w:rPr>
        <w:t>]</w:t>
      </w:r>
    </w:p>
    <w:p w:rsidR="00285A5A" w:rsidRDefault="00285A5A" w:rsidP="00285A5A">
      <w:pPr>
        <w:ind w:left="360"/>
      </w:pPr>
    </w:p>
    <w:p w:rsidR="00F87070" w:rsidRDefault="00F87070" w:rsidP="00285A5A">
      <w:pPr>
        <w:ind w:left="360"/>
      </w:pPr>
    </w:p>
    <w:p w:rsidR="00F87070" w:rsidRDefault="00F87070" w:rsidP="00F87070">
      <w:pPr>
        <w:pStyle w:val="Heading1"/>
        <w:numPr>
          <w:ilvl w:val="0"/>
          <w:numId w:val="4"/>
        </w:numPr>
      </w:pPr>
      <w:r>
        <w:t>Related Documentation</w:t>
      </w:r>
    </w:p>
    <w:p w:rsidR="00F87070" w:rsidRDefault="00F87070" w:rsidP="00F87070">
      <w:pPr>
        <w:ind w:left="360"/>
        <w:rPr>
          <w:szCs w:val="23"/>
        </w:rPr>
      </w:pPr>
      <w:r w:rsidRPr="00F87070">
        <w:rPr>
          <w:szCs w:val="23"/>
          <w:highlight w:val="yellow"/>
        </w:rPr>
        <w:t>[Insert list of relevant/related company documentation]</w:t>
      </w:r>
    </w:p>
    <w:p w:rsidR="00F87070" w:rsidRDefault="00F87070" w:rsidP="00F87070">
      <w:pPr>
        <w:pStyle w:val="ListParagraph"/>
        <w:numPr>
          <w:ilvl w:val="0"/>
          <w:numId w:val="11"/>
        </w:numPr>
      </w:pPr>
      <w:r>
        <w:t>Chemical inventory list</w:t>
      </w:r>
    </w:p>
    <w:p w:rsidR="00F87070" w:rsidRDefault="00F87070" w:rsidP="00F87070">
      <w:pPr>
        <w:pStyle w:val="ListParagraph"/>
        <w:numPr>
          <w:ilvl w:val="0"/>
          <w:numId w:val="11"/>
        </w:numPr>
      </w:pPr>
      <w:r>
        <w:t>EHS risk assessment</w:t>
      </w:r>
    </w:p>
    <w:p w:rsidR="00F87070" w:rsidRDefault="008A5143" w:rsidP="00F87070">
      <w:pPr>
        <w:pStyle w:val="ListParagraph"/>
        <w:numPr>
          <w:ilvl w:val="0"/>
          <w:numId w:val="11"/>
        </w:numPr>
      </w:pPr>
      <w:proofErr w:type="gramStart"/>
      <w:r>
        <w:t>etc..</w:t>
      </w:r>
      <w:proofErr w:type="gramEnd"/>
    </w:p>
    <w:p w:rsidR="00F87070" w:rsidRDefault="00F87070" w:rsidP="00F87070">
      <w:pPr>
        <w:ind w:left="360"/>
      </w:pPr>
    </w:p>
    <w:p w:rsidR="00064BD8" w:rsidRDefault="00064BD8" w:rsidP="00F87070">
      <w:pPr>
        <w:ind w:left="360"/>
      </w:pPr>
    </w:p>
    <w:p w:rsidR="00064BD8" w:rsidRDefault="00064BD8" w:rsidP="00F87070">
      <w:pPr>
        <w:ind w:left="360"/>
      </w:pPr>
    </w:p>
    <w:p w:rsidR="00064BD8" w:rsidRDefault="00064BD8" w:rsidP="00F87070">
      <w:pPr>
        <w:ind w:left="360"/>
      </w:pPr>
    </w:p>
    <w:p w:rsidR="00064BD8" w:rsidRDefault="00064BD8" w:rsidP="00F87070">
      <w:pPr>
        <w:ind w:left="360"/>
      </w:pPr>
    </w:p>
    <w:p w:rsidR="00064BD8" w:rsidRDefault="00064BD8" w:rsidP="00F87070">
      <w:pPr>
        <w:ind w:left="360"/>
      </w:pPr>
      <w:bookmarkStart w:id="0" w:name="_GoBack"/>
    </w:p>
    <w:bookmarkEnd w:id="0"/>
    <w:p w:rsidR="00064BD8" w:rsidRDefault="00064BD8" w:rsidP="00F87070">
      <w:pPr>
        <w:ind w:left="360"/>
      </w:pPr>
    </w:p>
    <w:p w:rsidR="00064BD8" w:rsidRDefault="00064BD8" w:rsidP="00F87070">
      <w:pPr>
        <w:ind w:left="360"/>
      </w:pPr>
    </w:p>
    <w:p w:rsidR="00064BD8" w:rsidRDefault="00064BD8" w:rsidP="00F87070">
      <w:pPr>
        <w:ind w:left="360"/>
      </w:pPr>
    </w:p>
    <w:p w:rsidR="00064BD8" w:rsidRDefault="00064BD8" w:rsidP="00F87070">
      <w:pPr>
        <w:ind w:left="360"/>
      </w:pPr>
    </w:p>
    <w:p w:rsidR="00064BD8" w:rsidRDefault="00064BD8" w:rsidP="00F87070">
      <w:pPr>
        <w:ind w:left="360"/>
      </w:pPr>
    </w:p>
    <w:p w:rsidR="00064BD8" w:rsidRPr="000E5BFC" w:rsidRDefault="00064BD8" w:rsidP="00064BD8">
      <w:pPr>
        <w:rPr>
          <w:sz w:val="18"/>
          <w:szCs w:val="18"/>
        </w:rPr>
      </w:pPr>
      <w:r w:rsidRPr="000E5BFC">
        <w:rPr>
          <w:sz w:val="18"/>
          <w:szCs w:val="18"/>
        </w:rPr>
        <w:t xml:space="preserve">This work is licensed under the Creative Commons Attribution 4.0 International License. To view a copy of this license, visit </w:t>
      </w:r>
      <w:hyperlink r:id="rId7" w:history="1">
        <w:r w:rsidRPr="000E5BFC">
          <w:rPr>
            <w:rStyle w:val="Hyperlink"/>
            <w:sz w:val="18"/>
            <w:szCs w:val="18"/>
          </w:rPr>
          <w:t>http://creativecommons.org/licenses/by/4.0/</w:t>
        </w:r>
      </w:hyperlink>
      <w:r w:rsidRPr="000E5BFC">
        <w:rPr>
          <w:sz w:val="18"/>
          <w:szCs w:val="18"/>
        </w:rPr>
        <w:t>.</w:t>
      </w:r>
    </w:p>
    <w:p w:rsidR="00064BD8" w:rsidRPr="003439FE" w:rsidRDefault="00064BD8" w:rsidP="00F87070">
      <w:pPr>
        <w:ind w:left="360"/>
      </w:pPr>
    </w:p>
    <w:sectPr w:rsidR="00064BD8" w:rsidRPr="003439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6B" w:rsidRDefault="0096256B" w:rsidP="00154626">
      <w:pPr>
        <w:spacing w:after="0" w:line="240" w:lineRule="auto"/>
      </w:pPr>
      <w:r>
        <w:separator/>
      </w:r>
    </w:p>
  </w:endnote>
  <w:endnote w:type="continuationSeparator" w:id="0">
    <w:p w:rsidR="0096256B" w:rsidRDefault="0096256B" w:rsidP="0015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26" w:rsidRDefault="00154626">
    <w:pPr>
      <w:pStyle w:val="Footer"/>
    </w:pPr>
    <w:r>
      <w:t>Revision: X.X</w:t>
    </w:r>
  </w:p>
  <w:p w:rsidR="00154626" w:rsidRDefault="00154626">
    <w:pPr>
      <w:pStyle w:val="Footer"/>
    </w:pPr>
    <w:r>
      <w:t>Date: DD/MM/YYYY</w:t>
    </w:r>
  </w:p>
  <w:p w:rsidR="00064BD8" w:rsidRDefault="00064BD8">
    <w:pPr>
      <w:pStyle w:val="Footer"/>
    </w:pPr>
  </w:p>
  <w:p w:rsidR="00064BD8" w:rsidRDefault="0006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6B" w:rsidRDefault="0096256B" w:rsidP="00154626">
      <w:pPr>
        <w:spacing w:after="0" w:line="240" w:lineRule="auto"/>
      </w:pPr>
      <w:r>
        <w:separator/>
      </w:r>
    </w:p>
  </w:footnote>
  <w:footnote w:type="continuationSeparator" w:id="0">
    <w:p w:rsidR="0096256B" w:rsidRDefault="0096256B" w:rsidP="0015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26" w:rsidRDefault="009904CC" w:rsidP="00154626">
    <w:pPr>
      <w:pStyle w:val="Header"/>
      <w:jc w:val="both"/>
    </w:pPr>
    <w:r>
      <w:t>Document No.: XX.XX</w:t>
    </w:r>
    <w:r w:rsidR="001546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CC"/>
    <w:multiLevelType w:val="hybridMultilevel"/>
    <w:tmpl w:val="B98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2E2E"/>
    <w:multiLevelType w:val="multilevel"/>
    <w:tmpl w:val="CCEC04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C91DDE"/>
    <w:multiLevelType w:val="hybridMultilevel"/>
    <w:tmpl w:val="2D4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1A0A"/>
    <w:multiLevelType w:val="hybridMultilevel"/>
    <w:tmpl w:val="4CF23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10C13"/>
    <w:multiLevelType w:val="hybridMultilevel"/>
    <w:tmpl w:val="D0B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E3595"/>
    <w:multiLevelType w:val="multilevel"/>
    <w:tmpl w:val="831E7A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8097A3A"/>
    <w:multiLevelType w:val="hybridMultilevel"/>
    <w:tmpl w:val="9F98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83986"/>
    <w:multiLevelType w:val="hybridMultilevel"/>
    <w:tmpl w:val="22BE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40053"/>
    <w:multiLevelType w:val="hybridMultilevel"/>
    <w:tmpl w:val="42B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446A8"/>
    <w:multiLevelType w:val="hybridMultilevel"/>
    <w:tmpl w:val="2B84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629C5"/>
    <w:multiLevelType w:val="hybridMultilevel"/>
    <w:tmpl w:val="61C4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C1B42"/>
    <w:multiLevelType w:val="hybridMultilevel"/>
    <w:tmpl w:val="E6E44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11"/>
  </w:num>
  <w:num w:numId="6">
    <w:abstractNumId w:val="6"/>
  </w:num>
  <w:num w:numId="7">
    <w:abstractNumId w:val="0"/>
  </w:num>
  <w:num w:numId="8">
    <w:abstractNumId w:val="9"/>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AB"/>
    <w:rsid w:val="00064BD8"/>
    <w:rsid w:val="000A612B"/>
    <w:rsid w:val="00154626"/>
    <w:rsid w:val="001D04CD"/>
    <w:rsid w:val="00213D84"/>
    <w:rsid w:val="00285A5A"/>
    <w:rsid w:val="002E1BD6"/>
    <w:rsid w:val="003439FE"/>
    <w:rsid w:val="004048E5"/>
    <w:rsid w:val="004C4E8A"/>
    <w:rsid w:val="00590A77"/>
    <w:rsid w:val="00596D88"/>
    <w:rsid w:val="005F277D"/>
    <w:rsid w:val="005F3265"/>
    <w:rsid w:val="006D7D85"/>
    <w:rsid w:val="00747996"/>
    <w:rsid w:val="008351F9"/>
    <w:rsid w:val="008517D9"/>
    <w:rsid w:val="008A0E83"/>
    <w:rsid w:val="008A5143"/>
    <w:rsid w:val="00905BFF"/>
    <w:rsid w:val="00915E25"/>
    <w:rsid w:val="00941C37"/>
    <w:rsid w:val="0096256B"/>
    <w:rsid w:val="00986012"/>
    <w:rsid w:val="009904CC"/>
    <w:rsid w:val="009E7688"/>
    <w:rsid w:val="00A26541"/>
    <w:rsid w:val="00B178A6"/>
    <w:rsid w:val="00BD24AB"/>
    <w:rsid w:val="00BD70F1"/>
    <w:rsid w:val="00C152FB"/>
    <w:rsid w:val="00C167C4"/>
    <w:rsid w:val="00C34550"/>
    <w:rsid w:val="00C424BA"/>
    <w:rsid w:val="00C711C8"/>
    <w:rsid w:val="00C83C89"/>
    <w:rsid w:val="00D570C6"/>
    <w:rsid w:val="00E33247"/>
    <w:rsid w:val="00E93560"/>
    <w:rsid w:val="00EE06CC"/>
    <w:rsid w:val="00EF2541"/>
    <w:rsid w:val="00F34FF6"/>
    <w:rsid w:val="00F57993"/>
    <w:rsid w:val="00F87070"/>
    <w:rsid w:val="00F943AB"/>
    <w:rsid w:val="00F9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F363"/>
  <w15:chartTrackingRefBased/>
  <w15:docId w15:val="{35BF6597-A4CC-454F-8AF5-FF9D148A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AB"/>
    <w:pPr>
      <w:ind w:left="720"/>
      <w:contextualSpacing/>
    </w:pPr>
  </w:style>
  <w:style w:type="paragraph" w:styleId="Header">
    <w:name w:val="header"/>
    <w:basedOn w:val="Normal"/>
    <w:link w:val="HeaderChar"/>
    <w:uiPriority w:val="99"/>
    <w:unhideWhenUsed/>
    <w:rsid w:val="0015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26"/>
  </w:style>
  <w:style w:type="paragraph" w:styleId="Footer">
    <w:name w:val="footer"/>
    <w:basedOn w:val="Normal"/>
    <w:link w:val="FooterChar"/>
    <w:uiPriority w:val="99"/>
    <w:unhideWhenUsed/>
    <w:rsid w:val="0015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26"/>
  </w:style>
  <w:style w:type="character" w:customStyle="1" w:styleId="Heading1Char">
    <w:name w:val="Heading 1 Char"/>
    <w:basedOn w:val="DefaultParagraphFont"/>
    <w:link w:val="Heading1"/>
    <w:uiPriority w:val="9"/>
    <w:rsid w:val="00E935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356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64B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7</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jdakin@sumerra.com</dc:creator>
  <cp:keywords/>
  <dc:description/>
  <cp:lastModifiedBy>jdakin@sumerra.com</cp:lastModifiedBy>
  <cp:revision>32</cp:revision>
  <dcterms:created xsi:type="dcterms:W3CDTF">2017-05-29T04:08:00Z</dcterms:created>
  <dcterms:modified xsi:type="dcterms:W3CDTF">2017-05-31T06:31:00Z</dcterms:modified>
</cp:coreProperties>
</file>